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5F3D" w:rsidRDefault="004C5F3D"/>
    <w:p w:rsidR="004C5F3D" w:rsidRDefault="00FE6972">
      <w:pPr>
        <w:rPr>
          <w:rFonts w:ascii="Arial Narrow" w:hAnsi="Arial Narrow"/>
          <w:b/>
          <w:bCs/>
          <w:sz w:val="40"/>
          <w:szCs w:val="40"/>
        </w:rPr>
      </w:pPr>
      <w:bookmarkStart w:id="0" w:name="_GoBack1"/>
      <w:bookmarkEnd w:id="0"/>
      <w:r>
        <w:rPr>
          <w:rFonts w:ascii="Arial Narrow" w:hAnsi="Arial Narrow"/>
          <w:b/>
          <w:bCs/>
          <w:sz w:val="40"/>
          <w:szCs w:val="40"/>
        </w:rPr>
        <w:t>La alcaldesa agradece a hermandades, plantillas de los servicios públicos, emergencias, agentes policiales y a los jerezanos la implicación para una Semana Santa para sentirnos orgullosos</w:t>
      </w:r>
    </w:p>
    <w:p w:rsidR="004C5F3D" w:rsidRDefault="00210192">
      <w:pPr>
        <w:rPr>
          <w:rFonts w:ascii="Arial Narrow" w:hAnsi="Arial Narrow"/>
          <w:sz w:val="36"/>
          <w:szCs w:val="36"/>
        </w:rPr>
      </w:pPr>
      <w:r>
        <w:rPr>
          <w:rFonts w:ascii="Arial Narrow" w:hAnsi="Arial Narrow"/>
          <w:sz w:val="36"/>
          <w:szCs w:val="36"/>
        </w:rPr>
        <w:t>María José García-Pelayo subraya y felicita el papel de los saeteros por hacer única la Semana Santa de Jerez</w:t>
      </w:r>
    </w:p>
    <w:p w:rsidR="004C5F3D" w:rsidRDefault="004C5F3D">
      <w:pPr>
        <w:rPr>
          <w:sz w:val="36"/>
          <w:szCs w:val="36"/>
        </w:rPr>
      </w:pPr>
    </w:p>
    <w:p w:rsidR="004C5F3D" w:rsidRDefault="00210192" w:rsidP="00F950C6">
      <w:pPr>
        <w:jc w:val="both"/>
        <w:rPr>
          <w:rFonts w:ascii="Arial Narrow" w:hAnsi="Arial Narrow"/>
          <w:sz w:val="26"/>
          <w:szCs w:val="26"/>
        </w:rPr>
      </w:pPr>
      <w:r w:rsidRPr="00F950C6">
        <w:rPr>
          <w:rFonts w:ascii="Arial Narrow" w:hAnsi="Arial Narrow"/>
          <w:b/>
          <w:sz w:val="26"/>
          <w:szCs w:val="26"/>
        </w:rPr>
        <w:t>2</w:t>
      </w:r>
      <w:r w:rsidR="00233FB1" w:rsidRPr="00F950C6">
        <w:rPr>
          <w:rFonts w:ascii="Arial Narrow" w:hAnsi="Arial Narrow"/>
          <w:b/>
          <w:sz w:val="26"/>
          <w:szCs w:val="26"/>
        </w:rPr>
        <w:t>1</w:t>
      </w:r>
      <w:r w:rsidRPr="00F950C6">
        <w:rPr>
          <w:rFonts w:ascii="Arial Narrow" w:hAnsi="Arial Narrow"/>
          <w:b/>
          <w:sz w:val="26"/>
          <w:szCs w:val="26"/>
        </w:rPr>
        <w:t xml:space="preserve"> de </w:t>
      </w:r>
      <w:r w:rsidR="00233FB1" w:rsidRPr="00F950C6">
        <w:rPr>
          <w:rFonts w:ascii="Arial Narrow" w:hAnsi="Arial Narrow"/>
          <w:b/>
          <w:sz w:val="26"/>
          <w:szCs w:val="26"/>
        </w:rPr>
        <w:t>abril</w:t>
      </w:r>
      <w:r w:rsidRPr="00F950C6">
        <w:rPr>
          <w:rFonts w:ascii="Arial Narrow" w:hAnsi="Arial Narrow"/>
          <w:b/>
          <w:sz w:val="26"/>
          <w:szCs w:val="26"/>
        </w:rPr>
        <w:t xml:space="preserve"> de 2025</w:t>
      </w:r>
      <w:r>
        <w:rPr>
          <w:rFonts w:ascii="Arial Narrow" w:hAnsi="Arial Narrow"/>
          <w:sz w:val="26"/>
          <w:szCs w:val="26"/>
        </w:rPr>
        <w:t xml:space="preserve">. </w:t>
      </w:r>
      <w:r w:rsidR="00233FB1">
        <w:rPr>
          <w:rFonts w:ascii="Arial Narrow" w:hAnsi="Arial Narrow"/>
          <w:sz w:val="26"/>
          <w:szCs w:val="26"/>
        </w:rPr>
        <w:t>La</w:t>
      </w:r>
      <w:r w:rsidR="00FE6972">
        <w:rPr>
          <w:rFonts w:ascii="Arial Narrow" w:hAnsi="Arial Narrow"/>
          <w:sz w:val="26"/>
          <w:szCs w:val="26"/>
        </w:rPr>
        <w:t xml:space="preserve"> alcaldesa de Jerez, María José García-Pelayo, ha subrayado que la Semana Santa de Jerez ha concluido con un </w:t>
      </w:r>
      <w:r w:rsidR="00707F42">
        <w:rPr>
          <w:rFonts w:ascii="Arial Narrow" w:hAnsi="Arial Narrow"/>
          <w:sz w:val="26"/>
          <w:szCs w:val="26"/>
        </w:rPr>
        <w:t>balance muy positivo “que nos permite sentirnos orgullosos tanto de nuestra Semana Mayor como de nuestra ciudad”.</w:t>
      </w:r>
    </w:p>
    <w:p w:rsidR="00707F42" w:rsidRDefault="00707F42" w:rsidP="00F950C6">
      <w:pPr>
        <w:jc w:val="both"/>
        <w:rPr>
          <w:rFonts w:ascii="Arial Narrow" w:hAnsi="Arial Narrow"/>
          <w:sz w:val="26"/>
          <w:szCs w:val="26"/>
        </w:rPr>
      </w:pPr>
      <w:r>
        <w:rPr>
          <w:rFonts w:ascii="Arial Narrow" w:hAnsi="Arial Narrow"/>
          <w:sz w:val="26"/>
          <w:szCs w:val="26"/>
        </w:rPr>
        <w:t>García-Pelayo ha trasladado su agradecimiento a la Unión de Hermandades y a cada una de las 46 cofradías por su trabajo y apuesta durante todo el año para que en Semana Santa Jerez pueda disfrutar de la riqueza patrimonial, la belleza de las imágenes y los cortejos procesionales, ofreciendo la que “sin duda es la Semana Santa más bonita del mundo”.</w:t>
      </w:r>
    </w:p>
    <w:p w:rsidR="00707F42" w:rsidRDefault="00707F42" w:rsidP="00F950C6">
      <w:pPr>
        <w:jc w:val="both"/>
        <w:rPr>
          <w:rFonts w:ascii="Arial Narrow" w:hAnsi="Arial Narrow"/>
          <w:sz w:val="26"/>
          <w:szCs w:val="26"/>
        </w:rPr>
      </w:pPr>
      <w:r>
        <w:rPr>
          <w:rFonts w:ascii="Arial Narrow" w:hAnsi="Arial Narrow"/>
          <w:sz w:val="26"/>
          <w:szCs w:val="26"/>
        </w:rPr>
        <w:t>Del mismo modo, ha agradecido de manera especial el trabajo incansable de los servicios públicos que antes, durante y tras la Semana Santa han dado todo de sí para un correcto funcionamiento</w:t>
      </w:r>
      <w:r w:rsidR="00210192">
        <w:rPr>
          <w:rFonts w:ascii="Arial Narrow" w:hAnsi="Arial Narrow"/>
          <w:sz w:val="26"/>
          <w:szCs w:val="26"/>
        </w:rPr>
        <w:t xml:space="preserve"> de estos días así como que la ciudad luciera para el disfrute de jerezanos y visitantes. De una manera part</w:t>
      </w:r>
      <w:r w:rsidR="00F950C6">
        <w:rPr>
          <w:rFonts w:ascii="Arial Narrow" w:hAnsi="Arial Narrow"/>
          <w:sz w:val="26"/>
          <w:szCs w:val="26"/>
        </w:rPr>
        <w:t>icular, la regidora jerezana ha</w:t>
      </w:r>
      <w:r w:rsidR="00210192">
        <w:rPr>
          <w:rFonts w:ascii="Arial Narrow" w:hAnsi="Arial Narrow"/>
          <w:sz w:val="26"/>
          <w:szCs w:val="26"/>
        </w:rPr>
        <w:t xml:space="preserve"> mostrado su gratitud al trabajo de todos los componentes del plan de seguridad: Policía Local, Policía Nacional, Guardia Civil, Bomberos, Protección Civil, Cruz Roja y servicios sanitarios.</w:t>
      </w:r>
    </w:p>
    <w:p w:rsidR="00233FB1" w:rsidRDefault="00210192" w:rsidP="00F950C6">
      <w:pPr>
        <w:jc w:val="both"/>
        <w:rPr>
          <w:rFonts w:ascii="Arial Narrow" w:hAnsi="Arial Narrow"/>
          <w:sz w:val="26"/>
          <w:szCs w:val="26"/>
        </w:rPr>
      </w:pPr>
      <w:r>
        <w:rPr>
          <w:rFonts w:ascii="Arial Narrow" w:hAnsi="Arial Narrow"/>
          <w:sz w:val="26"/>
          <w:szCs w:val="26"/>
        </w:rPr>
        <w:t>La plantilla de la limpieza pública, los autobuses urbanos y de todos los servicios municipales implicados también ha sido felicitada por María José García-Pelayo dado su papel relevante en que Jerez estuviera preparada para este gran evento y que, cada día, haya estado en buen estado para que la Semana Santa se haya podido disfrutar desde el Sábado de Pasión hasta la tarde noche del Domingo de Resurrección. Felicitación que ha extendido, igualmente, al colectivo de taxistas.</w:t>
      </w:r>
    </w:p>
    <w:p w:rsidR="00210192" w:rsidRDefault="00210192" w:rsidP="00F950C6">
      <w:pPr>
        <w:jc w:val="both"/>
        <w:rPr>
          <w:rFonts w:ascii="Arial Narrow" w:hAnsi="Arial Narrow"/>
          <w:sz w:val="26"/>
          <w:szCs w:val="26"/>
        </w:rPr>
      </w:pPr>
      <w:r>
        <w:rPr>
          <w:rFonts w:ascii="Arial Narrow" w:hAnsi="Arial Narrow"/>
          <w:sz w:val="26"/>
          <w:szCs w:val="26"/>
        </w:rPr>
        <w:t>La alcaldesa ha querido agradecer, especialmente, la labor de los saeteros. Artistas que hacen única a la Semana Santa de Jerez y que, de nuevo este año, han llenado calles y balcones de esa oración flamenca que hace especial a nuestra ciudad.</w:t>
      </w:r>
    </w:p>
    <w:p w:rsidR="00210192" w:rsidRDefault="00210192" w:rsidP="00F950C6">
      <w:pPr>
        <w:jc w:val="both"/>
        <w:rPr>
          <w:rFonts w:ascii="Arial Narrow" w:hAnsi="Arial Narrow"/>
          <w:sz w:val="26"/>
          <w:szCs w:val="26"/>
        </w:rPr>
      </w:pPr>
      <w:r>
        <w:rPr>
          <w:rFonts w:ascii="Arial Narrow" w:hAnsi="Arial Narrow"/>
          <w:sz w:val="26"/>
          <w:szCs w:val="26"/>
        </w:rPr>
        <w:lastRenderedPageBreak/>
        <w:t>Por último, García-Pelayo ha mostrado su gratitud por el comportamiento y compromiso de los jerezanos y jerezanas para el éxito de esta nueva Semana Santa, en la que no ha habido que lamentar incidentes, ni estampas no deseadas, ni problemas, sino una ciudad volcada con sus tradiciones de la que “todos podemos sentirnos orgullosos”.</w:t>
      </w:r>
    </w:p>
    <w:p w:rsidR="003945A7" w:rsidRDefault="003945A7" w:rsidP="00F950C6">
      <w:pPr>
        <w:jc w:val="both"/>
        <w:rPr>
          <w:rFonts w:ascii="Arial Narrow" w:hAnsi="Arial Narrow"/>
          <w:sz w:val="26"/>
          <w:szCs w:val="26"/>
        </w:rPr>
      </w:pPr>
      <w:bookmarkStart w:id="1" w:name="_GoBack"/>
      <w:bookmarkEnd w:id="1"/>
    </w:p>
    <w:p w:rsidR="003945A7" w:rsidRPr="003945A7" w:rsidRDefault="003945A7" w:rsidP="003945A7">
      <w:pPr>
        <w:pStyle w:val="NormalWeb"/>
        <w:rPr>
          <w:rFonts w:ascii="Arial Narrow" w:eastAsiaTheme="minorHAnsi" w:hAnsi="Arial Narrow" w:cs="Arial"/>
          <w:color w:val="444444"/>
          <w:sz w:val="26"/>
          <w:szCs w:val="26"/>
          <w:lang w:val="en"/>
        </w:rPr>
      </w:pPr>
      <w:r w:rsidRPr="003945A7">
        <w:rPr>
          <w:rFonts w:ascii="Arial Narrow" w:eastAsiaTheme="minorHAnsi" w:hAnsi="Arial Narrow" w:cs="Arial"/>
          <w:color w:val="444444"/>
          <w:sz w:val="26"/>
          <w:szCs w:val="26"/>
          <w:lang w:val="en"/>
        </w:rPr>
        <w:t>Enlace de audio:</w:t>
      </w:r>
    </w:p>
    <w:p w:rsidR="003945A7" w:rsidRDefault="003945A7" w:rsidP="003945A7">
      <w:pPr>
        <w:pStyle w:val="Ttulo4"/>
        <w:rPr>
          <w:rFonts w:ascii="Arial" w:hAnsi="Arial" w:cs="Arial"/>
          <w:color w:val="444444"/>
          <w:sz w:val="24"/>
          <w:szCs w:val="24"/>
          <w:lang w:val="en"/>
        </w:rPr>
      </w:pPr>
      <w:hyperlink r:id="rId6" w:history="1">
        <w:r>
          <w:rPr>
            <w:rStyle w:val="Hipervnculo"/>
            <w:rFonts w:ascii="Arial" w:hAnsi="Arial" w:cs="Arial"/>
            <w:color w:val="349CCC"/>
            <w:sz w:val="29"/>
            <w:szCs w:val="29"/>
            <w:lang w:val="en"/>
          </w:rPr>
          <w:t>https://ssweb.seap.minhap.es/almacen/descarga/envio/dd55e0fcfa6d943ec611c780593bdcbb77a96ec6</w:t>
        </w:r>
      </w:hyperlink>
    </w:p>
    <w:p w:rsidR="00233FB1" w:rsidRDefault="00233FB1" w:rsidP="00F950C6">
      <w:pPr>
        <w:jc w:val="both"/>
        <w:rPr>
          <w:rFonts w:ascii="Arial Narrow" w:hAnsi="Arial Narrow"/>
          <w:sz w:val="26"/>
          <w:szCs w:val="26"/>
        </w:rPr>
      </w:pPr>
    </w:p>
    <w:sectPr w:rsidR="00233FB1">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A1" w:rsidRDefault="00210192">
      <w:pPr>
        <w:spacing w:after="0"/>
      </w:pPr>
      <w:r>
        <w:separator/>
      </w:r>
    </w:p>
  </w:endnote>
  <w:endnote w:type="continuationSeparator" w:id="0">
    <w:p w:rsidR="00C737A1" w:rsidRDefault="00210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3D" w:rsidRDefault="004C5F3D">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A1" w:rsidRDefault="00210192">
      <w:pPr>
        <w:spacing w:after="0"/>
      </w:pPr>
      <w:r>
        <w:separator/>
      </w:r>
    </w:p>
  </w:footnote>
  <w:footnote w:type="continuationSeparator" w:id="0">
    <w:p w:rsidR="00C737A1" w:rsidRDefault="002101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3D" w:rsidRDefault="004C5F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3D" w:rsidRDefault="00210192">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4C5F3D" w:rsidRDefault="0021019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3D" w:rsidRDefault="00210192">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4C5F3D" w:rsidRDefault="0021019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3D"/>
    <w:rsid w:val="00210192"/>
    <w:rsid w:val="00233FB1"/>
    <w:rsid w:val="003945A7"/>
    <w:rsid w:val="004C5F3D"/>
    <w:rsid w:val="00707F42"/>
    <w:rsid w:val="00C737A1"/>
    <w:rsid w:val="00F950C6"/>
    <w:rsid w:val="00FE69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0A6BE-FD44-4656-97C9-F9D14F47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Normal"/>
    <w:link w:val="Ttulo4Car"/>
    <w:uiPriority w:val="9"/>
    <w:semiHidden/>
    <w:unhideWhenUsed/>
    <w:qFormat/>
    <w:rsid w:val="003945A7"/>
    <w:pPr>
      <w:suppressAutoHyphens w:val="0"/>
      <w:spacing w:before="100" w:beforeAutospacing="1" w:after="100" w:afterAutospacing="1"/>
      <w:outlineLvl w:val="3"/>
    </w:pPr>
    <w:rPr>
      <w:rFonts w:ascii="Calibri" w:eastAsia="Times New Roman" w:hAnsi="Calibri"/>
      <w:b/>
      <w:bCs/>
      <w:color w:val="auto"/>
      <w:sz w:val="28"/>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link w:val="Ttulo4"/>
    <w:uiPriority w:val="9"/>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1">
    <w:name w:val="Título 4 Car1"/>
    <w:basedOn w:val="Fuentedeprrafopredeter"/>
    <w:uiPriority w:val="9"/>
    <w:semiHidden/>
    <w:rsid w:val="003945A7"/>
    <w:rPr>
      <w:rFonts w:asciiTheme="majorHAnsi" w:eastAsiaTheme="majorEastAsia" w:hAnsiTheme="majorHAnsi" w:cstheme="majorBidi"/>
      <w:i/>
      <w:iCs/>
      <w:color w:val="2F5496" w:themeColor="accent1" w:themeShade="BF"/>
      <w:sz w:val="24"/>
      <w:szCs w:val="24"/>
      <w:lang w:eastAsia="en-US"/>
    </w:rPr>
  </w:style>
  <w:style w:type="character" w:styleId="Hipervnculo">
    <w:name w:val="Hyperlink"/>
    <w:basedOn w:val="Fuentedeprrafopredeter"/>
    <w:uiPriority w:val="99"/>
    <w:semiHidden/>
    <w:unhideWhenUsed/>
    <w:rsid w:val="00394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5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dd55e0fcfa6d943ec611c780593bdcbb77a96ec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cp:revision>
  <dcterms:created xsi:type="dcterms:W3CDTF">2025-04-21T10:06:00Z</dcterms:created>
  <dcterms:modified xsi:type="dcterms:W3CDTF">2025-04-21T10:54:00Z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