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227F" w:rsidRDefault="003C227F"/>
    <w:p w:rsidR="003C227F" w:rsidRDefault="00F045E7">
      <w:pPr>
        <w:rPr>
          <w:rFonts w:ascii="Arial Narrow" w:hAnsi="Arial Narrow"/>
          <w:b/>
          <w:bCs/>
          <w:sz w:val="40"/>
          <w:szCs w:val="40"/>
        </w:rPr>
      </w:pPr>
      <w:r>
        <w:rPr>
          <w:rFonts w:ascii="Arial Narrow" w:hAnsi="Arial Narrow"/>
          <w:b/>
          <w:bCs/>
          <w:sz w:val="40"/>
          <w:szCs w:val="40"/>
        </w:rPr>
        <w:t>Los puntos de información turística del Ayuntamiento atendieron a un total de 9.093 visitantes, un 13,83% más qu</w:t>
      </w:r>
      <w:r w:rsidR="00011BD8">
        <w:rPr>
          <w:rFonts w:ascii="Arial Narrow" w:hAnsi="Arial Narrow"/>
          <w:b/>
          <w:bCs/>
          <w:sz w:val="40"/>
          <w:szCs w:val="40"/>
        </w:rPr>
        <w:t>e en el primer trimestre de 2024</w:t>
      </w:r>
      <w:r>
        <w:rPr>
          <w:rFonts w:ascii="Arial Narrow" w:hAnsi="Arial Narrow"/>
          <w:b/>
          <w:bCs/>
          <w:sz w:val="40"/>
          <w:szCs w:val="40"/>
        </w:rPr>
        <w:t xml:space="preserve"> </w:t>
      </w:r>
    </w:p>
    <w:p w:rsidR="003C227F" w:rsidRDefault="00F045E7">
      <w:pPr>
        <w:rPr>
          <w:rFonts w:ascii="Arial Narrow" w:hAnsi="Arial Narrow"/>
          <w:sz w:val="36"/>
          <w:szCs w:val="36"/>
        </w:rPr>
      </w:pPr>
      <w:r>
        <w:rPr>
          <w:rFonts w:ascii="Arial Narrow" w:hAnsi="Arial Narrow"/>
          <w:sz w:val="36"/>
          <w:szCs w:val="36"/>
        </w:rPr>
        <w:t>Antonio Real destaca que el 44,20% de las personas atendidas procedían de los principales mercados internacionales</w:t>
      </w:r>
    </w:p>
    <w:p w:rsidR="003C227F" w:rsidRDefault="00F045E7">
      <w:pPr>
        <w:jc w:val="both"/>
      </w:pPr>
      <w:r>
        <w:rPr>
          <w:rFonts w:ascii="Arial Narrow" w:hAnsi="Arial Narrow"/>
          <w:b/>
          <w:bCs/>
          <w:sz w:val="26"/>
          <w:szCs w:val="26"/>
        </w:rPr>
        <w:t xml:space="preserve">17 de abril de 2025. </w:t>
      </w:r>
      <w:r>
        <w:rPr>
          <w:rFonts w:ascii="Arial Narrow" w:hAnsi="Arial Narrow" w:cs="Trebuchet MS"/>
          <w:sz w:val="26"/>
          <w:szCs w:val="26"/>
        </w:rPr>
        <w:t>El número de visitantes atendidos en los puntos de información turística del Ayuntamiento de Jerez creció en el primer trimestre de 2025 un 13,83% respecto al mismo periodo del año anterior. Según el Barómetro de la Delegación de Turismo y Promoción de la Ciudad, durante enero, febrero y marzo de 2025 demandaron servicios de información sobre la ciudad y sus atractivos un total de 9.093 personas, lo que en términos absolutos representan 1.105 más que en los primeros tres meses de 2024.</w:t>
      </w:r>
    </w:p>
    <w:p w:rsidR="003C227F" w:rsidRDefault="00F045E7">
      <w:pPr>
        <w:jc w:val="both"/>
        <w:rPr>
          <w:rFonts w:ascii="Arial Narrow" w:hAnsi="Arial Narrow" w:cs="Trebuchet MS"/>
          <w:bCs/>
          <w:sz w:val="26"/>
          <w:szCs w:val="26"/>
        </w:rPr>
      </w:pPr>
      <w:r>
        <w:rPr>
          <w:rFonts w:ascii="Arial Narrow" w:hAnsi="Arial Narrow" w:cs="Trebuchet MS"/>
          <w:bCs/>
          <w:sz w:val="26"/>
          <w:szCs w:val="26"/>
        </w:rPr>
        <w:t>El teniente de alcaldesa de Turismo y Promoción de la Ciudad, Antonio Real, ha expresado su satisfacción por estos últimos datos sobre los visitantes atendidos en los puntos de información turística municipales ubicados en la plaza del Arenal y en el Alcázar de Jerez y ha felicitado por su trabajo a la industria del turismo de la ciudad, haciendo hincapié en la necesidad de  “continuar perseverando en la calidad de sus servicios y de la oferta, para alcanzar los mejores resultados  a lo largo de este año 2025”.</w:t>
      </w:r>
    </w:p>
    <w:p w:rsidR="003C227F" w:rsidRDefault="00F045E7">
      <w:pPr>
        <w:jc w:val="both"/>
        <w:rPr>
          <w:rFonts w:ascii="Arial Narrow" w:hAnsi="Arial Narrow" w:cs="Trebuchet MS"/>
          <w:bCs/>
          <w:sz w:val="26"/>
          <w:szCs w:val="26"/>
        </w:rPr>
      </w:pPr>
      <w:r>
        <w:rPr>
          <w:rFonts w:ascii="Arial Narrow" w:hAnsi="Arial Narrow" w:cs="Trebuchet MS"/>
          <w:bCs/>
          <w:sz w:val="26"/>
          <w:szCs w:val="26"/>
        </w:rPr>
        <w:t>De todo el volumen de visitantes atendidos en los puntos de información turística municipales de la ciudad en los tres primeros meses de este año 2025, en el 55,90% de los casos se trató de españoles, y en el 44,20%, de extranjeros.  En este sentido, el teniente de alcaldesa ha puesto el acento en el elevado porcentaje de personas de otros países que se han interesado por Jerez como destino turístico o de interés, en una época del año en la que se ha celebrado el Festival de Jerez, un evento internacional que finalizó con gran éxito de público.</w:t>
      </w:r>
    </w:p>
    <w:p w:rsidR="003C227F" w:rsidRDefault="00F045E7">
      <w:pPr>
        <w:jc w:val="both"/>
        <w:rPr>
          <w:rFonts w:ascii="Arial Narrow" w:hAnsi="Arial Narrow" w:cs="Trebuchet MS"/>
          <w:bCs/>
          <w:sz w:val="26"/>
          <w:szCs w:val="26"/>
        </w:rPr>
      </w:pPr>
      <w:r>
        <w:rPr>
          <w:rFonts w:ascii="Arial Narrow" w:hAnsi="Arial Narrow" w:cs="Trebuchet MS"/>
          <w:bCs/>
          <w:sz w:val="26"/>
          <w:szCs w:val="26"/>
        </w:rPr>
        <w:t>En cuanto a los visitantes europeos que pasaron por los puntos de información turística de la ciudad, mostraron un incremento significativo los turistas británicos (11,42%), franceses (9,94%), alemanes (7,64%), italianos (2,80%), belgas (1,59%) y de Países Bajos (1,95%). También se incrementó el número de demandantes de información  procedentes  de Estados Unidos en un 1,18%).</w:t>
      </w:r>
    </w:p>
    <w:p w:rsidR="003C227F" w:rsidRDefault="00F045E7">
      <w:pPr>
        <w:jc w:val="both"/>
        <w:rPr>
          <w:rFonts w:ascii="Arial Narrow" w:hAnsi="Arial Narrow" w:cs="Trebuchet MS"/>
          <w:bCs/>
          <w:sz w:val="26"/>
          <w:szCs w:val="26"/>
        </w:rPr>
      </w:pPr>
      <w:r>
        <w:rPr>
          <w:rFonts w:ascii="Arial Narrow" w:hAnsi="Arial Narrow" w:cs="Trebuchet MS"/>
          <w:bCs/>
          <w:sz w:val="26"/>
          <w:szCs w:val="26"/>
        </w:rPr>
        <w:t xml:space="preserve">Respecto a los españoles, el 32% de las personas atendidas han sido andaluces, el  16% madrileños, el 8,28% catalanes, el 6,35% valencianos, el 6,45 canarios y el 6,26 castellanoleoneses. </w:t>
      </w:r>
    </w:p>
    <w:p w:rsidR="003C227F" w:rsidRDefault="00F045E7">
      <w:pPr>
        <w:jc w:val="both"/>
        <w:rPr>
          <w:rFonts w:ascii="Arial Narrow" w:hAnsi="Arial Narrow" w:cs="Trebuchet MS"/>
          <w:bCs/>
          <w:sz w:val="26"/>
          <w:szCs w:val="26"/>
        </w:rPr>
      </w:pPr>
      <w:r>
        <w:rPr>
          <w:rFonts w:ascii="Arial Narrow" w:hAnsi="Arial Narrow" w:cs="Trebuchet MS"/>
          <w:bCs/>
          <w:sz w:val="26"/>
          <w:szCs w:val="26"/>
        </w:rPr>
        <w:t xml:space="preserve"> </w:t>
      </w:r>
    </w:p>
    <w:p w:rsidR="003C227F" w:rsidRDefault="003C227F">
      <w:pPr>
        <w:jc w:val="both"/>
        <w:rPr>
          <w:rFonts w:ascii="Arial Narrow" w:hAnsi="Arial Narrow" w:cs="Trebuchet MS"/>
          <w:bCs/>
          <w:sz w:val="26"/>
          <w:szCs w:val="26"/>
        </w:rPr>
      </w:pPr>
    </w:p>
    <w:p w:rsidR="003C227F" w:rsidRDefault="003C227F">
      <w:pPr>
        <w:jc w:val="both"/>
        <w:rPr>
          <w:rFonts w:ascii="Arial Narrow" w:hAnsi="Arial Narrow" w:cs="Trebuchet MS"/>
          <w:bCs/>
          <w:sz w:val="26"/>
          <w:szCs w:val="26"/>
        </w:rPr>
      </w:pPr>
    </w:p>
    <w:p w:rsidR="003C227F" w:rsidRDefault="003C227F">
      <w:pPr>
        <w:jc w:val="both"/>
        <w:rPr>
          <w:rFonts w:ascii="Arial Narrow" w:hAnsi="Arial Narrow" w:cs="Trebuchet MS"/>
          <w:bCs/>
          <w:sz w:val="26"/>
          <w:szCs w:val="26"/>
        </w:rPr>
      </w:pPr>
    </w:p>
    <w:p w:rsidR="003C227F" w:rsidRDefault="003C227F">
      <w:pPr>
        <w:jc w:val="both"/>
      </w:pPr>
      <w:bookmarkStart w:id="0" w:name="_GoBack"/>
      <w:bookmarkEnd w:id="0"/>
    </w:p>
    <w:sectPr w:rsidR="003C227F">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CC" w:rsidRDefault="00F045E7">
      <w:pPr>
        <w:spacing w:after="0"/>
      </w:pPr>
      <w:r>
        <w:separator/>
      </w:r>
    </w:p>
  </w:endnote>
  <w:endnote w:type="continuationSeparator" w:id="0">
    <w:p w:rsidR="008D7ACC" w:rsidRDefault="00F045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F" w:rsidRDefault="003C227F">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CC" w:rsidRDefault="00F045E7">
      <w:pPr>
        <w:spacing w:after="0"/>
      </w:pPr>
      <w:r>
        <w:separator/>
      </w:r>
    </w:p>
  </w:footnote>
  <w:footnote w:type="continuationSeparator" w:id="0">
    <w:p w:rsidR="008D7ACC" w:rsidRDefault="00F045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F" w:rsidRDefault="003C22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F" w:rsidRDefault="00F045E7">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C227F" w:rsidRDefault="00F045E7">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F" w:rsidRDefault="00F045E7">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C227F" w:rsidRDefault="00F045E7">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7F"/>
    <w:rsid w:val="00011BD8"/>
    <w:rsid w:val="003C227F"/>
    <w:rsid w:val="008D7ACC"/>
    <w:rsid w:val="00F045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66F40-AB9F-44ED-8A09-AB044AA4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371</Words>
  <Characters>2046</Characters>
  <Application>Microsoft Office Word</Application>
  <DocSecurity>0</DocSecurity>
  <Lines>17</Lines>
  <Paragraphs>4</Paragraphs>
  <ScaleCrop>false</ScaleCrop>
  <Company>ayto</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14</cp:revision>
  <dcterms:created xsi:type="dcterms:W3CDTF">2025-04-02T12:01:00Z</dcterms:created>
  <dcterms:modified xsi:type="dcterms:W3CDTF">2025-04-17T09:07:00Z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