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hd w:val="clear" w:color="auto" w:fill="FFFFFF"/>
        <w:spacing w:before="0" w:after="300"/>
        <w:rPr>
          <w:color w:val="000000"/>
        </w:rPr>
      </w:pPr>
      <w:r>
        <w:rPr>
          <w:rFonts w:eastAsia="Times New Roman" w:cs="Calibri" w:ascii="Arial Narrow" w:hAnsi="Arial Narrow" w:cstheme="minorHAnsi"/>
          <w:b/>
          <w:color w:val="000000"/>
          <w:sz w:val="40"/>
          <w:szCs w:val="40"/>
          <w:lang w:eastAsia="es-ES"/>
        </w:rPr>
        <w:t>El Centro de Alto Rendimiento de Empresas de Jerez acoge un curso de inteligencia artificial y automatización de procesos para pymes</w:t>
      </w:r>
    </w:p>
    <w:p>
      <w:pPr>
        <w:pStyle w:val="Normal"/>
        <w:shd w:val="clear" w:color="auto" w:fill="FFFFFF"/>
        <w:spacing w:before="0" w:after="300"/>
        <w:jc w:val="both"/>
        <w:rPr>
          <w:color w:val="000000"/>
        </w:rPr>
      </w:pPr>
      <w:r>
        <w:rPr>
          <w:rFonts w:eastAsia="Times New Roman" w:cs="Calibri" w:ascii="Arial Narrow" w:hAnsi="Arial Narrow" w:cstheme="minorHAnsi"/>
          <w:b/>
          <w:color w:val="000000"/>
          <w:sz w:val="26"/>
          <w:szCs w:val="26"/>
          <w:lang w:eastAsia="es-ES"/>
        </w:rPr>
        <w:t>26 de marzo de 2025</w:t>
      </w:r>
      <w:r>
        <w:rPr>
          <w:rFonts w:eastAsia="Times New Roman" w:cs="Calibri" w:ascii="Arial Narrow" w:hAnsi="Arial Narrow" w:cstheme="minorHAnsi"/>
          <w:color w:val="000000"/>
          <w:sz w:val="26"/>
          <w:szCs w:val="26"/>
          <w:lang w:eastAsia="es-ES"/>
        </w:rPr>
        <w:t>. Tras la firma en días pasados del protocolo de actuación entre el Ayuntamiento de Jerez y la Agencia Digital de Andalucía por la alcaldesa de Jerez, Mar</w:t>
      </w:r>
      <w:r>
        <w:rPr>
          <w:rFonts w:eastAsia="Times New Roman" w:cs="Calibri" w:ascii="Arial Narrow" w:hAnsi="Arial Narrow" w:cstheme="minorHAnsi"/>
          <w:color w:val="000000"/>
          <w:sz w:val="26"/>
          <w:szCs w:val="26"/>
          <w:lang w:eastAsia="es-ES"/>
        </w:rPr>
        <w:t>í</w:t>
      </w:r>
      <w:r>
        <w:rPr>
          <w:rFonts w:eastAsia="Times New Roman" w:cs="Calibri" w:ascii="Arial Narrow" w:hAnsi="Arial Narrow" w:cstheme="minorHAnsi"/>
          <w:color w:val="000000"/>
          <w:sz w:val="26"/>
          <w:szCs w:val="26"/>
          <w:lang w:eastAsia="es-ES"/>
        </w:rPr>
        <w:t xml:space="preserve">a José García-Pelayo y el consejero de Presidencia, Interior, Diálogo Social y Simplificación Administrativa, Antonio Sanz, esta semana se ha iniciado el primer ciclo formativo dirigido a empresas tecnológicas en el Parque Científico Tecnológico de Jerez </w:t>
      </w:r>
      <w:r>
        <w:rPr>
          <w:rFonts w:eastAsia="Times New Roman" w:cs="Calibri" w:ascii="Arial Narrow" w:hAnsi="Arial Narrow" w:cstheme="minorHAnsi"/>
          <w:color w:val="000000"/>
          <w:sz w:val="26"/>
          <w:szCs w:val="26"/>
          <w:lang w:eastAsia="es-ES"/>
        </w:rPr>
        <w:t>(</w:t>
      </w:r>
      <w:r>
        <w:rPr>
          <w:rFonts w:eastAsia="Times New Roman" w:cs="Calibri" w:ascii="Arial Narrow" w:hAnsi="Arial Narrow" w:cstheme="minorHAnsi"/>
          <w:color w:val="000000"/>
          <w:sz w:val="26"/>
          <w:szCs w:val="26"/>
          <w:lang w:eastAsia="es-ES"/>
        </w:rPr>
        <w:t>PCTA</w:t>
      </w:r>
      <w:r>
        <w:rPr>
          <w:rFonts w:eastAsia="Times New Roman" w:cs="Calibri" w:ascii="Arial Narrow" w:hAnsi="Arial Narrow" w:cstheme="minorHAnsi"/>
          <w:color w:val="000000"/>
          <w:sz w:val="26"/>
          <w:szCs w:val="26"/>
          <w:lang w:eastAsia="es-ES"/>
        </w:rPr>
        <w:t>)</w:t>
      </w:r>
      <w:r>
        <w:rPr>
          <w:rFonts w:eastAsia="Times New Roman" w:cs="Calibri" w:ascii="Arial Narrow" w:hAnsi="Arial Narrow" w:cstheme="minorHAnsi"/>
          <w:color w:val="000000"/>
          <w:sz w:val="26"/>
          <w:szCs w:val="26"/>
          <w:lang w:eastAsia="es-ES"/>
        </w:rPr>
        <w:t>, tras la remodelación y adecuación de las instalaciones por parte del Ayuntamiento de Jerez.</w:t>
      </w:r>
    </w:p>
    <w:p>
      <w:pPr>
        <w:pStyle w:val="Normal"/>
        <w:shd w:val="clear" w:color="auto" w:fill="FFFFFF"/>
        <w:spacing w:before="0" w:after="300"/>
        <w:jc w:val="both"/>
        <w:rPr>
          <w:color w:val="000000"/>
        </w:rPr>
      </w:pPr>
      <w:r>
        <w:rPr>
          <w:rFonts w:eastAsia="Times New Roman" w:cs="Calibri" w:ascii="Arial Narrow" w:hAnsi="Arial Narrow" w:cstheme="minorHAnsi"/>
          <w:color w:val="000000"/>
          <w:sz w:val="26"/>
          <w:szCs w:val="26"/>
          <w:lang w:eastAsia="es-ES"/>
        </w:rPr>
        <w:t xml:space="preserve">Esta primera acción de formación está dirigida a optimizar las competencias digitales de autónomos y PYMES tecnológicas de Jerez y </w:t>
      </w:r>
      <w:r>
        <w:rPr>
          <w:rFonts w:eastAsia="Times New Roman" w:cs="Calibri" w:ascii="Arial Narrow" w:hAnsi="Arial Narrow" w:cstheme="minorHAnsi"/>
          <w:color w:val="000000"/>
          <w:sz w:val="26"/>
          <w:szCs w:val="26"/>
          <w:lang w:eastAsia="es-ES"/>
        </w:rPr>
        <w:t xml:space="preserve">su </w:t>
      </w:r>
      <w:r>
        <w:rPr>
          <w:rFonts w:eastAsia="Times New Roman" w:cs="Calibri" w:ascii="Arial Narrow" w:hAnsi="Arial Narrow" w:cstheme="minorHAnsi"/>
          <w:color w:val="000000"/>
          <w:sz w:val="26"/>
          <w:szCs w:val="26"/>
          <w:lang w:eastAsia="es-ES"/>
        </w:rPr>
        <w:t>entorno, relacionadas con la industria tecnológica y el sector aeroespacial.</w:t>
      </w:r>
    </w:p>
    <w:p>
      <w:pPr>
        <w:pStyle w:val="Normal"/>
        <w:shd w:val="clear" w:color="auto" w:fill="FFFFFF"/>
        <w:spacing w:before="0" w:after="300"/>
        <w:jc w:val="both"/>
        <w:rPr>
          <w:color w:val="000000"/>
        </w:rPr>
      </w:pPr>
      <w:r>
        <w:rPr>
          <w:rFonts w:eastAsia="Times New Roman" w:cs="Calibri" w:ascii="Arial Narrow" w:hAnsi="Arial Narrow" w:cstheme="minorHAnsi"/>
          <w:color w:val="000000"/>
          <w:sz w:val="26"/>
          <w:szCs w:val="26"/>
          <w:lang w:eastAsia="es-ES"/>
        </w:rPr>
        <w:t>La duración del curso será de dos meses y medio y consta de talleres prácticos enfocados a mejorar la capacitación de los asistentes mediante el uso de herramientas digitales, la aplicación de Inteligencia Artificial, la automatización de procesos, el análisis predictivo de datos, el uso de tecnologías en la nube y la ciberseguridad en el entorno digital.</w:t>
      </w:r>
    </w:p>
    <w:p>
      <w:pPr>
        <w:pStyle w:val="Normal"/>
        <w:shd w:val="clear" w:color="auto" w:fill="FFFFFF"/>
        <w:spacing w:before="0" w:after="300"/>
        <w:jc w:val="both"/>
        <w:rPr>
          <w:color w:val="000000"/>
        </w:rPr>
      </w:pPr>
      <w:r>
        <w:rPr>
          <w:rFonts w:eastAsia="Times New Roman" w:cs="Calibri" w:ascii="Arial Narrow" w:hAnsi="Arial Narrow" w:cstheme="minorHAnsi"/>
          <w:color w:val="000000"/>
          <w:sz w:val="26"/>
          <w:szCs w:val="26"/>
          <w:lang w:eastAsia="es-ES"/>
        </w:rPr>
        <w:t>El objetivo de esta acción formativa es profundizar en áreas específicas de sus negocios mediante la integración de nuevas herramientas tecnológicas, optimizando la eficiencia y competitividad empresarial y a través de la mentorización personalizada.</w:t>
      </w:r>
    </w:p>
    <w:p>
      <w:pPr>
        <w:pStyle w:val="Normal"/>
        <w:shd w:val="clear" w:color="auto" w:fill="FFFFFF"/>
        <w:spacing w:before="0" w:after="300"/>
        <w:jc w:val="both"/>
        <w:rPr>
          <w:color w:val="000000"/>
        </w:rPr>
      </w:pPr>
      <w:r>
        <w:rPr>
          <w:rFonts w:eastAsia="Times New Roman" w:cs="Calibri" w:ascii="Arial Narrow" w:hAnsi="Arial Narrow" w:cstheme="minorHAnsi"/>
          <w:color w:val="000000"/>
          <w:sz w:val="26"/>
          <w:szCs w:val="26"/>
          <w:lang w:eastAsia="es-ES"/>
        </w:rPr>
        <w:t xml:space="preserve">Próximamente tendrán lugar otros cursos gratuitos especializados en el Parque Científico Tecnológico de Jerez, estando las inscripciones abiertas, </w:t>
      </w:r>
      <w:r>
        <w:rPr>
          <w:rFonts w:eastAsia="Times New Roman" w:cs="Calibri" w:ascii="Arial Narrow" w:hAnsi="Arial Narrow" w:cstheme="minorHAnsi"/>
          <w:color w:val="000000"/>
          <w:sz w:val="26"/>
          <w:szCs w:val="26"/>
          <w:lang w:eastAsia="es-ES"/>
        </w:rPr>
        <w:t>como son el C</w:t>
      </w:r>
      <w:r>
        <w:rPr>
          <w:rFonts w:eastAsia="Times New Roman" w:cs="Calibri" w:ascii="Arial Narrow" w:hAnsi="Arial Narrow" w:cstheme="minorHAnsi"/>
          <w:color w:val="000000"/>
          <w:sz w:val="26"/>
          <w:szCs w:val="26"/>
          <w:lang w:eastAsia="es-ES"/>
        </w:rPr>
        <w:t xml:space="preserve">urso de Inteligencia Artificial y Automatización; </w:t>
      </w:r>
      <w:r>
        <w:rPr>
          <w:rFonts w:eastAsia="Times New Roman" w:cs="Calibri" w:ascii="Arial Narrow" w:hAnsi="Arial Narrow" w:cstheme="minorHAnsi"/>
          <w:color w:val="000000"/>
          <w:sz w:val="26"/>
          <w:szCs w:val="26"/>
          <w:lang w:eastAsia="es-ES"/>
        </w:rPr>
        <w:t xml:space="preserve">el Curso de </w:t>
      </w:r>
      <w:r>
        <w:rPr>
          <w:rFonts w:eastAsia="Times New Roman" w:cs="Calibri" w:ascii="Arial Narrow" w:hAnsi="Arial Narrow" w:cstheme="minorHAnsi"/>
          <w:color w:val="000000"/>
          <w:sz w:val="26"/>
          <w:szCs w:val="26"/>
          <w:lang w:eastAsia="es-ES"/>
        </w:rPr>
        <w:t xml:space="preserve">Industria Aeroespacial, que persigue la integración de jóvenes en situación desempleo en el mercado laboral, y </w:t>
      </w:r>
      <w:r>
        <w:rPr>
          <w:rFonts w:eastAsia="Times New Roman" w:cs="Calibri" w:ascii="Arial Narrow" w:hAnsi="Arial Narrow" w:cstheme="minorHAnsi"/>
          <w:color w:val="000000"/>
          <w:sz w:val="26"/>
          <w:szCs w:val="26"/>
          <w:lang w:eastAsia="es-ES"/>
        </w:rPr>
        <w:t xml:space="preserve">el </w:t>
      </w:r>
      <w:r>
        <w:rPr>
          <w:rFonts w:eastAsia="Times New Roman" w:cs="Calibri" w:ascii="Arial Narrow" w:hAnsi="Arial Narrow" w:cstheme="minorHAnsi"/>
          <w:color w:val="000000"/>
          <w:sz w:val="26"/>
          <w:szCs w:val="26"/>
          <w:lang w:eastAsia="es-ES"/>
        </w:rPr>
        <w:t>Curso de Coworking, que busca fomentar el emprendimiento empresarial local impulsando la creación de nuevas empresas.</w:t>
      </w:r>
    </w:p>
    <w:p>
      <w:pPr>
        <w:pStyle w:val="Normal"/>
        <w:shd w:val="clear" w:color="auto" w:fill="FFFFFF"/>
        <w:spacing w:before="0" w:after="300"/>
        <w:jc w:val="both"/>
        <w:rPr>
          <w:color w:val="000000"/>
        </w:rPr>
      </w:pPr>
      <w:r>
        <w:rPr>
          <w:rFonts w:eastAsia="Times New Roman" w:cs="Calibri" w:ascii="Arial Narrow" w:hAnsi="Arial Narrow" w:cstheme="minorHAnsi"/>
          <w:color w:val="000000"/>
          <w:sz w:val="26"/>
          <w:szCs w:val="26"/>
          <w:lang w:eastAsia="es-ES"/>
        </w:rPr>
        <w:t>Toda la información de los cursos se puede encontrar en el siguiente enlace:</w:t>
      </w:r>
    </w:p>
    <w:p>
      <w:pPr>
        <w:pStyle w:val="Normal"/>
        <w:shd w:val="clear" w:color="auto" w:fill="FFFFFF"/>
        <w:spacing w:before="0" w:after="300"/>
        <w:jc w:val="both"/>
        <w:rPr/>
      </w:pPr>
      <w:hyperlink r:id="rId2">
        <w:r>
          <w:rPr>
            <w:rStyle w:val="EnlacedeInternet"/>
            <w:rFonts w:eastAsia="Times New Roman" w:cs="Calibri" w:ascii="Arial Narrow" w:hAnsi="Arial Narrow" w:cstheme="minorHAnsi"/>
            <w:color w:val="000000"/>
            <w:sz w:val="26"/>
            <w:szCs w:val="26"/>
            <w:lang w:eastAsia="es-ES"/>
          </w:rPr>
          <w:t>https://andaluciavuela.es/empresas/nodos-tecnologicos/jerez-de-la-frontera</w:t>
        </w:r>
      </w:hyperlink>
      <w:r>
        <w:rPr>
          <w:rFonts w:eastAsia="Times New Roman" w:cs="Calibri" w:ascii="Arial Narrow" w:hAnsi="Arial Narrow" w:cstheme="minorHAnsi"/>
          <w:color w:val="000000"/>
          <w:sz w:val="26"/>
          <w:szCs w:val="26"/>
          <w:lang w:eastAsia="es-ES"/>
        </w:rPr>
        <w:t xml:space="preserve"> </w:t>
      </w:r>
    </w:p>
    <w:p>
      <w:pPr>
        <w:pStyle w:val="Normal"/>
        <w:shd w:val="clear" w:color="auto" w:fill="FFFFFF"/>
        <w:spacing w:before="0" w:after="300"/>
        <w:jc w:val="both"/>
        <w:rPr>
          <w:color w:val="000000"/>
        </w:rPr>
      </w:pPr>
      <w:r>
        <w:rPr>
          <w:rFonts w:eastAsia="Times New Roman" w:cs="Calibri" w:ascii="Arial Narrow" w:hAnsi="Arial Narrow" w:cstheme="minorHAnsi"/>
          <w:color w:val="000000"/>
          <w:sz w:val="26"/>
          <w:szCs w:val="26"/>
          <w:lang w:eastAsia="es-ES"/>
        </w:rPr>
        <w:t>Iniciativas como el Hub Aeronaútico Jerez Net Zero, la nueva aceleradora de startups aeroespaciales en la que colabora Plug &amp; Play, la creación del nuevo centro de innovación tecnológica CITED y la consolidación del Clúster Tecnológico NEXUR, persiguen a través de la estrategia municipal Jerez Connected, la alineación de estrategias, tecnologías e infraestructuras, la inversión de actores públicos y privados, y especialmente la formación tecnológica y</w:t>
      </w:r>
      <w:bookmarkStart w:id="0" w:name="_GoBack"/>
      <w:bookmarkEnd w:id="0"/>
      <w:r>
        <w:rPr>
          <w:rFonts w:eastAsia="Times New Roman" w:cs="Calibri" w:ascii="Arial Narrow" w:hAnsi="Arial Narrow" w:cstheme="minorHAnsi"/>
          <w:color w:val="000000"/>
          <w:sz w:val="26"/>
          <w:szCs w:val="26"/>
          <w:lang w:eastAsia="es-ES"/>
        </w:rPr>
        <w:t xml:space="preserve"> la retención del talento en nuestra ciudad.</w:t>
      </w:r>
    </w:p>
    <w:p>
      <w:pPr>
        <w:pStyle w:val="Normal"/>
        <w:spacing w:before="0" w:after="200"/>
        <w:rPr>
          <w:color w:val="000000"/>
        </w:rPr>
      </w:pPr>
      <w:r>
        <w:rPr>
          <w:color w:val="000000"/>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ndaluciavuela.es/empresas/nodos-tecnologicos/jerez-de-la-frontera"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LibreOffice/7.3.6.2$Windows_X86_64 LibreOffice_project/c28ca90fd6e1a19e189fc16c05f8f8924961e12e</Application>
  <AppVersion>15.0000</AppVersion>
  <Pages>2</Pages>
  <Words>375</Words>
  <Characters>2213</Characters>
  <CharactersWithSpaces>2582</CharactersWithSpaces>
  <Paragraphs>13</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2025-03-26T07:24:00Z</dcterms:created>
  <dc:creator>José María Vega Soto</dc:creator>
  <dc:description/>
  <dc:language>es-ES</dc:language>
  <cp:lastModifiedBy/>
  <dcterms:modified xsi:type="dcterms:W3CDTF">2025-03-26T11:12:25Z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