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El Ciclo ‘Mujeres que crean cultura’ continúa esta tarde con la Gala Igualdad en el Teatro Villamarta</w:t>
      </w:r>
    </w:p>
    <w:p>
      <w:pPr>
        <w:pStyle w:val="Normal"/>
        <w:rPr>
          <w:rFonts w:ascii="Arial Narrow" w:hAnsi="Arial Narrow"/>
          <w:sz w:val="36"/>
          <w:szCs w:val="36"/>
        </w:rPr>
      </w:pPr>
      <w:r>
        <w:rPr>
          <w:rFonts w:ascii="Arial Narrow" w:hAnsi="Arial Narrow"/>
          <w:sz w:val="36"/>
          <w:szCs w:val="36"/>
        </w:rPr>
        <w:t>Kina Méndez, Macarena de Jerez y la Compañía de María José Franco tomarán el escenario en una tarde muy especial</w:t>
      </w:r>
    </w:p>
    <w:p>
      <w:pPr>
        <w:pStyle w:val="Normal"/>
        <w:jc w:val="both"/>
        <w:rPr/>
      </w:pPr>
      <w:r>
        <w:rPr>
          <w:rFonts w:ascii="Arial Narrow" w:hAnsi="Arial Narrow"/>
          <w:b/>
          <w:bCs/>
          <w:sz w:val="26"/>
          <w:szCs w:val="26"/>
        </w:rPr>
        <w:t xml:space="preserve">20 de marzo de 2025. </w:t>
      </w:r>
      <w:r>
        <w:rPr>
          <w:rFonts w:ascii="Arial Narrow" w:hAnsi="Arial Narrow"/>
          <w:sz w:val="26"/>
          <w:szCs w:val="26"/>
        </w:rPr>
        <w:t>La Delegación de Igualdad y Diversidad continúa esta tarde con la programación del Ciclo ‘Mujeres que crean cultura’, con la que el Ayuntamiento de Jerez está conmemorando el Día Internacional de las Mujeres. La Gala Igualdad se celebrará a partir de las 19 horas, en el Teatro Villamarta, con un cartel artístico de excepción.</w:t>
      </w:r>
    </w:p>
    <w:p>
      <w:pPr>
        <w:pStyle w:val="Normal"/>
        <w:jc w:val="both"/>
        <w:rPr/>
      </w:pPr>
      <w:r>
        <w:rPr>
          <w:rFonts w:ascii="Arial Narrow" w:hAnsi="Arial Narrow"/>
          <w:sz w:val="26"/>
          <w:szCs w:val="26"/>
        </w:rPr>
        <w:t>El espectáculo contará con las actuaciones de Kina Méndez, Macarena de Jerez y la Compañía de María José Franco. Las artistas estarán acompañadas a la guitarra por Antonio Higuero, Juan Manuel Moneo e Ismael Heredia; al violín, por Bernardo Parrilla; al cante, por May Fernández y María José Fernández; a la percusión, por Carlos Merino; a las palmas por Noelia Arjona, Manuel Vinaza, Naim Real, Maqui, y Edu Gómez, junto al cuerpo de baile con las jóvenes promesas de la Academia de María José Franco. El talento flamenco con nombre de mujer será protagonista en una tarde muy esperada</w:t>
      </w:r>
      <w:bookmarkStart w:id="0" w:name="_GoBack"/>
      <w:bookmarkEnd w:id="0"/>
      <w:r>
        <w:rPr>
          <w:rFonts w:ascii="Arial Narrow" w:hAnsi="Arial Narrow"/>
          <w:sz w:val="26"/>
          <w:szCs w:val="26"/>
        </w:rPr>
        <w:t xml:space="preserve"> y que ha despertado de nuevo una gran expectación. </w:t>
      </w:r>
    </w:p>
    <w:p>
      <w:pPr>
        <w:pStyle w:val="Normal"/>
        <w:jc w:val="both"/>
        <w:rPr/>
      </w:pPr>
      <w:r>
        <w:rPr>
          <w:rFonts w:ascii="Arial Narrow" w:hAnsi="Arial Narrow"/>
          <w:sz w:val="26"/>
          <w:szCs w:val="26"/>
        </w:rPr>
        <w:t>Las actividades del Ciclo ‘Mujeres que crean cultura’ continuarán la próxima semana, y el flamenco volverá a estar muy presente el jueves, día 27 de marzo, con la actividad ‘Mujer y flamenco: Cien años de Manolita de Jerez’, gracias a la Cátedra de Flamencología. Será a las 18.30 horas, en la Sala Compañía, y la entrada será libre hasta completar aforo. En este acto se compartirá un jerez de honor por cortesía de Bodegas Williams &amp; Humbert.</w:t>
      </w:r>
    </w:p>
    <w:p>
      <w:pPr>
        <w:pStyle w:val="Normal"/>
        <w:jc w:val="both"/>
        <w:rPr/>
      </w:pPr>
      <w:r>
        <w:rPr>
          <w:rFonts w:ascii="Arial Narrow" w:hAnsi="Arial Narrow"/>
          <w:sz w:val="26"/>
          <w:szCs w:val="26"/>
        </w:rPr>
        <w:t xml:space="preserve">Entre otras propuestas, el martes 25 de marzo se inaugurará a las 12 horas la exposición de banderolas ‘Tributo a las Nuestras’ en la calle Corredera. También el martes, la Casa de las Mujeres acoge cuatro sesiones de Musicoterapia, a las 10 horas, 11 horas, 18 horas y 19 horas. Las inscripciones pueden realizarse en </w:t>
      </w:r>
      <w:hyperlink r:id="rId2">
        <w:r>
          <w:rPr>
            <w:rStyle w:val="EnlacedeInternet"/>
            <w:rFonts w:ascii="Arial Narrow" w:hAnsi="Arial Narrow"/>
            <w:sz w:val="26"/>
            <w:szCs w:val="26"/>
          </w:rPr>
          <w:t>igualdad.diversidad@aytojerez.es</w:t>
        </w:r>
      </w:hyperlink>
      <w:r>
        <w:rPr>
          <w:rFonts w:ascii="Arial Narrow" w:hAnsi="Arial Narrow"/>
          <w:sz w:val="26"/>
          <w:szCs w:val="26"/>
        </w:rPr>
        <w:t xml:space="preserve"> .</w:t>
      </w:r>
    </w:p>
    <w:p>
      <w:pPr>
        <w:pStyle w:val="Normal"/>
        <w:jc w:val="both"/>
        <w:rPr/>
      </w:pPr>
      <w:r>
        <w:rPr>
          <w:rFonts w:ascii="Arial Narrow" w:hAnsi="Arial Narrow"/>
          <w:sz w:val="26"/>
          <w:szCs w:val="26"/>
        </w:rPr>
        <w:t xml:space="preserve">Toda la programación puede consultarse en </w:t>
      </w:r>
      <w:hyperlink r:id="rId3">
        <w:r>
          <w:rPr>
            <w:rStyle w:val="EnlacedeInternet"/>
            <w:rFonts w:ascii="Arial Narrow" w:hAnsi="Arial Narrow"/>
            <w:sz w:val="26"/>
            <w:szCs w:val="26"/>
          </w:rPr>
          <w:t>www.jerez.es</w:t>
        </w:r>
      </w:hyperlink>
      <w:r>
        <w:rPr>
          <w:rFonts w:ascii="Arial Narrow" w:hAnsi="Arial Narrow"/>
          <w:sz w:val="26"/>
          <w:szCs w:val="26"/>
        </w:rPr>
        <w:t>.</w:t>
      </w:r>
    </w:p>
    <w:p>
      <w:pPr>
        <w:pStyle w:val="Normal"/>
        <w:jc w:val="both"/>
        <w:rPr>
          <w:rFonts w:ascii="Arial Narrow" w:hAnsi="Arial Narrow"/>
          <w:sz w:val="26"/>
          <w:szCs w:val="26"/>
        </w:rPr>
      </w:pPr>
      <w:r>
        <w:rPr>
          <w:rFonts w:ascii="Arial Narrow" w:hAnsi="Arial Narrow"/>
          <w:sz w:val="26"/>
          <w:szCs w:val="26"/>
        </w:rPr>
        <w:t>(Se adjunta cartel)</w:t>
      </w:r>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
    </w:p>
    <w:sectPr>
      <w:headerReference w:type="even" r:id="rId4"/>
      <w:headerReference w:type="default" r:id="rId5"/>
      <w:headerReference w:type="first" r:id="rId6"/>
      <w:footerReference w:type="defaul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gualdad.diversidad@aytojerez.es" TargetMode="External"/><Relationship Id="rId3" Type="http://schemas.openxmlformats.org/officeDocument/2006/relationships/hyperlink" Target="http://www.jerez.e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TotalTime>
  <Application>LibreOffice/7.3.6.2$Windows_X86_64 LibreOffice_project/c28ca90fd6e1a19e189fc16c05f8f8924961e12e</Application>
  <AppVersion>15.0000</AppVersion>
  <Pages>1</Pages>
  <Words>348</Words>
  <Characters>1729</Characters>
  <CharactersWithSpaces>2072</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2025-03-20T10:36:00Z</dcterms:created>
  <dc:creator>José María Vega Soto</dc:creator>
  <dc:description/>
  <dc:language>es-ES</dc:language>
  <cp:lastModifiedBy/>
  <dcterms:modified xsi:type="dcterms:W3CDTF">2025-03-20T11:52:43Z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