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1495" w:rsidRDefault="007720AC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Jerez ampliará su oferta de servicios innovadores con un ‘Senior Living’ dirigido a mayores de 55 años que buscan un entorno social y compartido</w:t>
      </w:r>
    </w:p>
    <w:p w:rsidR="007720AC" w:rsidRDefault="007720AC">
      <w:pPr>
        <w:jc w:val="both"/>
        <w:rPr>
          <w:rFonts w:ascii="Arial Narrow" w:hAnsi="Arial Narrow"/>
          <w:sz w:val="36"/>
          <w:szCs w:val="36"/>
        </w:rPr>
      </w:pPr>
    </w:p>
    <w:p w:rsidR="00491495" w:rsidRDefault="007720AC">
      <w:pPr>
        <w:jc w:val="both"/>
        <w:rPr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14 de marzo de 2025</w:t>
      </w:r>
      <w:r>
        <w:rPr>
          <w:rFonts w:ascii="Arial Narrow" w:hAnsi="Arial Narrow"/>
          <w:sz w:val="26"/>
          <w:szCs w:val="26"/>
        </w:rPr>
        <w:t>. La delegada de Urbanismo y Vivienda, Belén de la Cuadra, ha mantenido una reunión con el director de la empresa</w:t>
      </w:r>
      <w:r>
        <w:rPr>
          <w:rFonts w:ascii="Arial Narrow" w:hAnsi="Arial Narrow"/>
          <w:sz w:val="26"/>
          <w:szCs w:val="26"/>
        </w:rPr>
        <w:t xml:space="preserve"> Grupo Tribu, Alberto </w:t>
      </w:r>
      <w:proofErr w:type="spellStart"/>
      <w:r>
        <w:rPr>
          <w:rFonts w:ascii="Arial Narrow" w:hAnsi="Arial Narrow"/>
          <w:sz w:val="26"/>
          <w:szCs w:val="26"/>
        </w:rPr>
        <w:t>Lloret</w:t>
      </w:r>
      <w:proofErr w:type="spellEnd"/>
      <w:r>
        <w:rPr>
          <w:rFonts w:ascii="Arial Narrow" w:hAnsi="Arial Narrow"/>
          <w:sz w:val="26"/>
          <w:szCs w:val="26"/>
        </w:rPr>
        <w:t>, y el arquitecto Andrés Campos, quienes han presentado el proyecto del nuevo ‘Senior Living’ que tienen previsto construir en la avenida de la Cruz Roja, y para el cual ya han solicitado la correspondiente licencia urbanística.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491495" w:rsidRDefault="007720A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Durante el encuentro, la delegada municipal ha tenido la ocasión de conocer detalles del proyecto que promueve esta empresa 100% gaditana, que está dedicada al sector hotelero y hostelero en la provincia de Cádiz, con establecimientos como </w:t>
      </w:r>
      <w:proofErr w:type="spellStart"/>
      <w:r>
        <w:rPr>
          <w:rFonts w:ascii="Arial Narrow" w:hAnsi="Arial Narrow"/>
          <w:sz w:val="26"/>
          <w:szCs w:val="26"/>
        </w:rPr>
        <w:t>Fairplay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Golf&amp;</w:t>
      </w:r>
      <w:r>
        <w:rPr>
          <w:rFonts w:ascii="Arial Narrow" w:hAnsi="Arial Narrow"/>
          <w:sz w:val="26"/>
          <w:szCs w:val="26"/>
        </w:rPr>
        <w:t>Spa</w:t>
      </w:r>
      <w:proofErr w:type="spellEnd"/>
      <w:r>
        <w:rPr>
          <w:rFonts w:ascii="Arial Narrow" w:hAnsi="Arial Narrow"/>
          <w:sz w:val="26"/>
          <w:szCs w:val="26"/>
        </w:rPr>
        <w:t xml:space="preserve"> Resort, en </w:t>
      </w:r>
      <w:proofErr w:type="spellStart"/>
      <w:r>
        <w:rPr>
          <w:rFonts w:ascii="Arial Narrow" w:hAnsi="Arial Narrow"/>
          <w:sz w:val="26"/>
          <w:szCs w:val="26"/>
        </w:rPr>
        <w:t>Benalup</w:t>
      </w:r>
      <w:proofErr w:type="spellEnd"/>
      <w:r>
        <w:rPr>
          <w:rFonts w:ascii="Arial Narrow" w:hAnsi="Arial Narrow"/>
          <w:sz w:val="26"/>
          <w:szCs w:val="26"/>
        </w:rPr>
        <w:t xml:space="preserve">; Apartamentos turísticos </w:t>
      </w:r>
      <w:proofErr w:type="spellStart"/>
      <w:r>
        <w:rPr>
          <w:rFonts w:ascii="Arial Narrow" w:hAnsi="Arial Narrow"/>
          <w:sz w:val="26"/>
          <w:szCs w:val="26"/>
        </w:rPr>
        <w:t>Alsur</w:t>
      </w:r>
      <w:proofErr w:type="spellEnd"/>
      <w:r>
        <w:rPr>
          <w:rFonts w:ascii="Arial Narrow" w:hAnsi="Arial Narrow"/>
          <w:sz w:val="26"/>
          <w:szCs w:val="26"/>
        </w:rPr>
        <w:t xml:space="preserve">, en La Barrosa; Hotel Boutique V, en </w:t>
      </w:r>
      <w:proofErr w:type="spellStart"/>
      <w:r>
        <w:rPr>
          <w:rFonts w:ascii="Arial Narrow" w:hAnsi="Arial Narrow"/>
          <w:sz w:val="26"/>
          <w:szCs w:val="26"/>
        </w:rPr>
        <w:t>Vejer</w:t>
      </w:r>
      <w:proofErr w:type="spellEnd"/>
      <w:r>
        <w:rPr>
          <w:rFonts w:ascii="Arial Narrow" w:hAnsi="Arial Narrow"/>
          <w:sz w:val="26"/>
          <w:szCs w:val="26"/>
        </w:rPr>
        <w:t xml:space="preserve">, Apartamentos Playa Victoria, en Cádiz, y Hotel </w:t>
      </w:r>
      <w:proofErr w:type="spellStart"/>
      <w:r>
        <w:rPr>
          <w:rFonts w:ascii="Arial Narrow" w:hAnsi="Arial Narrow"/>
          <w:sz w:val="26"/>
          <w:szCs w:val="26"/>
        </w:rPr>
        <w:t>Aristoy</w:t>
      </w:r>
      <w:proofErr w:type="spellEnd"/>
      <w:r>
        <w:rPr>
          <w:rFonts w:ascii="Arial Narrow" w:hAnsi="Arial Narrow"/>
          <w:sz w:val="26"/>
          <w:szCs w:val="26"/>
        </w:rPr>
        <w:t xml:space="preserve">, en Tarifa, donde también tienen el restaurante </w:t>
      </w:r>
      <w:proofErr w:type="spellStart"/>
      <w:r>
        <w:rPr>
          <w:rFonts w:ascii="Arial Narrow" w:hAnsi="Arial Narrow"/>
          <w:sz w:val="26"/>
          <w:szCs w:val="26"/>
        </w:rPr>
        <w:t>Numa</w:t>
      </w:r>
      <w:proofErr w:type="spellEnd"/>
      <w:r>
        <w:rPr>
          <w:rFonts w:ascii="Arial Narrow" w:hAnsi="Arial Narrow"/>
          <w:sz w:val="26"/>
          <w:szCs w:val="26"/>
        </w:rPr>
        <w:t xml:space="preserve">. </w:t>
      </w:r>
    </w:p>
    <w:p w:rsidR="00491495" w:rsidRDefault="00491495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491495" w:rsidRDefault="007720A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Tal y como han explicado sus promotores, el con</w:t>
      </w:r>
      <w:r>
        <w:rPr>
          <w:rFonts w:ascii="Arial Narrow" w:hAnsi="Arial Narrow"/>
          <w:sz w:val="26"/>
          <w:szCs w:val="26"/>
        </w:rPr>
        <w:t xml:space="preserve">cepto de ‘Senior Living’ es un modelo de edificio residencial dirigido a personas mayores de 55 o 65 años que son independientes y optan por un tipo de viviendas individuales en un entorno compartido, completamente adaptado a sus necesidades tanto físicas </w:t>
      </w:r>
      <w:r>
        <w:rPr>
          <w:rFonts w:ascii="Arial Narrow" w:hAnsi="Arial Narrow"/>
          <w:sz w:val="26"/>
          <w:szCs w:val="26"/>
        </w:rPr>
        <w:t xml:space="preserve">como sociales, equipado con espacios compartidos y con una serie de dependencias y servicios destinados a fomentar la cultura, el ocio y el esparcimiento y la interacción social. </w:t>
      </w:r>
    </w:p>
    <w:p w:rsidR="00491495" w:rsidRDefault="007720A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caso, y tal y como han explicado sus promotores durante su reunión e</w:t>
      </w:r>
      <w:r>
        <w:rPr>
          <w:rFonts w:ascii="Arial Narrow" w:hAnsi="Arial Narrow"/>
          <w:sz w:val="26"/>
          <w:szCs w:val="26"/>
        </w:rPr>
        <w:t>n Urbanismo, el Senior Living estará dirigido a personas mayores de 55 años y constará de 55 apartamentos, piscina interior climatizada, piscina exterior, gimnasio, salas de reuniones o cines. Asimismo, el nuevo complejo, que tendrá calificación energética</w:t>
      </w:r>
      <w:r>
        <w:rPr>
          <w:rFonts w:ascii="Arial Narrow" w:hAnsi="Arial Narrow"/>
          <w:sz w:val="26"/>
          <w:szCs w:val="26"/>
        </w:rPr>
        <w:t xml:space="preserve"> A, constará de zonas verdes, huerto urbano y de parking subterráneo. </w:t>
      </w:r>
    </w:p>
    <w:p w:rsidR="00491495" w:rsidRDefault="007720A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Belén de la Cuadra ha destacado que la construcción de este complejo</w:t>
      </w:r>
      <w:r>
        <w:rPr>
          <w:rFonts w:ascii="Arial Narrow" w:hAnsi="Arial Narrow"/>
          <w:sz w:val="26"/>
          <w:szCs w:val="26"/>
        </w:rPr>
        <w:t>, “sirve</w:t>
      </w:r>
      <w:r>
        <w:rPr>
          <w:rFonts w:ascii="Arial Narrow" w:hAnsi="Arial Narrow"/>
          <w:sz w:val="26"/>
          <w:szCs w:val="26"/>
        </w:rPr>
        <w:t xml:space="preserve"> para </w:t>
      </w:r>
      <w:r>
        <w:rPr>
          <w:rFonts w:ascii="Arial Narrow" w:hAnsi="Arial Narrow"/>
          <w:sz w:val="26"/>
          <w:szCs w:val="26"/>
        </w:rPr>
        <w:t xml:space="preserve"> poner en uso una céntrica zona degradada y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se</w:t>
      </w:r>
      <w:r>
        <w:rPr>
          <w:rFonts w:ascii="Arial Narrow" w:hAnsi="Arial Narrow"/>
          <w:sz w:val="26"/>
          <w:szCs w:val="26"/>
        </w:rPr>
        <w:t xml:space="preserve">rvirá para ofrecer un servicio cada vez más demandado por un sector de nuestra sociedad, en el que no sólo se ofrecen alojamiento o manutención, sino que también </w:t>
      </w:r>
      <w:r>
        <w:rPr>
          <w:rFonts w:ascii="Arial Narrow" w:hAnsi="Arial Narrow"/>
          <w:sz w:val="26"/>
          <w:szCs w:val="26"/>
        </w:rPr>
        <w:lastRenderedPageBreak/>
        <w:t>representan una opción idónea para personas sanas que quieran vivir en un entorno independient</w:t>
      </w:r>
      <w:r>
        <w:rPr>
          <w:rFonts w:ascii="Arial Narrow" w:hAnsi="Arial Narrow"/>
          <w:sz w:val="26"/>
          <w:szCs w:val="26"/>
        </w:rPr>
        <w:t xml:space="preserve">e, pero a la vez acompañado, y disfrutar de todas las comodidades que  ofrece un centro social en el que podrán realizar todo tipo de actividades, desde club de lectura, clases de pintura, tarde de cartas y juegos de mesa, entre otras”. </w:t>
      </w:r>
    </w:p>
    <w:p w:rsidR="00491495" w:rsidRDefault="007720A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br/>
        <w:t>Contar con comple</w:t>
      </w:r>
      <w:r>
        <w:rPr>
          <w:rFonts w:ascii="Arial Narrow" w:hAnsi="Arial Narrow"/>
          <w:sz w:val="26"/>
          <w:szCs w:val="26"/>
        </w:rPr>
        <w:t>jos residenciales como éste, ha señalado la responsable municipal, “contribuyen a la proyección de Jerez como una ciudad moderna e innovadora, ofertando soluciones personalizadas y adaptadas a los distintos segmentos de la población. Desde este Gobierno si</w:t>
      </w:r>
      <w:r>
        <w:rPr>
          <w:rFonts w:ascii="Arial Narrow" w:hAnsi="Arial Narrow"/>
          <w:sz w:val="26"/>
          <w:szCs w:val="26"/>
        </w:rPr>
        <w:t xml:space="preserve">empre estamos dispuestos a facilitar inversiones que redunden en un mayor bienestar integral de las personas  y en ampliar y diversificar la oferta de servicios de Jerez”. </w:t>
      </w:r>
    </w:p>
    <w:p w:rsidR="00491495" w:rsidRDefault="007720A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sentido, la delegada municipal ha destacado que la licencia de obras ya est</w:t>
      </w:r>
      <w:r>
        <w:rPr>
          <w:rFonts w:ascii="Arial Narrow" w:hAnsi="Arial Narrow"/>
          <w:sz w:val="26"/>
          <w:szCs w:val="26"/>
        </w:rPr>
        <w:t xml:space="preserve">á en trámite y desde la empresa han trasladado su previsión de iniciar la construcción de este complejo en verano. </w:t>
      </w:r>
    </w:p>
    <w:p w:rsidR="00491495" w:rsidRDefault="007720AC">
      <w:pPr>
        <w:jc w:val="both"/>
      </w:pPr>
      <w:r>
        <w:rPr>
          <w:rFonts w:ascii="Arial Narrow" w:hAnsi="Arial Narrow"/>
          <w:sz w:val="26"/>
          <w:szCs w:val="26"/>
        </w:rPr>
        <w:t>(Se adjunta fotografía)</w:t>
      </w:r>
    </w:p>
    <w:p w:rsidR="00491495" w:rsidRDefault="007720A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br/>
      </w:r>
    </w:p>
    <w:p w:rsidR="00491495" w:rsidRDefault="007720A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br/>
      </w:r>
    </w:p>
    <w:p w:rsidR="00491495" w:rsidRDefault="00491495">
      <w:pPr>
        <w:jc w:val="both"/>
        <w:rPr>
          <w:rFonts w:ascii="Arial Narrow" w:hAnsi="Arial Narrow"/>
          <w:sz w:val="26"/>
          <w:szCs w:val="26"/>
        </w:rPr>
      </w:pPr>
    </w:p>
    <w:sectPr w:rsidR="004914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20AC">
      <w:pPr>
        <w:spacing w:after="0"/>
      </w:pPr>
      <w:r>
        <w:separator/>
      </w:r>
    </w:p>
  </w:endnote>
  <w:endnote w:type="continuationSeparator" w:id="0">
    <w:p w:rsidR="00000000" w:rsidRDefault="00772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95" w:rsidRDefault="004914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95" w:rsidRDefault="00491495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95" w:rsidRDefault="00491495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20AC">
      <w:pPr>
        <w:spacing w:after="0"/>
      </w:pPr>
      <w:r>
        <w:separator/>
      </w:r>
    </w:p>
  </w:footnote>
  <w:footnote w:type="continuationSeparator" w:id="0">
    <w:p w:rsidR="00000000" w:rsidRDefault="007720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95" w:rsidRDefault="004914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95" w:rsidRDefault="007720AC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495" w:rsidRDefault="007720AC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95" w:rsidRDefault="007720AC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495" w:rsidRDefault="007720AC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495"/>
    <w:rsid w:val="00491495"/>
    <w:rsid w:val="007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9879-0E20-4A5A-8FD0-FD12F555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489</Words>
  <Characters>2693</Characters>
  <Application>Microsoft Office Word</Application>
  <DocSecurity>0</DocSecurity>
  <Lines>22</Lines>
  <Paragraphs>6</Paragraphs>
  <ScaleCrop>false</ScaleCrop>
  <Company>ayto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22</cp:revision>
  <cp:lastPrinted>2025-03-14T08:05:00Z</cp:lastPrinted>
  <dcterms:created xsi:type="dcterms:W3CDTF">2008-04-18T08:06:00Z</dcterms:created>
  <dcterms:modified xsi:type="dcterms:W3CDTF">2025-03-14T12:55:00Z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