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63B6" w:rsidRDefault="001D11AE">
      <w:pPr>
        <w:rPr>
          <w:rFonts w:ascii="Arial Narrow" w:eastAsia="Tahoma" w:hAnsi="Arial Narrow"/>
          <w:b/>
          <w:color w:val="000000"/>
          <w:sz w:val="40"/>
          <w:szCs w:val="26"/>
        </w:rPr>
      </w:pPr>
      <w:r>
        <w:rPr>
          <w:rFonts w:ascii="Arial Narrow" w:eastAsia="Tahoma" w:hAnsi="Arial Narrow"/>
          <w:b/>
          <w:color w:val="000000"/>
          <w:sz w:val="40"/>
          <w:szCs w:val="26"/>
        </w:rPr>
        <w:t xml:space="preserve">El TSJA da la razón al </w:t>
      </w:r>
      <w:r w:rsidR="009B24B0">
        <w:rPr>
          <w:rFonts w:ascii="Arial Narrow" w:eastAsia="Tahoma" w:hAnsi="Arial Narrow"/>
          <w:b/>
          <w:color w:val="000000"/>
          <w:sz w:val="40"/>
          <w:szCs w:val="26"/>
        </w:rPr>
        <w:t>Ayuntamiento</w:t>
      </w:r>
      <w:r>
        <w:rPr>
          <w:rFonts w:ascii="Arial Narrow" w:eastAsia="Tahoma" w:hAnsi="Arial Narrow"/>
          <w:b/>
          <w:color w:val="000000"/>
          <w:sz w:val="40"/>
          <w:szCs w:val="26"/>
        </w:rPr>
        <w:t xml:space="preserve"> y anula la Z</w:t>
      </w:r>
      <w:r w:rsidR="00B35982">
        <w:rPr>
          <w:rFonts w:ascii="Arial Narrow" w:eastAsia="Tahoma" w:hAnsi="Arial Narrow"/>
          <w:b/>
          <w:color w:val="000000"/>
          <w:sz w:val="40"/>
          <w:szCs w:val="26"/>
        </w:rPr>
        <w:t xml:space="preserve">ona de Gran Afluencia Turística </w:t>
      </w:r>
      <w:r>
        <w:rPr>
          <w:rFonts w:ascii="Arial Narrow" w:eastAsia="Tahoma" w:hAnsi="Arial Narrow"/>
          <w:b/>
          <w:color w:val="000000"/>
          <w:sz w:val="40"/>
          <w:szCs w:val="26"/>
        </w:rPr>
        <w:t>de Jerez</w:t>
      </w:r>
    </w:p>
    <w:p w:rsidR="003263B6" w:rsidRDefault="003263B6">
      <w:pPr>
        <w:rPr>
          <w:rFonts w:ascii="Arial Narrow" w:eastAsia="Tahoma" w:hAnsi="Arial Narrow"/>
          <w:b/>
          <w:color w:val="000000"/>
          <w:sz w:val="40"/>
          <w:szCs w:val="26"/>
        </w:rPr>
      </w:pPr>
    </w:p>
    <w:p w:rsidR="00374E5E" w:rsidRDefault="001D11AE">
      <w:pPr>
        <w:rPr>
          <w:rFonts w:ascii="Arial Narrow" w:eastAsia="Tahoma" w:hAnsi="Arial Narrow"/>
          <w:color w:val="000000"/>
          <w:sz w:val="36"/>
          <w:szCs w:val="36"/>
        </w:rPr>
      </w:pPr>
      <w:r>
        <w:rPr>
          <w:rFonts w:ascii="Arial Narrow" w:eastAsia="Tahoma" w:hAnsi="Arial Narrow"/>
          <w:color w:val="000000"/>
          <w:sz w:val="36"/>
          <w:szCs w:val="36"/>
        </w:rPr>
        <w:t xml:space="preserve">El </w:t>
      </w:r>
      <w:r w:rsidR="009B24B0">
        <w:rPr>
          <w:rFonts w:ascii="Arial Narrow" w:eastAsia="Tahoma" w:hAnsi="Arial Narrow"/>
          <w:color w:val="000000"/>
          <w:sz w:val="36"/>
          <w:szCs w:val="36"/>
        </w:rPr>
        <w:t xml:space="preserve">Gobierno propondrá la vuelta </w:t>
      </w:r>
      <w:r w:rsidR="003B366F">
        <w:rPr>
          <w:rFonts w:ascii="Arial Narrow" w:eastAsia="Tahoma" w:hAnsi="Arial Narrow"/>
          <w:color w:val="000000"/>
          <w:sz w:val="36"/>
          <w:szCs w:val="36"/>
        </w:rPr>
        <w:t>de</w:t>
      </w:r>
      <w:r w:rsidR="009B24B0">
        <w:rPr>
          <w:rFonts w:ascii="Arial Narrow" w:eastAsia="Tahoma" w:hAnsi="Arial Narrow"/>
          <w:color w:val="000000"/>
          <w:sz w:val="36"/>
          <w:szCs w:val="36"/>
        </w:rPr>
        <w:t xml:space="preserve"> la ZGAT al centro histórico, trabajando de la mano con el Consejo Social de la Ciudad y consensuando la propuesta con sindicatos, </w:t>
      </w:r>
      <w:r w:rsidR="002E5BF9">
        <w:rPr>
          <w:rFonts w:ascii="Arial Narrow" w:eastAsia="Tahoma" w:hAnsi="Arial Narrow"/>
          <w:color w:val="000000"/>
          <w:sz w:val="36"/>
          <w:szCs w:val="36"/>
        </w:rPr>
        <w:t xml:space="preserve">asociaciones y agentes sociales de </w:t>
      </w:r>
      <w:r w:rsidR="00374E5E">
        <w:rPr>
          <w:rFonts w:ascii="Arial Narrow" w:eastAsia="Tahoma" w:hAnsi="Arial Narrow"/>
          <w:color w:val="000000"/>
          <w:sz w:val="36"/>
          <w:szCs w:val="36"/>
        </w:rPr>
        <w:t>Jerez</w:t>
      </w:r>
    </w:p>
    <w:p w:rsidR="00374E5E" w:rsidRDefault="00374E5E">
      <w:pPr>
        <w:rPr>
          <w:rFonts w:ascii="Arial Narrow" w:eastAsia="Tahoma" w:hAnsi="Arial Narrow"/>
          <w:color w:val="000000"/>
          <w:sz w:val="36"/>
          <w:szCs w:val="36"/>
        </w:rPr>
      </w:pPr>
    </w:p>
    <w:p w:rsidR="00D16278" w:rsidRDefault="00D16278">
      <w:pPr>
        <w:rPr>
          <w:sz w:val="36"/>
          <w:szCs w:val="36"/>
        </w:rPr>
      </w:pPr>
    </w:p>
    <w:p w:rsidR="003263B6" w:rsidRDefault="001D11AE" w:rsidP="001D11AE">
      <w:pPr>
        <w:jc w:val="both"/>
        <w:rPr>
          <w:rFonts w:ascii="Arial Narrow" w:hAnsi="Arial Narrow"/>
          <w:color w:val="000000"/>
          <w:sz w:val="26"/>
          <w:szCs w:val="26"/>
        </w:rPr>
      </w:pPr>
      <w:r>
        <w:rPr>
          <w:rFonts w:ascii="Arial Narrow" w:hAnsi="Arial Narrow"/>
          <w:b/>
          <w:color w:val="000000"/>
          <w:sz w:val="26"/>
          <w:szCs w:val="26"/>
        </w:rPr>
        <w:t>21</w:t>
      </w:r>
      <w:r w:rsidR="003263B6">
        <w:rPr>
          <w:rFonts w:ascii="Arial Narrow" w:hAnsi="Arial Narrow"/>
          <w:b/>
          <w:color w:val="000000"/>
          <w:sz w:val="26"/>
          <w:szCs w:val="26"/>
        </w:rPr>
        <w:t xml:space="preserve"> de febrero de 2025.</w:t>
      </w:r>
      <w:r w:rsidR="003263B6">
        <w:rPr>
          <w:rFonts w:ascii="Arial Narrow" w:hAnsi="Arial Narrow"/>
          <w:color w:val="000000"/>
          <w:sz w:val="26"/>
          <w:szCs w:val="26"/>
        </w:rPr>
        <w:t xml:space="preserve">  </w:t>
      </w:r>
      <w:r>
        <w:rPr>
          <w:rFonts w:ascii="Arial Narrow" w:hAnsi="Arial Narrow"/>
          <w:color w:val="000000"/>
          <w:sz w:val="26"/>
          <w:szCs w:val="26"/>
        </w:rPr>
        <w:t>El Tribunal Superior de Justicia de Andalucía ha anulado la declaración de ZGAT de todo el término municipal</w:t>
      </w:r>
      <w:r w:rsidR="003B366F">
        <w:rPr>
          <w:rFonts w:ascii="Arial Narrow" w:hAnsi="Arial Narrow"/>
          <w:color w:val="000000"/>
          <w:sz w:val="26"/>
          <w:szCs w:val="26"/>
        </w:rPr>
        <w:t>,</w:t>
      </w:r>
      <w:bookmarkStart w:id="0" w:name="_GoBack"/>
      <w:bookmarkEnd w:id="0"/>
      <w:r w:rsidR="00765583">
        <w:rPr>
          <w:rFonts w:ascii="Arial Narrow" w:hAnsi="Arial Narrow"/>
          <w:color w:val="000000"/>
          <w:sz w:val="26"/>
          <w:szCs w:val="26"/>
        </w:rPr>
        <w:t xml:space="preserve"> según sentencia del pasado martes dando la razón a los argumentos del </w:t>
      </w:r>
      <w:r w:rsidR="009B24B0">
        <w:rPr>
          <w:rFonts w:ascii="Arial Narrow" w:hAnsi="Arial Narrow"/>
          <w:color w:val="000000"/>
          <w:sz w:val="26"/>
          <w:szCs w:val="26"/>
        </w:rPr>
        <w:t>Ayuntamiento</w:t>
      </w:r>
      <w:r w:rsidR="00765583">
        <w:rPr>
          <w:rFonts w:ascii="Arial Narrow" w:hAnsi="Arial Narrow"/>
          <w:color w:val="000000"/>
          <w:sz w:val="26"/>
          <w:szCs w:val="26"/>
        </w:rPr>
        <w:t xml:space="preserve"> y </w:t>
      </w:r>
      <w:r w:rsidR="00925711">
        <w:rPr>
          <w:rFonts w:ascii="Arial Narrow" w:hAnsi="Arial Narrow"/>
          <w:color w:val="000000"/>
          <w:sz w:val="26"/>
          <w:szCs w:val="26"/>
        </w:rPr>
        <w:t>correspondiendo</w:t>
      </w:r>
      <w:r w:rsidR="00765583">
        <w:rPr>
          <w:rFonts w:ascii="Arial Narrow" w:hAnsi="Arial Narrow"/>
          <w:color w:val="000000"/>
          <w:sz w:val="26"/>
          <w:szCs w:val="26"/>
        </w:rPr>
        <w:t xml:space="preserve"> a la Consejería de Empleo, Empresa y Trabajo Autónomo de la Junta llevar a cabo un nuevo procedimiento a fin de delimitar una declaración que resulte más adecuada a la realidad turística.</w:t>
      </w:r>
    </w:p>
    <w:p w:rsidR="002E5BF9" w:rsidRDefault="002E5BF9" w:rsidP="001D11AE">
      <w:pPr>
        <w:jc w:val="both"/>
        <w:rPr>
          <w:rFonts w:ascii="Arial Narrow" w:hAnsi="Arial Narrow"/>
          <w:color w:val="000000"/>
          <w:sz w:val="26"/>
          <w:szCs w:val="26"/>
        </w:rPr>
      </w:pPr>
    </w:p>
    <w:p w:rsidR="002E5BF9" w:rsidRDefault="002E5BF9" w:rsidP="002E5BF9">
      <w:pPr>
        <w:jc w:val="both"/>
        <w:rPr>
          <w:rFonts w:ascii="Arial Narrow" w:hAnsi="Arial Narrow"/>
          <w:color w:val="000000"/>
          <w:sz w:val="26"/>
          <w:szCs w:val="26"/>
        </w:rPr>
      </w:pPr>
      <w:r>
        <w:rPr>
          <w:rFonts w:ascii="Arial Narrow" w:hAnsi="Arial Narrow"/>
          <w:color w:val="000000"/>
          <w:sz w:val="26"/>
          <w:szCs w:val="26"/>
        </w:rPr>
        <w:t xml:space="preserve">Cabe recordar que en diciembre de 2022 se declaró todo el término municipal al completo como Zona de Gran Afluencia Turística en los períodos de Semana Santa (desde el Domingo de Ramos al de Resurrección ambos inclusive), durante la celebración del Gran Premio de España de Motociclismo y en los meses de mayo, julio, agosto, septiembre y octubre con una vigencia indefinida mientras se mantuvieran las circunstancias que motivaron la declaración. </w:t>
      </w:r>
    </w:p>
    <w:p w:rsidR="00E64CF9" w:rsidRDefault="00E64CF9" w:rsidP="002E5BF9">
      <w:pPr>
        <w:jc w:val="both"/>
        <w:rPr>
          <w:rFonts w:ascii="Arial Narrow" w:hAnsi="Arial Narrow"/>
          <w:color w:val="000000"/>
          <w:sz w:val="26"/>
          <w:szCs w:val="26"/>
        </w:rPr>
      </w:pPr>
    </w:p>
    <w:p w:rsidR="00925711" w:rsidRDefault="00E64CF9" w:rsidP="001D11AE">
      <w:pPr>
        <w:jc w:val="both"/>
        <w:rPr>
          <w:rFonts w:ascii="Arial Narrow" w:hAnsi="Arial Narrow"/>
          <w:color w:val="000000"/>
          <w:sz w:val="26"/>
          <w:szCs w:val="26"/>
        </w:rPr>
      </w:pPr>
      <w:r>
        <w:rPr>
          <w:rFonts w:ascii="Arial Narrow" w:hAnsi="Arial Narrow"/>
          <w:color w:val="000000"/>
          <w:sz w:val="26"/>
          <w:szCs w:val="26"/>
        </w:rPr>
        <w:t xml:space="preserve">El Gobierno municipal ha mostrado su satisfacción por el resultado de esta sentencia que </w:t>
      </w:r>
      <w:r w:rsidR="00925711">
        <w:rPr>
          <w:rFonts w:ascii="Arial Narrow" w:hAnsi="Arial Narrow"/>
          <w:color w:val="000000"/>
          <w:sz w:val="26"/>
          <w:szCs w:val="26"/>
        </w:rPr>
        <w:t xml:space="preserve">se corresponde con los argumentos defendidos </w:t>
      </w:r>
      <w:r>
        <w:rPr>
          <w:rFonts w:ascii="Arial Narrow" w:hAnsi="Arial Narrow"/>
          <w:color w:val="000000"/>
          <w:sz w:val="26"/>
          <w:szCs w:val="26"/>
        </w:rPr>
        <w:t>desde el ejecutivo local</w:t>
      </w:r>
      <w:r w:rsidR="00925711">
        <w:rPr>
          <w:rFonts w:ascii="Arial Narrow" w:hAnsi="Arial Narrow"/>
          <w:color w:val="000000"/>
          <w:sz w:val="26"/>
          <w:szCs w:val="26"/>
        </w:rPr>
        <w:t xml:space="preserve"> quien ha mantenido </w:t>
      </w:r>
      <w:r w:rsidR="00EE01CC">
        <w:rPr>
          <w:rFonts w:ascii="Arial Narrow" w:hAnsi="Arial Narrow"/>
          <w:color w:val="000000"/>
          <w:sz w:val="26"/>
          <w:szCs w:val="26"/>
        </w:rPr>
        <w:t xml:space="preserve">y defendido </w:t>
      </w:r>
      <w:r w:rsidR="00925711">
        <w:rPr>
          <w:rFonts w:ascii="Arial Narrow" w:hAnsi="Arial Narrow"/>
          <w:color w:val="000000"/>
          <w:sz w:val="26"/>
          <w:szCs w:val="26"/>
        </w:rPr>
        <w:t>el recurso y el compromiso en contra de la ZGAT</w:t>
      </w:r>
      <w:r w:rsidR="002E5BF9">
        <w:rPr>
          <w:rFonts w:ascii="Arial Narrow" w:hAnsi="Arial Narrow"/>
          <w:color w:val="000000"/>
          <w:sz w:val="26"/>
          <w:szCs w:val="26"/>
        </w:rPr>
        <w:t xml:space="preserve"> anu</w:t>
      </w:r>
      <w:r>
        <w:rPr>
          <w:rFonts w:ascii="Arial Narrow" w:hAnsi="Arial Narrow"/>
          <w:color w:val="000000"/>
          <w:sz w:val="26"/>
          <w:szCs w:val="26"/>
        </w:rPr>
        <w:t>lada</w:t>
      </w:r>
      <w:r w:rsidR="00925711">
        <w:rPr>
          <w:rFonts w:ascii="Arial Narrow" w:hAnsi="Arial Narrow"/>
          <w:color w:val="000000"/>
          <w:sz w:val="26"/>
          <w:szCs w:val="26"/>
        </w:rPr>
        <w:t xml:space="preserve"> a la vez que ha reclamado al Gobierno de España, como ha dicho repetidamente la alcaldesa María José García-Pelayo, un cambio en la legislación  que permita que no se aplique por igual a todos los municipios </w:t>
      </w:r>
      <w:r w:rsidR="002155AE">
        <w:rPr>
          <w:rFonts w:ascii="Arial Narrow" w:hAnsi="Arial Narrow"/>
          <w:color w:val="000000"/>
          <w:sz w:val="26"/>
          <w:szCs w:val="26"/>
        </w:rPr>
        <w:t>y pidiendo una modificación de la ley nacional que regula las aperturas.</w:t>
      </w:r>
      <w:r w:rsidR="00925711">
        <w:rPr>
          <w:rFonts w:ascii="Arial Narrow" w:hAnsi="Arial Narrow"/>
          <w:color w:val="000000"/>
          <w:sz w:val="26"/>
          <w:szCs w:val="26"/>
        </w:rPr>
        <w:t xml:space="preserve"> </w:t>
      </w:r>
    </w:p>
    <w:p w:rsidR="002E5BF9" w:rsidRDefault="002E5BF9" w:rsidP="001D11AE">
      <w:pPr>
        <w:jc w:val="both"/>
        <w:rPr>
          <w:rFonts w:ascii="Arial Narrow" w:hAnsi="Arial Narrow"/>
          <w:color w:val="000000"/>
          <w:sz w:val="26"/>
          <w:szCs w:val="26"/>
        </w:rPr>
      </w:pPr>
    </w:p>
    <w:p w:rsidR="00E36F2C" w:rsidRDefault="002E5BF9" w:rsidP="002E5BF9">
      <w:pPr>
        <w:jc w:val="both"/>
        <w:rPr>
          <w:rFonts w:ascii="Arial Narrow" w:hAnsi="Arial Narrow"/>
          <w:sz w:val="26"/>
          <w:szCs w:val="26"/>
        </w:rPr>
      </w:pPr>
      <w:r>
        <w:rPr>
          <w:rFonts w:ascii="Arial Narrow" w:hAnsi="Arial Narrow"/>
          <w:sz w:val="26"/>
          <w:szCs w:val="26"/>
        </w:rPr>
        <w:t xml:space="preserve">En este sentido el actual Gobierno Municipal ha dado continuidad a todo el procedimiento que ha permitido que el TSJA reconozca los argumentos esgrimidos </w:t>
      </w:r>
      <w:r w:rsidR="00E36F2C">
        <w:rPr>
          <w:rFonts w:ascii="Arial Narrow" w:hAnsi="Arial Narrow"/>
          <w:sz w:val="26"/>
          <w:szCs w:val="26"/>
        </w:rPr>
        <w:t xml:space="preserve">y ha mostrado </w:t>
      </w:r>
      <w:r w:rsidR="00E64CF9">
        <w:rPr>
          <w:rFonts w:ascii="Arial Narrow" w:hAnsi="Arial Narrow"/>
          <w:sz w:val="26"/>
          <w:szCs w:val="26"/>
        </w:rPr>
        <w:t xml:space="preserve">continuamente </w:t>
      </w:r>
      <w:r w:rsidR="00E36F2C">
        <w:rPr>
          <w:rFonts w:ascii="Arial Narrow" w:hAnsi="Arial Narrow"/>
          <w:sz w:val="26"/>
          <w:szCs w:val="26"/>
        </w:rPr>
        <w:t>su respaldo y apoyo a los trabajadores de las grandes superficies lamentando el hecho de que el gobierno anterior no solicitara en</w:t>
      </w:r>
      <w:r w:rsidR="003B2C44">
        <w:rPr>
          <w:rFonts w:ascii="Arial Narrow" w:hAnsi="Arial Narrow"/>
          <w:sz w:val="26"/>
          <w:szCs w:val="26"/>
        </w:rPr>
        <w:t xml:space="preserve"> el año 2022 </w:t>
      </w:r>
      <w:r w:rsidR="00E36F2C">
        <w:rPr>
          <w:rFonts w:ascii="Arial Narrow" w:hAnsi="Arial Narrow"/>
          <w:sz w:val="26"/>
          <w:szCs w:val="26"/>
        </w:rPr>
        <w:t>la delimitación de la ZGAT exclusivamente al cent</w:t>
      </w:r>
      <w:r w:rsidR="003B2C44">
        <w:rPr>
          <w:rFonts w:ascii="Arial Narrow" w:hAnsi="Arial Narrow"/>
          <w:sz w:val="26"/>
          <w:szCs w:val="26"/>
        </w:rPr>
        <w:t>ro histórico.</w:t>
      </w:r>
    </w:p>
    <w:p w:rsidR="00374E5E" w:rsidRDefault="00374E5E" w:rsidP="002E5BF9">
      <w:pPr>
        <w:jc w:val="both"/>
        <w:rPr>
          <w:rFonts w:ascii="Arial Narrow" w:hAnsi="Arial Narrow"/>
          <w:sz w:val="26"/>
          <w:szCs w:val="26"/>
        </w:rPr>
      </w:pPr>
    </w:p>
    <w:p w:rsidR="00374E5E" w:rsidRPr="002E5BF9" w:rsidRDefault="00374E5E" w:rsidP="00374E5E">
      <w:pPr>
        <w:jc w:val="both"/>
        <w:rPr>
          <w:rFonts w:ascii="Arial Narrow" w:hAnsi="Arial Narrow"/>
          <w:sz w:val="26"/>
          <w:szCs w:val="26"/>
        </w:rPr>
      </w:pPr>
      <w:r w:rsidRPr="002E5BF9">
        <w:rPr>
          <w:rFonts w:ascii="Arial Narrow" w:hAnsi="Arial Narrow"/>
          <w:sz w:val="26"/>
          <w:szCs w:val="26"/>
        </w:rPr>
        <w:t xml:space="preserve">Cabe recordar que el Ayuntamiento considera que la ZGAT se debe ceñir sólo al ámbito del centro histórico, donde se concentra el 62 por ciento de las plazas de alojamientos turísticos, así como la mayoría de los atractivos de la ciudad. Esta </w:t>
      </w:r>
      <w:r w:rsidRPr="002E5BF9">
        <w:rPr>
          <w:rFonts w:ascii="Arial Narrow" w:hAnsi="Arial Narrow"/>
          <w:sz w:val="26"/>
          <w:szCs w:val="26"/>
        </w:rPr>
        <w:lastRenderedPageBreak/>
        <w:t>postura cuenta con el apoyo de todos los sindicatos, federaciones, asociaciones y agentes sociales de Jerez.</w:t>
      </w:r>
    </w:p>
    <w:p w:rsidR="00E36F2C" w:rsidRDefault="00E36F2C" w:rsidP="002E5BF9">
      <w:pPr>
        <w:jc w:val="both"/>
        <w:rPr>
          <w:rFonts w:ascii="Arial Narrow" w:hAnsi="Arial Narrow"/>
          <w:sz w:val="26"/>
          <w:szCs w:val="26"/>
        </w:rPr>
      </w:pPr>
    </w:p>
    <w:p w:rsidR="00E36F2C" w:rsidRDefault="00E36F2C" w:rsidP="002E5BF9">
      <w:pPr>
        <w:jc w:val="both"/>
        <w:rPr>
          <w:rFonts w:ascii="Arial Narrow" w:hAnsi="Arial Narrow"/>
          <w:sz w:val="26"/>
          <w:szCs w:val="26"/>
        </w:rPr>
      </w:pPr>
      <w:r>
        <w:rPr>
          <w:rFonts w:ascii="Arial Narrow" w:hAnsi="Arial Narrow"/>
          <w:sz w:val="26"/>
          <w:szCs w:val="26"/>
        </w:rPr>
        <w:t>Igualmente durante este periodo, conjuntamente a</w:t>
      </w:r>
      <w:r w:rsidR="00F911DB">
        <w:rPr>
          <w:rFonts w:ascii="Arial Narrow" w:hAnsi="Arial Narrow"/>
          <w:sz w:val="26"/>
          <w:szCs w:val="26"/>
        </w:rPr>
        <w:t>l recurso presentado</w:t>
      </w:r>
      <w:r>
        <w:rPr>
          <w:rFonts w:ascii="Arial Narrow" w:hAnsi="Arial Narrow"/>
          <w:sz w:val="26"/>
          <w:szCs w:val="26"/>
        </w:rPr>
        <w:t>, e</w:t>
      </w:r>
      <w:r w:rsidR="002E5BF9" w:rsidRPr="002E5BF9">
        <w:rPr>
          <w:rFonts w:ascii="Arial Narrow" w:hAnsi="Arial Narrow"/>
          <w:sz w:val="26"/>
          <w:szCs w:val="26"/>
        </w:rPr>
        <w:t>l Ayuntamiento ha contratado la redacción de un informe de seguimiento y evaluación de resultados de la implantación de la Zona de Gran Afluencia Turística (ZGAT) durante el periodo 2022-2024</w:t>
      </w:r>
      <w:r w:rsidRPr="00E36F2C">
        <w:rPr>
          <w:rFonts w:ascii="Arial Narrow" w:hAnsi="Arial Narrow"/>
          <w:sz w:val="26"/>
          <w:szCs w:val="26"/>
        </w:rPr>
        <w:t xml:space="preserve"> </w:t>
      </w:r>
      <w:r>
        <w:rPr>
          <w:rFonts w:ascii="Arial Narrow" w:hAnsi="Arial Narrow"/>
          <w:sz w:val="26"/>
          <w:szCs w:val="26"/>
        </w:rPr>
        <w:t>obedeciendo</w:t>
      </w:r>
      <w:r w:rsidR="00374E5E">
        <w:rPr>
          <w:rFonts w:ascii="Arial Narrow" w:hAnsi="Arial Narrow"/>
          <w:sz w:val="26"/>
          <w:szCs w:val="26"/>
        </w:rPr>
        <w:t xml:space="preserve"> a</w:t>
      </w:r>
      <w:r>
        <w:rPr>
          <w:rFonts w:ascii="Arial Narrow" w:hAnsi="Arial Narrow"/>
          <w:sz w:val="26"/>
          <w:szCs w:val="26"/>
        </w:rPr>
        <w:t xml:space="preserve"> la valoración hecha por e</w:t>
      </w:r>
      <w:r w:rsidRPr="002E5BF9">
        <w:rPr>
          <w:rFonts w:ascii="Arial Narrow" w:hAnsi="Arial Narrow"/>
          <w:sz w:val="26"/>
          <w:szCs w:val="26"/>
        </w:rPr>
        <w:t xml:space="preserve">l Consejo Social de la Ciudad de encargar la redacción de este </w:t>
      </w:r>
      <w:r>
        <w:rPr>
          <w:rFonts w:ascii="Arial Narrow" w:hAnsi="Arial Narrow"/>
          <w:sz w:val="26"/>
          <w:szCs w:val="26"/>
        </w:rPr>
        <w:t xml:space="preserve">estudio </w:t>
      </w:r>
      <w:r w:rsidRPr="002E5BF9">
        <w:rPr>
          <w:rFonts w:ascii="Arial Narrow" w:hAnsi="Arial Narrow"/>
          <w:sz w:val="26"/>
          <w:szCs w:val="26"/>
        </w:rPr>
        <w:t>por si fuese necesario, en función de los resultados, plantear una propuesta de actualización de esta Zona.</w:t>
      </w:r>
      <w:r>
        <w:rPr>
          <w:rFonts w:ascii="Arial Narrow" w:hAnsi="Arial Narrow"/>
          <w:sz w:val="26"/>
          <w:szCs w:val="26"/>
        </w:rPr>
        <w:t xml:space="preserve"> </w:t>
      </w:r>
    </w:p>
    <w:p w:rsidR="00E36F2C" w:rsidRDefault="00E36F2C" w:rsidP="002E5BF9">
      <w:pPr>
        <w:jc w:val="both"/>
        <w:rPr>
          <w:rFonts w:ascii="Arial Narrow" w:hAnsi="Arial Narrow"/>
          <w:sz w:val="26"/>
          <w:szCs w:val="26"/>
        </w:rPr>
      </w:pPr>
    </w:p>
    <w:p w:rsidR="002E5BF9" w:rsidRPr="002E5BF9" w:rsidRDefault="002E5BF9" w:rsidP="002E5BF9">
      <w:pPr>
        <w:jc w:val="both"/>
        <w:rPr>
          <w:rFonts w:ascii="Arial Narrow" w:hAnsi="Arial Narrow"/>
          <w:sz w:val="26"/>
          <w:szCs w:val="26"/>
        </w:rPr>
      </w:pPr>
    </w:p>
    <w:p w:rsidR="002E5BF9" w:rsidRPr="002E5BF9" w:rsidRDefault="002E5BF9" w:rsidP="002E5BF9">
      <w:pPr>
        <w:jc w:val="both"/>
        <w:rPr>
          <w:rFonts w:ascii="Arial Narrow" w:hAnsi="Arial Narrow"/>
          <w:sz w:val="26"/>
          <w:szCs w:val="26"/>
        </w:rPr>
      </w:pPr>
    </w:p>
    <w:sectPr w:rsidR="002E5BF9" w:rsidRPr="002E5BF9">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0D1" w:rsidRDefault="002A00D1">
      <w:r>
        <w:separator/>
      </w:r>
    </w:p>
  </w:endnote>
  <w:endnote w:type="continuationSeparator" w:id="0">
    <w:p w:rsidR="002A00D1" w:rsidRDefault="002A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78" w:rsidRDefault="003263B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0D1" w:rsidRDefault="002A00D1">
      <w:r>
        <w:separator/>
      </w:r>
    </w:p>
  </w:footnote>
  <w:footnote w:type="continuationSeparator" w:id="0">
    <w:p w:rsidR="002A00D1" w:rsidRDefault="002A0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78" w:rsidRDefault="003263B6">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C5241"/>
    <w:multiLevelType w:val="multilevel"/>
    <w:tmpl w:val="7CD8018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137D9D"/>
    <w:multiLevelType w:val="multilevel"/>
    <w:tmpl w:val="61C64B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78"/>
    <w:rsid w:val="000E30AD"/>
    <w:rsid w:val="001D11AE"/>
    <w:rsid w:val="002155AE"/>
    <w:rsid w:val="002A00D1"/>
    <w:rsid w:val="002E5BF9"/>
    <w:rsid w:val="003263B6"/>
    <w:rsid w:val="00341CED"/>
    <w:rsid w:val="00374E5E"/>
    <w:rsid w:val="003B2C44"/>
    <w:rsid w:val="003B366F"/>
    <w:rsid w:val="005A16C3"/>
    <w:rsid w:val="006C43A9"/>
    <w:rsid w:val="00765583"/>
    <w:rsid w:val="0085250A"/>
    <w:rsid w:val="00925711"/>
    <w:rsid w:val="009B24B0"/>
    <w:rsid w:val="00AF51C5"/>
    <w:rsid w:val="00B35982"/>
    <w:rsid w:val="00BF579F"/>
    <w:rsid w:val="00D16278"/>
    <w:rsid w:val="00E36F2C"/>
    <w:rsid w:val="00E64CF9"/>
    <w:rsid w:val="00EE01CC"/>
    <w:rsid w:val="00F51DCE"/>
    <w:rsid w:val="00F911D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D61B5-7A92-4272-9BB0-3D76289E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rsid w:val="00EE01C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EE01CC"/>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28777-D1B6-4C1D-B40E-A2E9513D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19</cp:revision>
  <cp:lastPrinted>2025-02-21T11:14:00Z</cp:lastPrinted>
  <dcterms:created xsi:type="dcterms:W3CDTF">2025-02-21T10:12:00Z</dcterms:created>
  <dcterms:modified xsi:type="dcterms:W3CDTF">2025-02-21T11:48:00Z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