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272F" w:rsidRDefault="00A42E86">
      <w:pPr>
        <w:pStyle w:val="Textoindependiente"/>
        <w:widowControl w:val="0"/>
        <w:shd w:val="clear" w:color="auto" w:fill="FFFFFF"/>
        <w:tabs>
          <w:tab w:val="left" w:pos="729"/>
        </w:tabs>
        <w:spacing w:after="0" w:line="240" w:lineRule="auto"/>
      </w:pPr>
      <w:r>
        <w:rPr>
          <w:rFonts w:ascii="Arial Narrow" w:eastAsia="Arial" w:hAnsi="Arial Narrow" w:cs="Arial Narrow"/>
          <w:b/>
          <w:bCs/>
          <w:sz w:val="40"/>
          <w:szCs w:val="40"/>
          <w:lang w:eastAsia="es-ES_tradnl"/>
        </w:rPr>
        <w:t>La alcaldesa de Jerez</w:t>
      </w:r>
      <w:r>
        <w:rPr>
          <w:rFonts w:ascii="Arial Narrow" w:eastAsia="Arial" w:hAnsi="Arial Narrow" w:cs="Arial Narrow"/>
          <w:b/>
          <w:bCs/>
          <w:sz w:val="40"/>
          <w:szCs w:val="40"/>
          <w:lang w:eastAsia="es-ES_tradnl"/>
        </w:rPr>
        <w:t xml:space="preserve"> </w:t>
      </w:r>
      <w:r>
        <w:rPr>
          <w:rFonts w:ascii="Arial Narrow" w:eastAsia="Arial" w:hAnsi="Arial Narrow" w:cs="Arial Narrow"/>
          <w:b/>
          <w:bCs/>
          <w:sz w:val="40"/>
          <w:szCs w:val="40"/>
          <w:lang w:eastAsia="es-ES_tradnl"/>
        </w:rPr>
        <w:t>apuesta por</w:t>
      </w:r>
      <w:bookmarkStart w:id="0" w:name="_GoBack"/>
      <w:bookmarkEnd w:id="0"/>
      <w:r>
        <w:rPr>
          <w:rFonts w:ascii="Arial Narrow" w:eastAsia="Arial" w:hAnsi="Arial Narrow" w:cs="Arial Narrow"/>
          <w:b/>
          <w:bCs/>
          <w:sz w:val="40"/>
          <w:szCs w:val="40"/>
          <w:lang w:eastAsia="es-ES_tradnl"/>
        </w:rPr>
        <w:t xml:space="preserve"> la recuperación de la Red Europea de Ciudades del Caballo con el objetivo de dinamizar el sector   </w:t>
      </w:r>
    </w:p>
    <w:p w:rsidR="0092272F" w:rsidRDefault="0092272F">
      <w:pPr>
        <w:pStyle w:val="Textoindependiente"/>
        <w:widowControl w:val="0"/>
        <w:shd w:val="clear" w:color="auto" w:fill="FFFFFF"/>
        <w:tabs>
          <w:tab w:val="left" w:pos="729"/>
        </w:tabs>
        <w:spacing w:after="0" w:line="240" w:lineRule="auto"/>
        <w:rPr>
          <w:rFonts w:ascii="Arial Narrow" w:eastAsia="Arial" w:hAnsi="Arial Narrow" w:cs="Arial Narrow"/>
          <w:b/>
          <w:bCs/>
          <w:sz w:val="40"/>
          <w:szCs w:val="40"/>
          <w:lang w:eastAsia="es-ES_tradnl"/>
        </w:rPr>
      </w:pPr>
    </w:p>
    <w:p w:rsidR="0092272F" w:rsidRDefault="00A42E86">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eastAsia="es-ES_tradnl"/>
        </w:rPr>
        <w:t xml:space="preserve">María José García-Pelayo inaugura el XIV Congreso Anual de la Asociación de Veterinarios Especialistas en Équidos de España e invita a trabajar unidos en nuevos proyectos </w:t>
      </w:r>
    </w:p>
    <w:p w:rsidR="0092272F" w:rsidRDefault="0092272F">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b/>
          <w:bCs/>
          <w:sz w:val="26"/>
          <w:szCs w:val="26"/>
          <w:lang w:eastAsia="es-ES_tradnl"/>
        </w:rPr>
        <w:t xml:space="preserve">20 de febrero de 2025. </w:t>
      </w:r>
      <w:r>
        <w:rPr>
          <w:rFonts w:ascii="Arial Narrow" w:eastAsia="Arial" w:hAnsi="Arial Narrow" w:cs="Arial Narrow"/>
          <w:sz w:val="26"/>
          <w:szCs w:val="26"/>
          <w:lang w:eastAsia="es-ES_tradnl"/>
        </w:rPr>
        <w:t xml:space="preserve">La alcaldesa de Jerez, María José García-Pelayo, acompañada </w:t>
      </w:r>
      <w:r>
        <w:rPr>
          <w:rFonts w:ascii="Arial Narrow" w:eastAsia="Arial" w:hAnsi="Arial Narrow" w:cs="Arial Narrow"/>
          <w:sz w:val="26"/>
          <w:szCs w:val="26"/>
          <w:lang w:eastAsia="es-ES_tradnl"/>
        </w:rPr>
        <w:t>del teniente de alcaldesa de Turismo y Promoción de la Ciudad, Antonio Real, y el delegado de Cultura, Francisco Zurita, y junto a la presidenta de la Asociación de Veterinarios Especialistas en Équidos de España (AVEE),  Carla Aguirre,  ha inaugurado ofic</w:t>
      </w:r>
      <w:r>
        <w:rPr>
          <w:rFonts w:ascii="Arial Narrow" w:eastAsia="Arial" w:hAnsi="Arial Narrow" w:cs="Arial Narrow"/>
          <w:sz w:val="26"/>
          <w:szCs w:val="26"/>
          <w:lang w:eastAsia="es-ES_tradnl"/>
        </w:rPr>
        <w:t xml:space="preserve">ialmente este jueves en los Museos de La Atalaya el XIV Congreso Anual de la Asociación de Veterinarios Especialistas en Équidos de España (AVEE). </w:t>
      </w: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La alcaldesa ha dado las gracias por la celebración de este evento en Jerez, porque “no hay ciudad mejor pa</w:t>
      </w:r>
      <w:r>
        <w:rPr>
          <w:rFonts w:ascii="Arial Narrow" w:eastAsia="Arial" w:hAnsi="Arial Narrow" w:cs="Arial Narrow"/>
          <w:sz w:val="26"/>
          <w:szCs w:val="26"/>
          <w:lang w:eastAsia="es-ES_tradnl"/>
        </w:rPr>
        <w:t>ra este evento” y ha explicado las medidas que desde el Gobierno municipal se han puesto en marcha “para recuperar el espíritu de ciudad del caballo que no debimos perder nunca”. María José García-Pelayo se ha referido, en este sentido, a la creación de la</w:t>
      </w:r>
      <w:r>
        <w:rPr>
          <w:rFonts w:ascii="Arial Narrow" w:eastAsia="Arial" w:hAnsi="Arial Narrow" w:cs="Arial Narrow"/>
          <w:sz w:val="26"/>
          <w:szCs w:val="26"/>
          <w:lang w:eastAsia="es-ES_tradnl"/>
        </w:rPr>
        <w:t xml:space="preserve"> Mesa del Caballo en la que participa el sector ecuestre, y sobre todo, a la “recuperación de la fortaleza de la Red Europea de Ciudades del Caballo </w:t>
      </w:r>
      <w:r>
        <w:rPr>
          <w:rStyle w:val="nfasis"/>
          <w:rFonts w:ascii="Arial Narrow" w:eastAsia="Arial" w:hAnsi="Arial Narrow" w:cs="Arial Narrow"/>
          <w:sz w:val="26"/>
          <w:szCs w:val="26"/>
          <w:lang w:eastAsia="es-ES_tradnl"/>
        </w:rPr>
        <w:t xml:space="preserve">Euro </w:t>
      </w:r>
      <w:proofErr w:type="spellStart"/>
      <w:r>
        <w:rPr>
          <w:rStyle w:val="nfasis"/>
          <w:rFonts w:ascii="Arial Narrow" w:eastAsia="Arial" w:hAnsi="Arial Narrow" w:cs="Arial Narrow"/>
          <w:sz w:val="26"/>
          <w:szCs w:val="26"/>
          <w:lang w:eastAsia="es-ES_tradnl"/>
        </w:rPr>
        <w:t>Equus</w:t>
      </w:r>
      <w:proofErr w:type="spellEnd"/>
      <w:r>
        <w:rPr>
          <w:rFonts w:ascii="Arial Narrow" w:eastAsia="Arial" w:hAnsi="Arial Narrow" w:cs="Arial Narrow"/>
          <w:sz w:val="26"/>
          <w:szCs w:val="26"/>
          <w:lang w:eastAsia="es-ES_tradnl"/>
        </w:rPr>
        <w:t xml:space="preserve">, porque Europa ofrece grandes oportunidades”. </w:t>
      </w: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Ha señalado que trabajar con otras ciudades euro</w:t>
      </w:r>
      <w:r>
        <w:rPr>
          <w:rFonts w:ascii="Arial Narrow" w:eastAsia="Arial" w:hAnsi="Arial Narrow" w:cs="Arial Narrow"/>
          <w:sz w:val="26"/>
          <w:szCs w:val="26"/>
          <w:lang w:eastAsia="es-ES_tradnl"/>
        </w:rPr>
        <w:t>peas con tradición ecuestre para poner en marcha proyectos comunes “permite dinamizar el mundo del caballo en Jerez” y que por ese motivo, tras  una reunión de representantes de las ciudades europeas que forman parte de esta red “hemos acordado un encuentr</w:t>
      </w:r>
      <w:r>
        <w:rPr>
          <w:rFonts w:ascii="Arial Narrow" w:eastAsia="Arial" w:hAnsi="Arial Narrow" w:cs="Arial Narrow"/>
          <w:sz w:val="26"/>
          <w:szCs w:val="26"/>
          <w:lang w:eastAsia="es-ES_tradnl"/>
        </w:rPr>
        <w:t xml:space="preserve">o de todos los alcaldes el próximo 8 de mayo para poner en marcha nuevos proyectos y actividades”. Además de Jerez, esta red está formada por las ciudades europeas de </w:t>
      </w:r>
      <w:proofErr w:type="spellStart"/>
      <w:r>
        <w:rPr>
          <w:rFonts w:ascii="Arial Narrow" w:eastAsia="Arial" w:hAnsi="Arial Narrow" w:cs="Arial Narrow"/>
          <w:sz w:val="26"/>
          <w:szCs w:val="26"/>
          <w:lang w:eastAsia="es-ES_tradnl"/>
        </w:rPr>
        <w:t>Waregem</w:t>
      </w:r>
      <w:proofErr w:type="spellEnd"/>
      <w:r>
        <w:rPr>
          <w:rFonts w:ascii="Arial Narrow" w:eastAsia="Arial" w:hAnsi="Arial Narrow" w:cs="Arial Narrow"/>
          <w:sz w:val="26"/>
          <w:szCs w:val="26"/>
          <w:lang w:eastAsia="es-ES_tradnl"/>
        </w:rPr>
        <w:t xml:space="preserve"> (Bélgica), </w:t>
      </w:r>
      <w:proofErr w:type="spellStart"/>
      <w:r>
        <w:rPr>
          <w:rFonts w:ascii="Arial Narrow" w:eastAsia="Arial" w:hAnsi="Arial Narrow" w:cs="Arial Narrow"/>
          <w:sz w:val="26"/>
          <w:szCs w:val="26"/>
          <w:lang w:eastAsia="es-ES_tradnl"/>
        </w:rPr>
        <w:t>Pardubice</w:t>
      </w:r>
      <w:proofErr w:type="spellEnd"/>
      <w:r>
        <w:rPr>
          <w:rFonts w:ascii="Arial Narrow" w:eastAsia="Arial" w:hAnsi="Arial Narrow" w:cs="Arial Narrow"/>
          <w:sz w:val="26"/>
          <w:szCs w:val="26"/>
          <w:lang w:eastAsia="es-ES_tradnl"/>
        </w:rPr>
        <w:t xml:space="preserve"> (República Checa) y </w:t>
      </w:r>
      <w:proofErr w:type="spellStart"/>
      <w:r>
        <w:rPr>
          <w:rFonts w:ascii="Arial Narrow" w:eastAsia="Arial" w:hAnsi="Arial Narrow" w:cs="Arial Narrow"/>
          <w:sz w:val="26"/>
          <w:szCs w:val="26"/>
          <w:lang w:eastAsia="es-ES_tradnl"/>
        </w:rPr>
        <w:t>Golega</w:t>
      </w:r>
      <w:proofErr w:type="spellEnd"/>
      <w:r>
        <w:rPr>
          <w:rFonts w:ascii="Arial Narrow" w:eastAsia="Arial" w:hAnsi="Arial Narrow" w:cs="Arial Narrow"/>
          <w:sz w:val="26"/>
          <w:szCs w:val="26"/>
          <w:lang w:eastAsia="es-ES_tradnl"/>
        </w:rPr>
        <w:t xml:space="preserve"> (Portugal). En 2015, se sumó Wroc</w:t>
      </w:r>
      <w:r>
        <w:rPr>
          <w:rFonts w:ascii="Arial Narrow" w:eastAsia="Arial" w:hAnsi="Arial Narrow" w:cs="Arial Narrow"/>
          <w:sz w:val="26"/>
          <w:szCs w:val="26"/>
          <w:lang w:eastAsia="es-ES_tradnl"/>
        </w:rPr>
        <w:t xml:space="preserve">law (Polonia) y en 2022 </w:t>
      </w:r>
      <w:proofErr w:type="spellStart"/>
      <w:r>
        <w:rPr>
          <w:rFonts w:ascii="Arial Narrow" w:eastAsia="Arial" w:hAnsi="Arial Narrow" w:cs="Arial Narrow"/>
          <w:sz w:val="26"/>
          <w:szCs w:val="26"/>
          <w:lang w:eastAsia="es-ES_tradnl"/>
        </w:rPr>
        <w:t>Saumur</w:t>
      </w:r>
      <w:proofErr w:type="spellEnd"/>
      <w:r>
        <w:rPr>
          <w:rFonts w:ascii="Arial Narrow" w:eastAsia="Arial" w:hAnsi="Arial Narrow" w:cs="Arial Narrow"/>
          <w:sz w:val="26"/>
          <w:szCs w:val="26"/>
          <w:lang w:eastAsia="es-ES_tradnl"/>
        </w:rPr>
        <w:t xml:space="preserve"> (Francia).</w:t>
      </w: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La alcaldesa ha mencionado igualmente que la Red Europea de Ciudades del Caballo, está abierta a instituciones y, de esta forma, ha invitado a la profesión veterinaria a que se sume ella “porque es una oportunidad</w:t>
      </w:r>
      <w:r>
        <w:rPr>
          <w:rFonts w:ascii="Arial Narrow" w:eastAsia="Arial" w:hAnsi="Arial Narrow" w:cs="Arial Narrow"/>
          <w:sz w:val="26"/>
          <w:szCs w:val="26"/>
          <w:lang w:eastAsia="es-ES_tradnl"/>
        </w:rPr>
        <w:t xml:space="preserve"> histórica de trabajar juntos en torno a un proyecto europeo que nos puede hacer fuertes y poner </w:t>
      </w:r>
      <w:r>
        <w:rPr>
          <w:rFonts w:ascii="Arial Narrow" w:eastAsia="Arial" w:hAnsi="Arial Narrow" w:cs="Arial Narrow"/>
          <w:sz w:val="26"/>
          <w:szCs w:val="26"/>
          <w:lang w:eastAsia="es-ES_tradnl"/>
        </w:rPr>
        <w:lastRenderedPageBreak/>
        <w:t>rostro en Europa, no sólo a Jerez, sino también a España y a todo el sector de la industria del caballo”.</w:t>
      </w: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La presidenta de la AVEE ha dado las gracias por la </w:t>
      </w:r>
      <w:r>
        <w:rPr>
          <w:rFonts w:ascii="Arial Narrow" w:eastAsia="Arial" w:hAnsi="Arial Narrow" w:cs="Arial Narrow"/>
          <w:sz w:val="26"/>
          <w:szCs w:val="26"/>
          <w:lang w:eastAsia="es-ES_tradnl"/>
        </w:rPr>
        <w:t xml:space="preserve">acogida que Jerez ha ofrecido a este Congreso y se ha comprometido a valorar el ofrecimiento público que ha hecho la alcaldesa. </w:t>
      </w:r>
    </w:p>
    <w:p w:rsidR="0092272F" w:rsidRDefault="0092272F">
      <w:pPr>
        <w:pStyle w:val="Textoindependiente"/>
        <w:widowControl w:val="0"/>
        <w:shd w:val="clear" w:color="auto" w:fill="FFFFFF"/>
        <w:tabs>
          <w:tab w:val="left" w:pos="729"/>
        </w:tabs>
        <w:spacing w:after="0" w:line="240" w:lineRule="auto"/>
        <w:jc w:val="both"/>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En acto de inauguración del XIV Congreso Anual de la Asociación de Veterinarios Especialistas en Équidos de España han partici</w:t>
      </w:r>
      <w:r>
        <w:rPr>
          <w:rFonts w:ascii="Arial Narrow" w:eastAsia="Arial" w:hAnsi="Arial Narrow" w:cs="Arial Narrow"/>
          <w:sz w:val="26"/>
          <w:szCs w:val="26"/>
          <w:lang w:eastAsia="es-ES_tradnl"/>
        </w:rPr>
        <w:t>pado también  el presidente del Consejo Andaluz de Colegios Veterinarios, Fidel Astudillo, y la presidenta del Colegio de Veterinarios de Cádiz, Cristina Velasco.</w:t>
      </w: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El XIV Congreso Anual de la Asociación de Veterinarios Especialistas en Équidos de España  s</w:t>
      </w:r>
      <w:r>
        <w:rPr>
          <w:rFonts w:ascii="Arial Narrow" w:eastAsia="Arial" w:hAnsi="Arial Narrow" w:cs="Arial Narrow"/>
          <w:sz w:val="26"/>
          <w:szCs w:val="26"/>
          <w:lang w:eastAsia="es-ES_tradnl"/>
        </w:rPr>
        <w:t>e desarrollará hasta este viernes, día 21 de febrero, en diversos emplazamientos emblemáticos de la ciudad, como los  Museos de La Atalaya, la Real Escuela Andaluza del Arte Ecuestre, el Museo de Enganches y la Yeguada Hierro del Bocado, con la participaci</w:t>
      </w:r>
      <w:r>
        <w:rPr>
          <w:rFonts w:ascii="Arial Narrow" w:eastAsia="Arial" w:hAnsi="Arial Narrow" w:cs="Arial Narrow"/>
          <w:sz w:val="26"/>
          <w:szCs w:val="26"/>
          <w:lang w:eastAsia="es-ES_tradnl"/>
        </w:rPr>
        <w:t>ón de entre 300 y 350 veterinarios especializados en la salud de los caballos de toda España y de países de Hispanoamérica.</w:t>
      </w: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(Se adjunta fotografías y enlace de audio)</w:t>
      </w:r>
    </w:p>
    <w:p w:rsidR="0092272F" w:rsidRDefault="00A42E86">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 </w:t>
      </w:r>
    </w:p>
    <w:p w:rsidR="0092272F" w:rsidRDefault="00A42E86">
      <w:pPr>
        <w:pStyle w:val="Ttulo4"/>
        <w:widowControl w:val="0"/>
        <w:shd w:val="clear" w:color="auto" w:fill="FFFFFF"/>
        <w:tabs>
          <w:tab w:val="left" w:pos="729"/>
        </w:tabs>
        <w:spacing w:before="0" w:after="0"/>
        <w:jc w:val="both"/>
        <w:rPr>
          <w:rFonts w:ascii="Arial Narrow" w:eastAsia="Arial" w:hAnsi="Arial Narrow" w:cs="Arial Narrow"/>
          <w:sz w:val="26"/>
          <w:szCs w:val="26"/>
          <w:lang w:eastAsia="es-ES_tradnl"/>
        </w:rPr>
      </w:pPr>
      <w:hyperlink r:id="rId7">
        <w:r>
          <w:rPr>
            <w:rStyle w:val="Hipervnculo"/>
            <w:rFonts w:ascii="Arial Narrow" w:eastAsia="Arial" w:hAnsi="Arial Narrow" w:cs="Arial Narrow"/>
            <w:sz w:val="26"/>
            <w:szCs w:val="26"/>
            <w:lang w:eastAsia="es-ES_tradnl"/>
          </w:rPr>
          <w:t>https://ssweb.seap.minhap.es/almacen/descarga/envio/2a556e153ca3cfb08698211b8427df85a6468809</w:t>
        </w:r>
      </w:hyperlink>
    </w:p>
    <w:p w:rsidR="0092272F" w:rsidRDefault="0092272F">
      <w:pPr>
        <w:widowControl w:val="0"/>
        <w:shd w:val="clear" w:color="auto" w:fill="FFFFFF"/>
        <w:tabs>
          <w:tab w:val="left" w:pos="729"/>
        </w:tabs>
        <w:jc w:val="both"/>
        <w:rPr>
          <w:rFonts w:ascii="Arial Narrow" w:eastAsia="Arial" w:hAnsi="Arial Narrow" w:cs="Arial Narrow"/>
          <w:sz w:val="26"/>
          <w:szCs w:val="26"/>
          <w:lang w:eastAsia="es-ES_tradnl"/>
        </w:rPr>
      </w:pP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92272F">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 </w:t>
      </w:r>
    </w:p>
    <w:p w:rsidR="0092272F" w:rsidRDefault="00A42E86">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eastAsia="es-ES_tradnl"/>
        </w:rPr>
        <w:t xml:space="preserve"> </w:t>
      </w:r>
    </w:p>
    <w:sectPr w:rsidR="0092272F">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2E86">
      <w:r>
        <w:separator/>
      </w:r>
    </w:p>
  </w:endnote>
  <w:endnote w:type="continuationSeparator" w:id="0">
    <w:p w:rsidR="00000000" w:rsidRDefault="00A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72F" w:rsidRDefault="00A42E8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2E86">
      <w:r>
        <w:separator/>
      </w:r>
    </w:p>
  </w:footnote>
  <w:footnote w:type="continuationSeparator" w:id="0">
    <w:p w:rsidR="00000000" w:rsidRDefault="00A4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72F" w:rsidRDefault="00A42E86">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2E73"/>
    <w:multiLevelType w:val="multilevel"/>
    <w:tmpl w:val="3F029B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A11539"/>
    <w:multiLevelType w:val="multilevel"/>
    <w:tmpl w:val="A1000DE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2F"/>
    <w:rsid w:val="0092272F"/>
    <w:rsid w:val="00A42E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FDFDB-6D2C-4A08-A638-EB6EC8FD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qFormat/>
    <w:rPr>
      <w:color w:val="0563C1"/>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character" w:styleId="Hipervnculo">
    <w:name w:val="Hyperlink"/>
    <w:rPr>
      <w:color w:val="000080"/>
      <w:u w:val="single"/>
    </w:rPr>
  </w:style>
  <w:style w:type="character" w:styleId="nfasis">
    <w:name w:val="Emphasis"/>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2a556e153ca3cfb08698211b8427df85a6468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2</Pages>
  <Words>552</Words>
  <Characters>3037</Characters>
  <Application>Microsoft Office Word</Application>
  <DocSecurity>0</DocSecurity>
  <Lines>25</Lines>
  <Paragraphs>7</Paragraphs>
  <ScaleCrop>false</ScaleCrop>
  <Company>HP</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62</cp:revision>
  <cp:lastPrinted>2025-01-30T08:47:00Z</cp:lastPrinted>
  <dcterms:created xsi:type="dcterms:W3CDTF">2024-12-02T09:05:00Z</dcterms:created>
  <dcterms:modified xsi:type="dcterms:W3CDTF">2025-02-20T13:19:00Z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