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F117CAD" w14:textId="31CBC9E8" w:rsidR="00437CF7" w:rsidRPr="00CF6CB3" w:rsidRDefault="00437CF7" w:rsidP="00437CF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b/>
          <w:sz w:val="40"/>
          <w:szCs w:val="40"/>
          <w:lang w:eastAsia="es-ES_tradnl"/>
        </w:rPr>
      </w:pPr>
      <w:r w:rsidRPr="00CF6CB3">
        <w:rPr>
          <w:rFonts w:ascii="Arial Narrow" w:eastAsia="Arial" w:hAnsi="Arial Narrow" w:cs="Arial Narrow"/>
          <w:b/>
          <w:sz w:val="40"/>
          <w:szCs w:val="40"/>
          <w:lang w:eastAsia="es-ES_tradnl"/>
        </w:rPr>
        <w:t xml:space="preserve">La alcaldesa </w:t>
      </w:r>
      <w:r w:rsidR="00CF6CB3">
        <w:rPr>
          <w:rFonts w:ascii="Arial Narrow" w:eastAsia="Arial" w:hAnsi="Arial Narrow" w:cs="Arial Narrow"/>
          <w:b/>
          <w:sz w:val="40"/>
          <w:szCs w:val="40"/>
          <w:lang w:eastAsia="es-ES_tradnl"/>
        </w:rPr>
        <w:t xml:space="preserve">supervisa </w:t>
      </w:r>
      <w:r w:rsidRPr="00CF6CB3">
        <w:rPr>
          <w:rFonts w:ascii="Arial Narrow" w:eastAsia="Arial" w:hAnsi="Arial Narrow" w:cs="Arial Narrow"/>
          <w:b/>
          <w:sz w:val="40"/>
          <w:szCs w:val="40"/>
          <w:lang w:eastAsia="es-ES_tradnl"/>
        </w:rPr>
        <w:t>las mejoras realizadas en El Almendral y anuncia que la antigua jefatura de la Policía Local “volverá a tener vida”</w:t>
      </w:r>
    </w:p>
    <w:p w14:paraId="6CE8E6D7" w14:textId="77777777" w:rsidR="00437CF7" w:rsidRDefault="00437CF7" w:rsidP="00437CF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b/>
          <w:sz w:val="4"/>
          <w:szCs w:val="38"/>
          <w:lang w:eastAsia="es-ES_tradnl"/>
        </w:rPr>
      </w:pPr>
    </w:p>
    <w:p w14:paraId="3DECB8D2" w14:textId="77777777" w:rsidR="00437CF7" w:rsidRDefault="00437CF7" w:rsidP="00437CF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sz w:val="36"/>
          <w:szCs w:val="36"/>
          <w:lang w:eastAsia="es-ES_tradnl"/>
        </w:rPr>
      </w:pPr>
      <w:r>
        <w:rPr>
          <w:rFonts w:ascii="Arial Narrow" w:eastAsia="Arial" w:hAnsi="Arial Narrow" w:cs="Arial Narrow"/>
          <w:sz w:val="36"/>
          <w:szCs w:val="36"/>
          <w:lang w:eastAsia="es-ES_tradnl"/>
        </w:rPr>
        <w:t>Varias delegaciones municipales aún por decidir se trasladarán a estas dependencias, así como los efectivos de Protección Civil que tendrán allí su sede</w:t>
      </w:r>
    </w:p>
    <w:p w14:paraId="3D7B2DBA" w14:textId="77777777" w:rsidR="00437CF7" w:rsidRDefault="00437CF7" w:rsidP="00437CF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b/>
          <w:sz w:val="6"/>
          <w:szCs w:val="26"/>
          <w:lang w:eastAsia="es-ES_tradnl"/>
        </w:rPr>
      </w:pPr>
    </w:p>
    <w:p w14:paraId="3F39BB54" w14:textId="7F6FB8AB" w:rsidR="00CF6CB3" w:rsidRDefault="00CF6CB3" w:rsidP="00CF6CB3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16</w:t>
      </w:r>
      <w:r w:rsidR="00437CF7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febrero de 2025.</w:t>
      </w:r>
      <w:r w:rsidR="00437CF7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 w:rsidR="00437CF7" w:rsidRPr="001253CE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 alcaldesa de Jerez, María José García-Pelayo, acompañada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por</w:t>
      </w:r>
      <w:r w:rsidR="00437CF7" w:rsidRPr="001253CE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los tenientes de alcaldesa de Servicios Públicos, Jaime Espinar, y Seguridad, Ignacio Martínez, así como la delegada de Participación, Carmen Pina, ha mantenido un encuentro con los vecinos de El Almendral en el transcurso de una visita a la urbanización.</w:t>
      </w:r>
    </w:p>
    <w:p w14:paraId="5E24CBB9" w14:textId="77777777" w:rsidR="00CF6CB3" w:rsidRDefault="00437CF7" w:rsidP="00CF6CB3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 w:rsidRPr="001253CE">
        <w:rPr>
          <w:rFonts w:ascii="Arial Narrow" w:eastAsia="Arial" w:hAnsi="Arial Narrow" w:cs="Arial Narrow"/>
          <w:sz w:val="26"/>
          <w:szCs w:val="26"/>
          <w:lang w:eastAsia="es-ES_tradnl"/>
        </w:rPr>
        <w:t>Los vecinos trasladaron a la regidora su deseo de que cobre vida de nuevo la antigua jefatura de la Policía Local, que estuvo operativa hasta hace justamente un año. A este respecto, María José García-Pelayo les anunció que varias delegaciones municipales aún por deci</w:t>
      </w:r>
      <w:r w:rsidR="00CF6CB3">
        <w:rPr>
          <w:rFonts w:ascii="Arial Narrow" w:eastAsia="Arial" w:hAnsi="Arial Narrow" w:cs="Arial Narrow"/>
          <w:sz w:val="26"/>
          <w:szCs w:val="26"/>
          <w:lang w:eastAsia="es-ES_tradnl"/>
        </w:rPr>
        <w:t>dir se trasladarán al edificio</w:t>
      </w:r>
      <w:r w:rsidRPr="001253CE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así como que los servicios de Protección Civil tendrán allí su sede.</w:t>
      </w:r>
    </w:p>
    <w:p w14:paraId="37247B83" w14:textId="77777777" w:rsidR="00CF6CB3" w:rsidRDefault="00CF6CB3" w:rsidP="00CF6CB3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Igualmente, la alcaldesa y los miembros del Gobierno indicaron a los vecinos que en próximas fechas se instalará un paso de peatones elevado en la A</w:t>
      </w:r>
      <w:r w:rsidR="00437CF7" w:rsidRPr="001253CE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venida de la Comedia, ya que el carácter cerrado de la curva allí existente y la alta velocidad a la que circulan algunos conductores hacen de este punto un lugar de riesgo. </w:t>
      </w:r>
    </w:p>
    <w:p w14:paraId="1F417621" w14:textId="7C0C850F" w:rsidR="00CF6CB3" w:rsidRDefault="00437CF7" w:rsidP="00CF6CB3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 w:rsidRPr="001253CE">
        <w:rPr>
          <w:rFonts w:ascii="Arial Narrow" w:eastAsia="Arial" w:hAnsi="Arial Narrow" w:cs="Arial Narrow"/>
          <w:sz w:val="26"/>
          <w:szCs w:val="26"/>
          <w:lang w:eastAsia="es-ES_tradnl"/>
        </w:rPr>
        <w:t>Por otro lado</w:t>
      </w:r>
      <w:r w:rsidR="00CF6CB3">
        <w:rPr>
          <w:rFonts w:ascii="Arial Narrow" w:eastAsia="Arial" w:hAnsi="Arial Narrow" w:cs="Arial Narrow"/>
          <w:sz w:val="26"/>
          <w:szCs w:val="26"/>
          <w:lang w:eastAsia="es-ES_tradnl"/>
        </w:rPr>
        <w:t>,</w:t>
      </w:r>
      <w:bookmarkStart w:id="0" w:name="_GoBack"/>
      <w:bookmarkEnd w:id="0"/>
      <w:r w:rsidRPr="001253CE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los vecinos felicitaron </w:t>
      </w:r>
      <w:r w:rsidR="00CF6CB3">
        <w:rPr>
          <w:rFonts w:ascii="Arial Narrow" w:eastAsia="Arial" w:hAnsi="Arial Narrow" w:cs="Arial Narrow"/>
          <w:sz w:val="26"/>
          <w:szCs w:val="26"/>
          <w:lang w:eastAsia="es-ES_tradnl"/>
        </w:rPr>
        <w:t>al Ayuntamiento a través de la D</w:t>
      </w:r>
      <w:r w:rsidRPr="001253CE">
        <w:rPr>
          <w:rFonts w:ascii="Arial Narrow" w:eastAsia="Arial" w:hAnsi="Arial Narrow" w:cs="Arial Narrow"/>
          <w:sz w:val="26"/>
          <w:szCs w:val="26"/>
          <w:lang w:eastAsia="es-ES_tradnl"/>
        </w:rPr>
        <w:t>elegación de Servicios Públicos por las tareas de mantenimiento que han permitido que la fuente de la Maternidad vuelva a funcionar. “Había vecinos que ni siquiera sabían que era una fuente y tampoco que tenía luces. Creía</w:t>
      </w:r>
      <w:r w:rsidR="00CF6CB3">
        <w:rPr>
          <w:rFonts w:ascii="Arial Narrow" w:eastAsia="Arial" w:hAnsi="Arial Narrow" w:cs="Arial Narrow"/>
          <w:sz w:val="26"/>
          <w:szCs w:val="26"/>
          <w:lang w:eastAsia="es-ES_tradnl"/>
        </w:rPr>
        <w:t>n</w:t>
      </w:r>
      <w:r w:rsidRPr="001253CE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que era una escultura sin más pues llevaba diez años sin funcionar”, destacaron los vecinos, que están constituidos como una Mancomunidad general de la urbanización El Almendral.</w:t>
      </w:r>
    </w:p>
    <w:p w14:paraId="0530FC41" w14:textId="77777777" w:rsidR="00CF6CB3" w:rsidRDefault="00437CF7" w:rsidP="00CF6CB3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 w:rsidRPr="001253CE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Las representaciones municipal y vecinal visitaron igualmente la nueva iluminación recientemente instalada en el bulevar ubicado en la zona del parque, así como las numerosas mejoras de accesibilidad realizadas en </w:t>
      </w:r>
      <w:r w:rsidR="00CF6CB3">
        <w:rPr>
          <w:rFonts w:ascii="Arial Narrow" w:eastAsia="Arial" w:hAnsi="Arial Narrow" w:cs="Arial Narrow"/>
          <w:sz w:val="26"/>
          <w:szCs w:val="26"/>
          <w:lang w:eastAsia="es-ES_tradnl"/>
        </w:rPr>
        <w:t>la zona</w:t>
      </w:r>
      <w:r w:rsidRPr="001253CE">
        <w:rPr>
          <w:rFonts w:ascii="Arial Narrow" w:eastAsia="Arial" w:hAnsi="Arial Narrow" w:cs="Arial Narrow"/>
          <w:sz w:val="26"/>
          <w:szCs w:val="26"/>
          <w:lang w:eastAsia="es-ES_tradnl"/>
        </w:rPr>
        <w:t>.</w:t>
      </w:r>
    </w:p>
    <w:p w14:paraId="537B3D6C" w14:textId="7540486E" w:rsidR="00437CF7" w:rsidRDefault="00437CF7" w:rsidP="00CF6CB3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 w:rsidRPr="001253CE">
        <w:rPr>
          <w:rFonts w:ascii="Arial Narrow" w:eastAsia="Arial" w:hAnsi="Arial Narrow" w:cs="Arial Narrow"/>
          <w:sz w:val="26"/>
          <w:szCs w:val="26"/>
          <w:lang w:eastAsia="es-ES_tradnl"/>
        </w:rPr>
        <w:t>Cabe destacar igualmente que</w:t>
      </w:r>
      <w:r w:rsidR="00CF6CB3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en</w:t>
      </w:r>
      <w:r w:rsidRPr="001253CE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 w:rsidR="00CF6CB3">
        <w:rPr>
          <w:rFonts w:ascii="Arial Narrow" w:eastAsia="Arial" w:hAnsi="Arial Narrow" w:cs="Arial Narrow"/>
          <w:sz w:val="26"/>
          <w:szCs w:val="26"/>
          <w:lang w:eastAsia="es-ES_tradnl"/>
        </w:rPr>
        <w:t>la A</w:t>
      </w:r>
      <w:r w:rsidRPr="001253CE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venida del Pinar, vía que divide las zonas de El Almendral y </w:t>
      </w:r>
      <w:proofErr w:type="spellStart"/>
      <w:r w:rsidRPr="001253CE">
        <w:rPr>
          <w:rFonts w:ascii="Arial Narrow" w:eastAsia="Arial" w:hAnsi="Arial Narrow" w:cs="Arial Narrow"/>
          <w:sz w:val="26"/>
          <w:szCs w:val="26"/>
          <w:lang w:eastAsia="es-ES_tradnl"/>
        </w:rPr>
        <w:t>Montealto</w:t>
      </w:r>
      <w:proofErr w:type="spellEnd"/>
      <w:r w:rsidRPr="001253CE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</w:t>
      </w:r>
      <w:r w:rsidR="00CF6CB3">
        <w:rPr>
          <w:rFonts w:ascii="Arial Narrow" w:eastAsia="Arial" w:hAnsi="Arial Narrow" w:cs="Arial Narrow"/>
          <w:sz w:val="26"/>
          <w:szCs w:val="26"/>
          <w:lang w:eastAsia="es-ES_tradnl"/>
        </w:rPr>
        <w:t>se ha renovado</w:t>
      </w:r>
      <w:r w:rsidRPr="001253CE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 w:rsidR="00CF6CB3">
        <w:rPr>
          <w:rFonts w:ascii="Arial Narrow" w:eastAsia="Arial" w:hAnsi="Arial Narrow" w:cs="Arial Narrow"/>
          <w:sz w:val="26"/>
          <w:szCs w:val="26"/>
          <w:lang w:eastAsia="es-ES_tradnl"/>
        </w:rPr>
        <w:t>el</w:t>
      </w:r>
      <w:r w:rsidRPr="001253CE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acerado y </w:t>
      </w:r>
      <w:r w:rsidR="00CF6CB3">
        <w:rPr>
          <w:rFonts w:ascii="Arial Narrow" w:eastAsia="Arial" w:hAnsi="Arial Narrow" w:cs="Arial Narrow"/>
          <w:sz w:val="26"/>
          <w:szCs w:val="26"/>
          <w:lang w:eastAsia="es-ES_tradnl"/>
        </w:rPr>
        <w:t>el</w:t>
      </w:r>
      <w:r w:rsidRPr="001253CE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alumbrado.</w:t>
      </w:r>
    </w:p>
    <w:p w14:paraId="3E278D76" w14:textId="77777777" w:rsidR="00CF6CB3" w:rsidRDefault="00CF6CB3" w:rsidP="00CF6CB3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14:paraId="0E6AB81E" w14:textId="27E7B74C" w:rsidR="00CF6CB3" w:rsidRPr="00CF6CB3" w:rsidRDefault="00CF6CB3" w:rsidP="00CF6CB3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(Se adjunta fotografías)</w:t>
      </w:r>
    </w:p>
    <w:p w14:paraId="7D027AC3" w14:textId="77777777" w:rsidR="006A44A0" w:rsidRPr="00437CF7" w:rsidRDefault="006A44A0" w:rsidP="00CF6CB3">
      <w:pPr>
        <w:jc w:val="both"/>
      </w:pPr>
    </w:p>
    <w:sectPr w:rsidR="006A44A0" w:rsidRPr="00437CF7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01D8E" w14:textId="77777777" w:rsidR="00943F35" w:rsidRDefault="00943F35">
      <w:r>
        <w:separator/>
      </w:r>
    </w:p>
  </w:endnote>
  <w:endnote w:type="continuationSeparator" w:id="0">
    <w:p w14:paraId="2A9468C1" w14:textId="77777777" w:rsidR="00943F35" w:rsidRDefault="0094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charset w:val="00"/>
    <w:family w:val="roman"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CC402" w14:textId="49C78346" w:rsidR="00956F5A" w:rsidRDefault="00D471B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 wp14:anchorId="2AB4AFBB" wp14:editId="1A2D619F">
          <wp:simplePos x="0" y="0"/>
          <wp:positionH relativeFrom="column">
            <wp:posOffset>-1449542</wp:posOffset>
          </wp:positionH>
          <wp:positionV relativeFrom="paragraph">
            <wp:posOffset>-1872615</wp:posOffset>
          </wp:positionV>
          <wp:extent cx="793750" cy="1110615"/>
          <wp:effectExtent l="0" t="0" r="6350" b="0"/>
          <wp:wrapSquare wrapText="bothSides"/>
          <wp:docPr id="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" r="1296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69C64" w14:textId="77777777" w:rsidR="00943F35" w:rsidRDefault="00943F35">
      <w:r>
        <w:separator/>
      </w:r>
    </w:p>
  </w:footnote>
  <w:footnote w:type="continuationSeparator" w:id="0">
    <w:p w14:paraId="3A18A6AE" w14:textId="77777777" w:rsidR="00943F35" w:rsidRDefault="00943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212D8"/>
    <w:rsid w:val="000B2397"/>
    <w:rsid w:val="00153324"/>
    <w:rsid w:val="00184CE3"/>
    <w:rsid w:val="00290BBD"/>
    <w:rsid w:val="002929AE"/>
    <w:rsid w:val="002A1731"/>
    <w:rsid w:val="00315388"/>
    <w:rsid w:val="00437CF7"/>
    <w:rsid w:val="004870C1"/>
    <w:rsid w:val="004A6CD3"/>
    <w:rsid w:val="006631BE"/>
    <w:rsid w:val="006A44A0"/>
    <w:rsid w:val="006C7FAD"/>
    <w:rsid w:val="007025C7"/>
    <w:rsid w:val="0070790E"/>
    <w:rsid w:val="0081073A"/>
    <w:rsid w:val="008F4FC0"/>
    <w:rsid w:val="00943F35"/>
    <w:rsid w:val="00956F5A"/>
    <w:rsid w:val="00AF0F99"/>
    <w:rsid w:val="00BE0499"/>
    <w:rsid w:val="00CD022A"/>
    <w:rsid w:val="00CF6CB3"/>
    <w:rsid w:val="00D471BB"/>
    <w:rsid w:val="00F8474F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6C7FAD"/>
    <w:rPr>
      <w:rFonts w:ascii="Tahoma" w:hAnsi="Tahoma" w:cs="Tahoma"/>
      <w:kern w:val="2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Ana Isabel Maestro de Pablos</cp:lastModifiedBy>
  <cp:revision>3</cp:revision>
  <cp:lastPrinted>2023-10-11T07:08:00Z</cp:lastPrinted>
  <dcterms:created xsi:type="dcterms:W3CDTF">2025-02-15T07:55:00Z</dcterms:created>
  <dcterms:modified xsi:type="dcterms:W3CDTF">2025-02-15T08:01:00Z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