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10EA" w:rsidRDefault="004710EA">
      <w:pPr>
        <w:pStyle w:val="Textodebloque"/>
        <w:ind w:left="0" w:right="0"/>
        <w:rPr>
          <w:rFonts w:ascii="Arial Narrow" w:hAnsi="Arial Narrow" w:cs="Arial"/>
          <w:b/>
          <w:sz w:val="40"/>
          <w:szCs w:val="40"/>
        </w:rPr>
      </w:pPr>
    </w:p>
    <w:p w:rsidR="00C54DBA" w:rsidRDefault="004710EA">
      <w:pPr>
        <w:pStyle w:val="Textodebloque"/>
        <w:ind w:left="0" w:right="0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La alcaldesa destaca la calidad de los dibujos  ganadores del concurso 'Pinta tu animal favorito', patrocinado por </w:t>
      </w:r>
      <w:proofErr w:type="spellStart"/>
      <w:r>
        <w:rPr>
          <w:rFonts w:ascii="Arial Narrow" w:hAnsi="Arial Narrow" w:cs="Arial"/>
          <w:b/>
          <w:sz w:val="40"/>
          <w:szCs w:val="40"/>
        </w:rPr>
        <w:t>Bricopinturas</w:t>
      </w:r>
      <w:proofErr w:type="spellEnd"/>
    </w:p>
    <w:p w:rsidR="004710EA" w:rsidRDefault="004710EA">
      <w:pPr>
        <w:pStyle w:val="Textodebloque"/>
        <w:ind w:left="0" w:right="0"/>
        <w:rPr>
          <w:rFonts w:ascii="Arial Narrow" w:hAnsi="Arial Narrow" w:cs="Arial"/>
          <w:b/>
          <w:szCs w:val="36"/>
        </w:rPr>
      </w:pPr>
    </w:p>
    <w:p w:rsidR="00C54DBA" w:rsidRDefault="004710EA">
      <w:pPr>
        <w:pStyle w:val="Textodebloque"/>
        <w:ind w:left="0" w:right="0"/>
      </w:pPr>
      <w:r>
        <w:rPr>
          <w:rFonts w:ascii="Arial Narrow" w:hAnsi="Arial Narrow" w:cs="Arial"/>
          <w:szCs w:val="36"/>
        </w:rPr>
        <w:t>María José García-Pelayo</w:t>
      </w:r>
      <w:r>
        <w:rPr>
          <w:rFonts w:ascii="Arial Narrow" w:hAnsi="Arial Narrow" w:cs="Arial"/>
          <w:szCs w:val="36"/>
        </w:rPr>
        <w:t xml:space="preserve"> agradece</w:t>
      </w:r>
      <w:r>
        <w:rPr>
          <w:rFonts w:ascii="Arial Narrow" w:hAnsi="Arial Narrow" w:cs="Arial"/>
          <w:szCs w:val="36"/>
        </w:rPr>
        <w:t xml:space="preserve"> a Antonio </w:t>
      </w:r>
      <w:proofErr w:type="spellStart"/>
      <w:r>
        <w:rPr>
          <w:rFonts w:ascii="Arial Narrow" w:hAnsi="Arial Narrow" w:cs="Arial"/>
          <w:szCs w:val="36"/>
        </w:rPr>
        <w:t>Valderas</w:t>
      </w:r>
      <w:proofErr w:type="spellEnd"/>
      <w:r>
        <w:rPr>
          <w:rFonts w:ascii="Arial Narrow" w:hAnsi="Arial Narrow" w:cs="Arial"/>
          <w:szCs w:val="36"/>
        </w:rPr>
        <w:t xml:space="preserve"> su apuesta por un evento plenamente consolidado en la fiesta de San Antón</w:t>
      </w:r>
      <w:r>
        <w:rPr>
          <w:rFonts w:ascii="Arial Narrow" w:hAnsi="Arial Narrow" w:cs="Arial"/>
          <w:szCs w:val="36"/>
        </w:rPr>
        <w:t xml:space="preserve"> </w:t>
      </w:r>
    </w:p>
    <w:p w:rsidR="00C54DBA" w:rsidRDefault="00C54DBA">
      <w:pPr>
        <w:pStyle w:val="Textodebloque"/>
        <w:ind w:left="0" w:right="0"/>
        <w:rPr>
          <w:rFonts w:ascii="Trebuchet MS" w:hAnsi="Trebuchet MS" w:cs="Arial"/>
          <w:sz w:val="34"/>
          <w:szCs w:val="34"/>
        </w:rPr>
      </w:pPr>
    </w:p>
    <w:p w:rsidR="00C54DBA" w:rsidRDefault="004710EA">
      <w:pPr>
        <w:jc w:val="both"/>
      </w:pPr>
      <w:r>
        <w:rPr>
          <w:rFonts w:ascii="Arial Narrow" w:hAnsi="Arial Narrow" w:cs="Arial"/>
          <w:b/>
          <w:bCs/>
          <w:sz w:val="26"/>
          <w:szCs w:val="26"/>
        </w:rPr>
        <w:t>8 de febrero de 2025.</w:t>
      </w:r>
      <w:r>
        <w:rPr>
          <w:rFonts w:ascii="Arial Narrow" w:hAnsi="Arial Narrow" w:cs="Arial"/>
          <w:sz w:val="26"/>
          <w:szCs w:val="26"/>
        </w:rPr>
        <w:t xml:space="preserve"> La alcaldesa</w:t>
      </w:r>
      <w:r w:rsidR="007B3420">
        <w:rPr>
          <w:rFonts w:ascii="Arial Narrow" w:hAnsi="Arial Narrow" w:cs="Arial"/>
          <w:sz w:val="26"/>
          <w:szCs w:val="26"/>
        </w:rPr>
        <w:t xml:space="preserve"> de Jerez</w:t>
      </w:r>
      <w:r>
        <w:rPr>
          <w:rFonts w:ascii="Arial Narrow" w:hAnsi="Arial Narrow" w:cs="Arial"/>
          <w:sz w:val="26"/>
          <w:szCs w:val="26"/>
        </w:rPr>
        <w:t xml:space="preserve">, María José García-Pelayo, junto al gerente de </w:t>
      </w:r>
      <w:proofErr w:type="spellStart"/>
      <w:r>
        <w:rPr>
          <w:rFonts w:ascii="Arial Narrow" w:hAnsi="Arial Narrow" w:cs="Arial"/>
          <w:sz w:val="26"/>
          <w:szCs w:val="26"/>
        </w:rPr>
        <w:t>Bricopinturas</w:t>
      </w:r>
      <w:proofErr w:type="spellEnd"/>
      <w:r>
        <w:rPr>
          <w:rFonts w:ascii="Arial Narrow" w:hAnsi="Arial Narrow" w:cs="Arial"/>
          <w:sz w:val="26"/>
          <w:szCs w:val="26"/>
        </w:rPr>
        <w:t xml:space="preserve">, Antonio </w:t>
      </w:r>
      <w:proofErr w:type="spellStart"/>
      <w:r>
        <w:rPr>
          <w:rFonts w:ascii="Arial Narrow" w:hAnsi="Arial Narrow" w:cs="Arial"/>
          <w:sz w:val="26"/>
          <w:szCs w:val="26"/>
        </w:rPr>
        <w:t>Valderas</w:t>
      </w:r>
      <w:proofErr w:type="spellEnd"/>
      <w:r>
        <w:rPr>
          <w:rFonts w:ascii="Arial Narrow" w:hAnsi="Arial Narrow" w:cs="Arial"/>
          <w:sz w:val="26"/>
          <w:szCs w:val="26"/>
        </w:rPr>
        <w:t>,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</w:t>
      </w:r>
      <w:r w:rsidR="0034074C">
        <w:rPr>
          <w:rFonts w:ascii="Arial Narrow" w:eastAsia="Calibri" w:hAnsi="Arial Narrow" w:cs="Trebuchet MS"/>
          <w:sz w:val="26"/>
          <w:szCs w:val="26"/>
          <w:lang w:eastAsia="en-US"/>
        </w:rPr>
        <w:t xml:space="preserve">el teniente de alcaldesa de Servicios Públicos, Jaime Espinar, y los delegados </w:t>
      </w:r>
      <w:proofErr w:type="spellStart"/>
      <w:r w:rsidR="0034074C">
        <w:rPr>
          <w:rFonts w:ascii="Arial Narrow" w:eastAsia="Calibri" w:hAnsi="Arial Narrow" w:cs="Trebuchet MS"/>
          <w:sz w:val="26"/>
          <w:szCs w:val="26"/>
          <w:lang w:eastAsia="en-US"/>
        </w:rPr>
        <w:t>Yessika</w:t>
      </w:r>
      <w:proofErr w:type="spellEnd"/>
      <w:r w:rsidR="0034074C">
        <w:rPr>
          <w:rFonts w:ascii="Arial Narrow" w:eastAsia="Calibri" w:hAnsi="Arial Narrow" w:cs="Trebuchet MS"/>
          <w:sz w:val="26"/>
          <w:szCs w:val="26"/>
          <w:lang w:eastAsia="en-US"/>
        </w:rPr>
        <w:t xml:space="preserve"> Quintero y Francisco Zurita, </w:t>
      </w:r>
      <w:r w:rsidR="00854C2F">
        <w:rPr>
          <w:rFonts w:ascii="Arial Narrow" w:eastAsia="Calibri" w:hAnsi="Arial Narrow" w:cs="Trebuchet MS"/>
          <w:sz w:val="26"/>
          <w:szCs w:val="26"/>
          <w:lang w:eastAsia="en-US"/>
        </w:rPr>
        <w:t>han entregado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>los premios del concurso de</w:t>
      </w:r>
      <w:r w:rsidR="00854C2F">
        <w:rPr>
          <w:rFonts w:ascii="Arial Narrow" w:eastAsia="Calibri" w:hAnsi="Arial Narrow" w:cs="Trebuchet MS"/>
          <w:sz w:val="26"/>
          <w:szCs w:val="26"/>
          <w:lang w:eastAsia="en-US"/>
        </w:rPr>
        <w:t xml:space="preserve"> dibujo infantil de San Antón, 'Pinta tu animal favorito'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>, a los niños y niñas ganad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ores. </w:t>
      </w:r>
    </w:p>
    <w:p w:rsidR="00C54DBA" w:rsidRDefault="00C54DBA">
      <w:pPr>
        <w:jc w:val="both"/>
        <w:rPr>
          <w:rFonts w:ascii="Arial Narrow" w:eastAsia="Calibri" w:hAnsi="Arial Narrow" w:cs="Trebuchet MS"/>
          <w:sz w:val="26"/>
          <w:szCs w:val="26"/>
          <w:lang w:eastAsia="en-US"/>
        </w:rPr>
      </w:pPr>
    </w:p>
    <w:p w:rsidR="00C54DBA" w:rsidRDefault="004710EA">
      <w:pPr>
        <w:jc w:val="both"/>
        <w:rPr>
          <w:rFonts w:ascii="Arial Narrow" w:eastAsia="Calibri" w:hAnsi="Arial Narrow" w:cs="Trebuchet MS"/>
          <w:sz w:val="26"/>
          <w:szCs w:val="26"/>
          <w:lang w:eastAsia="en-US"/>
        </w:rPr>
      </w:pP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La alcaldesa ha agradecido al gerente de </w:t>
      </w:r>
      <w:proofErr w:type="spellStart"/>
      <w:r>
        <w:rPr>
          <w:rFonts w:ascii="Arial Narrow" w:eastAsia="Calibri" w:hAnsi="Arial Narrow" w:cs="Trebuchet MS"/>
          <w:sz w:val="26"/>
          <w:szCs w:val="26"/>
          <w:lang w:eastAsia="en-US"/>
        </w:rPr>
        <w:t>Bricopinturas</w:t>
      </w:r>
      <w:proofErr w:type="spellEnd"/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su apuesta y colaboración con este evento, que cada año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cuenta con más participantes y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que ya es una sección fija dentro de la programación de San Antón. </w:t>
      </w:r>
    </w:p>
    <w:p w:rsidR="007B3420" w:rsidRDefault="007B3420">
      <w:pPr>
        <w:jc w:val="both"/>
        <w:rPr>
          <w:rFonts w:ascii="Arial Narrow" w:eastAsia="Calibri" w:hAnsi="Arial Narrow" w:cs="Trebuchet MS"/>
          <w:sz w:val="26"/>
          <w:szCs w:val="26"/>
          <w:lang w:eastAsia="en-US"/>
        </w:rPr>
      </w:pPr>
    </w:p>
    <w:p w:rsidR="005D1E34" w:rsidRDefault="00854C2F">
      <w:pPr>
        <w:jc w:val="both"/>
        <w:rPr>
          <w:rFonts w:ascii="Arial Narrow" w:eastAsia="Calibri" w:hAnsi="Arial Narrow" w:cs="Trebuchet MS"/>
          <w:sz w:val="26"/>
          <w:szCs w:val="26"/>
          <w:lang w:eastAsia="en-US"/>
        </w:rPr>
      </w:pPr>
      <w:r>
        <w:rPr>
          <w:rFonts w:ascii="Arial Narrow" w:eastAsia="Calibri" w:hAnsi="Arial Narrow" w:cs="Trebuchet MS"/>
          <w:sz w:val="26"/>
          <w:szCs w:val="26"/>
          <w:lang w:eastAsia="en-US"/>
        </w:rPr>
        <w:t>García-Pelayo</w:t>
      </w:r>
      <w:r w:rsidR="007B3420">
        <w:rPr>
          <w:rFonts w:ascii="Arial Narrow" w:eastAsia="Calibri" w:hAnsi="Arial Narrow" w:cs="Trebuchet MS"/>
          <w:sz w:val="26"/>
          <w:szCs w:val="26"/>
          <w:lang w:eastAsia="en-US"/>
        </w:rPr>
        <w:t xml:space="preserve"> ha señalado que se han presentado más de 400 niños y el jurado ha elegido a los </w:t>
      </w:r>
      <w:r w:rsidR="004710EA">
        <w:rPr>
          <w:rFonts w:ascii="Arial Narrow" w:eastAsia="Calibri" w:hAnsi="Arial Narrow" w:cs="Trebuchet MS"/>
          <w:sz w:val="26"/>
          <w:szCs w:val="26"/>
          <w:lang w:eastAsia="en-US"/>
        </w:rPr>
        <w:t>"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>a los que habéis pintado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de la forma más bonita a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vuestro animal favorito</w:t>
      </w:r>
      <w:r w:rsidR="00037338">
        <w:rPr>
          <w:rFonts w:ascii="Arial Narrow" w:eastAsia="Calibri" w:hAnsi="Arial Narrow" w:cs="Trebuchet MS"/>
          <w:sz w:val="26"/>
          <w:szCs w:val="26"/>
          <w:lang w:eastAsia="en-US"/>
        </w:rPr>
        <w:t>. Sois grandes artistas y espero que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sigáis </w:t>
      </w:r>
      <w:r w:rsidR="00037338">
        <w:rPr>
          <w:rFonts w:ascii="Arial Narrow" w:eastAsia="Calibri" w:hAnsi="Arial Narrow" w:cs="Trebuchet MS"/>
          <w:sz w:val="26"/>
          <w:szCs w:val="26"/>
          <w:lang w:eastAsia="en-US"/>
        </w:rPr>
        <w:t xml:space="preserve">pintando porque ya sois 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>a vuestras edades grandes artistas. Os admiramos muchísimo y espero que estéis</w:t>
      </w:r>
      <w:r w:rsidR="00037338">
        <w:rPr>
          <w:rFonts w:ascii="Arial Narrow" w:eastAsia="Calibri" w:hAnsi="Arial Narrow" w:cs="Trebuchet MS"/>
          <w:sz w:val="26"/>
          <w:szCs w:val="26"/>
          <w:lang w:eastAsia="en-US"/>
        </w:rPr>
        <w:t xml:space="preserve"> disfrutando de este día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>"</w:t>
      </w:r>
      <w:r w:rsidR="00037338">
        <w:rPr>
          <w:rFonts w:ascii="Arial Narrow" w:eastAsia="Calibri" w:hAnsi="Arial Narrow" w:cs="Trebuchet MS"/>
          <w:sz w:val="26"/>
          <w:szCs w:val="26"/>
          <w:lang w:eastAsia="en-US"/>
        </w:rPr>
        <w:t xml:space="preserve">. 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En cuanto al concurso ha señalado que "son ya 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>29 años, apostando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</w:t>
      </w:r>
      <w:r w:rsidR="004710EA">
        <w:rPr>
          <w:rFonts w:ascii="Arial Narrow" w:eastAsia="Calibri" w:hAnsi="Arial Narrow" w:cs="Trebuchet MS"/>
          <w:sz w:val="26"/>
          <w:szCs w:val="26"/>
          <w:lang w:eastAsia="en-US"/>
        </w:rPr>
        <w:t xml:space="preserve">por 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>un concurso que tiene una triple vertiente,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por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un lado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el arte</w:t>
      </w:r>
      <w:r w:rsidR="004710EA">
        <w:rPr>
          <w:rFonts w:ascii="Arial Narrow" w:eastAsia="Calibri" w:hAnsi="Arial Narrow" w:cs="Trebuchet MS"/>
          <w:sz w:val="26"/>
          <w:szCs w:val="26"/>
          <w:lang w:eastAsia="en-US"/>
        </w:rPr>
        <w:t>,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en </w:t>
      </w:r>
      <w:proofErr w:type="spellStart"/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>el</w:t>
      </w:r>
      <w:proofErr w:type="spellEnd"/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que nos vemos reflejados</w:t>
      </w:r>
      <w:r w:rsidR="00E53A41">
        <w:rPr>
          <w:rFonts w:ascii="Arial Narrow" w:eastAsia="Calibri" w:hAnsi="Arial Narrow" w:cs="Trebuchet MS"/>
          <w:sz w:val="26"/>
          <w:szCs w:val="26"/>
          <w:lang w:eastAsia="en-US"/>
        </w:rPr>
        <w:t xml:space="preserve"> como ciudad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ya que queremos s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>er Capital europea de la cultura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>, por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otro lado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cuidar a nuestros niños y niñas,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 y una tercera vertiente que es el amor a los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animales, 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 xml:space="preserve">a los que hay que </w:t>
      </w:r>
      <w:r w:rsidR="004710EA">
        <w:rPr>
          <w:rFonts w:ascii="Arial Narrow" w:eastAsia="Calibri" w:hAnsi="Arial Narrow" w:cs="Trebuchet MS"/>
          <w:sz w:val="26"/>
          <w:szCs w:val="26"/>
          <w:lang w:eastAsia="en-US"/>
        </w:rPr>
        <w:t xml:space="preserve">querer, 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>cuidar y dar cariño</w:t>
      </w:r>
      <w:r w:rsidR="00167123">
        <w:rPr>
          <w:rFonts w:ascii="Arial Narrow" w:eastAsia="Calibri" w:hAnsi="Arial Narrow" w:cs="Trebuchet MS"/>
          <w:sz w:val="26"/>
          <w:szCs w:val="26"/>
          <w:lang w:eastAsia="en-US"/>
        </w:rPr>
        <w:t>"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. </w:t>
      </w:r>
    </w:p>
    <w:p w:rsidR="005D1E34" w:rsidRDefault="005D1E34">
      <w:pPr>
        <w:jc w:val="both"/>
        <w:rPr>
          <w:rFonts w:ascii="Arial Narrow" w:eastAsia="Calibri" w:hAnsi="Arial Narrow" w:cs="Trebuchet MS"/>
          <w:sz w:val="26"/>
          <w:szCs w:val="26"/>
          <w:lang w:eastAsia="en-US"/>
        </w:rPr>
      </w:pPr>
    </w:p>
    <w:p w:rsidR="007B3420" w:rsidRPr="00326F8C" w:rsidRDefault="00E53A41">
      <w:pPr>
        <w:jc w:val="both"/>
        <w:rPr>
          <w:rFonts w:ascii="Arial Narrow" w:eastAsia="Calibri" w:hAnsi="Arial Narrow" w:cs="Trebuchet MS"/>
          <w:sz w:val="26"/>
          <w:szCs w:val="26"/>
          <w:lang w:eastAsia="en-US"/>
        </w:rPr>
      </w:pP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El gerente de </w:t>
      </w:r>
      <w:proofErr w:type="spellStart"/>
      <w:r>
        <w:rPr>
          <w:rFonts w:ascii="Arial Narrow" w:eastAsia="Calibri" w:hAnsi="Arial Narrow" w:cs="Trebuchet MS"/>
          <w:sz w:val="26"/>
          <w:szCs w:val="26"/>
          <w:lang w:eastAsia="en-US"/>
        </w:rPr>
        <w:t>Bricopinturas</w:t>
      </w:r>
      <w:proofErr w:type="spellEnd"/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, 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Antonio </w:t>
      </w:r>
      <w:proofErr w:type="spellStart"/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>Valderas</w:t>
      </w:r>
      <w:proofErr w:type="spellEnd"/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>,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por su parte ha agradecido al Ayuntamiento el espacio dedicado para la entrega de los premios, 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>también ha agradecido a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los participantes,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</w:t>
      </w:r>
      <w:r w:rsidR="004710EA">
        <w:rPr>
          <w:rFonts w:ascii="Arial Narrow" w:eastAsia="Calibri" w:hAnsi="Arial Narrow" w:cs="Trebuchet MS"/>
          <w:sz w:val="26"/>
          <w:szCs w:val="26"/>
          <w:lang w:eastAsia="en-US"/>
        </w:rPr>
        <w:t>"</w:t>
      </w:r>
      <w:bookmarkStart w:id="0" w:name="_GoBack"/>
      <w:bookmarkEnd w:id="0"/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>después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 de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29 años </w:t>
      </w:r>
      <w:r>
        <w:rPr>
          <w:rFonts w:ascii="Arial Narrow" w:eastAsia="Calibri" w:hAnsi="Arial Narrow" w:cs="Trebuchet MS"/>
          <w:sz w:val="26"/>
          <w:szCs w:val="26"/>
          <w:lang w:eastAsia="en-US"/>
        </w:rPr>
        <w:t xml:space="preserve">siguen participando numerosos niños y niñas y también agradezco a los padres que, en definitiva, son los que llevan a los pequeños al Parque el día de San Antón.  Nos sentimos muy satisfechos con la participación en nuestro concurso". </w:t>
      </w:r>
      <w:r w:rsidR="009522E9">
        <w:rPr>
          <w:rFonts w:ascii="Arial Narrow" w:eastAsia="Calibri" w:hAnsi="Arial Narrow" w:cs="Trebuchet MS"/>
          <w:sz w:val="26"/>
          <w:szCs w:val="26"/>
          <w:lang w:eastAsia="en-US"/>
        </w:rPr>
        <w:t xml:space="preserve"> En cuanto a </w:t>
      </w:r>
      <w:proofErr w:type="spellStart"/>
      <w:r w:rsidR="009522E9">
        <w:rPr>
          <w:rFonts w:ascii="Arial Narrow" w:eastAsia="Calibri" w:hAnsi="Arial Narrow" w:cs="Trebuchet MS"/>
          <w:sz w:val="26"/>
          <w:szCs w:val="26"/>
          <w:lang w:eastAsia="en-US"/>
        </w:rPr>
        <w:t>Bricopinturas</w:t>
      </w:r>
      <w:proofErr w:type="spellEnd"/>
      <w:r w:rsidR="009522E9">
        <w:rPr>
          <w:rFonts w:ascii="Arial Narrow" w:eastAsia="Calibri" w:hAnsi="Arial Narrow" w:cs="Trebuchet MS"/>
          <w:sz w:val="26"/>
          <w:szCs w:val="26"/>
          <w:lang w:eastAsia="en-US"/>
        </w:rPr>
        <w:t xml:space="preserve">, </w:t>
      </w:r>
      <w:proofErr w:type="spellStart"/>
      <w:r w:rsidR="009522E9">
        <w:rPr>
          <w:rFonts w:ascii="Arial Narrow" w:eastAsia="Calibri" w:hAnsi="Arial Narrow" w:cs="Trebuchet MS"/>
          <w:sz w:val="26"/>
          <w:szCs w:val="26"/>
          <w:lang w:eastAsia="en-US"/>
        </w:rPr>
        <w:t>Valderas</w:t>
      </w:r>
      <w:proofErr w:type="spellEnd"/>
      <w:r w:rsidR="009522E9">
        <w:rPr>
          <w:rFonts w:ascii="Arial Narrow" w:eastAsia="Calibri" w:hAnsi="Arial Narrow" w:cs="Trebuchet MS"/>
          <w:sz w:val="26"/>
          <w:szCs w:val="26"/>
          <w:lang w:eastAsia="en-US"/>
        </w:rPr>
        <w:t xml:space="preserve"> ha resaltado </w:t>
      </w:r>
      <w:r w:rsidR="00326F8C">
        <w:rPr>
          <w:rFonts w:ascii="Arial Narrow" w:eastAsia="Calibri" w:hAnsi="Arial Narrow" w:cs="Trebuchet MS"/>
          <w:sz w:val="26"/>
          <w:szCs w:val="26"/>
          <w:lang w:eastAsia="en-US"/>
        </w:rPr>
        <w:t xml:space="preserve">que "después de 43 años </w:t>
      </w:r>
      <w:r w:rsidR="00081AC6">
        <w:rPr>
          <w:rFonts w:ascii="Arial Narrow" w:eastAsia="Calibri" w:hAnsi="Arial Narrow" w:cs="Trebuchet MS"/>
          <w:sz w:val="26"/>
          <w:szCs w:val="26"/>
          <w:lang w:eastAsia="en-US"/>
        </w:rPr>
        <w:t>tenemos que ir a más intentamos mejorar, abrir más tiendas y estar más cerca de nuestros clientes</w:t>
      </w:r>
      <w:r w:rsidR="00326F8C">
        <w:rPr>
          <w:rFonts w:ascii="Arial Narrow" w:eastAsia="Calibri" w:hAnsi="Arial Narrow" w:cs="Trebuchet MS"/>
          <w:sz w:val="26"/>
          <w:szCs w:val="26"/>
          <w:lang w:eastAsia="en-US"/>
        </w:rPr>
        <w:t>"</w:t>
      </w:r>
      <w:r w:rsidR="00081AC6">
        <w:rPr>
          <w:rFonts w:ascii="Arial Narrow" w:eastAsia="Calibri" w:hAnsi="Arial Narrow" w:cs="Trebuchet MS"/>
          <w:sz w:val="26"/>
          <w:szCs w:val="26"/>
          <w:lang w:eastAsia="en-US"/>
        </w:rPr>
        <w:t xml:space="preserve">. </w:t>
      </w:r>
      <w:r w:rsidR="005D1E34">
        <w:rPr>
          <w:rFonts w:ascii="Arial Narrow" w:eastAsia="Calibri" w:hAnsi="Arial Narrow" w:cs="Trebuchet MS"/>
          <w:sz w:val="26"/>
          <w:szCs w:val="26"/>
          <w:lang w:eastAsia="en-US"/>
        </w:rPr>
        <w:t xml:space="preserve"> </w:t>
      </w:r>
    </w:p>
    <w:p w:rsidR="00C54DBA" w:rsidRDefault="00C54DBA">
      <w:pPr>
        <w:jc w:val="both"/>
        <w:rPr>
          <w:rFonts w:ascii="Arial Narrow" w:eastAsia="Calibri" w:hAnsi="Arial Narrow" w:cs="Trebuchet MS"/>
          <w:sz w:val="26"/>
          <w:szCs w:val="26"/>
          <w:lang w:eastAsia="en-US"/>
        </w:rPr>
      </w:pP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Los ganadores del certamen de 2025, por categorías, han sido:</w:t>
      </w:r>
    </w:p>
    <w:p w:rsidR="00C54DBA" w:rsidRDefault="00C54DBA">
      <w:pPr>
        <w:pStyle w:val="Prrafodelista"/>
        <w:ind w:left="0"/>
        <w:jc w:val="both"/>
        <w:rPr>
          <w:rFonts w:ascii="Arial Narrow" w:hAnsi="Arial Narrow" w:cs="Trebuchet MS"/>
          <w:sz w:val="26"/>
          <w:szCs w:val="26"/>
        </w:rPr>
      </w:pP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 xml:space="preserve">Categoría </w:t>
      </w:r>
      <w:r>
        <w:rPr>
          <w:rFonts w:ascii="Arial Narrow" w:hAnsi="Arial Narrow" w:cs="Trebuchet MS"/>
          <w:sz w:val="26"/>
          <w:szCs w:val="26"/>
        </w:rPr>
        <w:t>de 2 a 6 años:</w:t>
      </w: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lastRenderedPageBreak/>
        <w:t xml:space="preserve">1º Izan </w:t>
      </w:r>
      <w:proofErr w:type="spellStart"/>
      <w:r>
        <w:rPr>
          <w:rFonts w:ascii="Arial Narrow" w:hAnsi="Arial Narrow" w:cs="Trebuchet MS"/>
          <w:sz w:val="26"/>
          <w:szCs w:val="26"/>
        </w:rPr>
        <w:t>Saborido</w:t>
      </w:r>
      <w:proofErr w:type="spellEnd"/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2º Alejandro Cárdenas</w:t>
      </w: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3º Pablo Galán</w:t>
      </w:r>
    </w:p>
    <w:p w:rsidR="00C54DBA" w:rsidRDefault="004710EA">
      <w:pPr>
        <w:pStyle w:val="Prrafodelista"/>
        <w:ind w:left="0"/>
        <w:jc w:val="both"/>
      </w:pPr>
      <w:proofErr w:type="spellStart"/>
      <w:r>
        <w:rPr>
          <w:rFonts w:ascii="Arial Narrow" w:hAnsi="Arial Narrow" w:cs="Trebuchet MS"/>
          <w:sz w:val="26"/>
          <w:szCs w:val="26"/>
        </w:rPr>
        <w:t>Áccesits</w:t>
      </w:r>
      <w:proofErr w:type="spellEnd"/>
      <w:r>
        <w:rPr>
          <w:rFonts w:ascii="Arial Narrow" w:hAnsi="Arial Narrow" w:cs="Trebuchet MS"/>
          <w:sz w:val="26"/>
          <w:szCs w:val="26"/>
        </w:rPr>
        <w:t>: Alba Carrasco y Daniel Rodríguez</w:t>
      </w:r>
    </w:p>
    <w:p w:rsidR="00C54DBA" w:rsidRDefault="00C54DBA">
      <w:pPr>
        <w:pStyle w:val="Prrafodelista"/>
        <w:ind w:left="0"/>
        <w:jc w:val="both"/>
        <w:rPr>
          <w:rFonts w:ascii="Arial Narrow" w:hAnsi="Arial Narrow" w:cs="Trebuchet MS"/>
          <w:sz w:val="26"/>
          <w:szCs w:val="26"/>
        </w:rPr>
      </w:pP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Categoría de 7 a 9 años:</w:t>
      </w: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 xml:space="preserve">1º </w:t>
      </w:r>
      <w:proofErr w:type="spellStart"/>
      <w:r>
        <w:rPr>
          <w:rFonts w:ascii="Arial Narrow" w:hAnsi="Arial Narrow" w:cs="Trebuchet MS"/>
          <w:sz w:val="26"/>
          <w:szCs w:val="26"/>
        </w:rPr>
        <w:t>Rim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</w:t>
      </w:r>
      <w:proofErr w:type="spellStart"/>
      <w:r>
        <w:rPr>
          <w:rFonts w:ascii="Arial Narrow" w:hAnsi="Arial Narrow" w:cs="Trebuchet MS"/>
          <w:sz w:val="26"/>
          <w:szCs w:val="26"/>
        </w:rPr>
        <w:t>Benammov</w:t>
      </w:r>
      <w:proofErr w:type="spellEnd"/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2º Alba Rodríguez</w:t>
      </w: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3º Alexis Garrido</w:t>
      </w:r>
    </w:p>
    <w:p w:rsidR="00C54DBA" w:rsidRDefault="004710EA">
      <w:pPr>
        <w:pStyle w:val="Prrafodelista"/>
        <w:ind w:left="0"/>
        <w:jc w:val="both"/>
      </w:pPr>
      <w:proofErr w:type="spellStart"/>
      <w:r>
        <w:rPr>
          <w:rFonts w:ascii="Arial Narrow" w:hAnsi="Arial Narrow" w:cs="Trebuchet MS"/>
          <w:sz w:val="26"/>
          <w:szCs w:val="26"/>
        </w:rPr>
        <w:t>Áccesits</w:t>
      </w:r>
      <w:proofErr w:type="spellEnd"/>
      <w:proofErr w:type="gramStart"/>
      <w:r>
        <w:rPr>
          <w:rFonts w:ascii="Arial Narrow" w:hAnsi="Arial Narrow" w:cs="Trebuchet MS"/>
          <w:sz w:val="26"/>
          <w:szCs w:val="26"/>
        </w:rPr>
        <w:t>:  Mario</w:t>
      </w:r>
      <w:proofErr w:type="gramEnd"/>
      <w:r>
        <w:rPr>
          <w:rFonts w:ascii="Arial Narrow" w:hAnsi="Arial Narrow" w:cs="Trebuchet MS"/>
          <w:sz w:val="26"/>
          <w:szCs w:val="26"/>
        </w:rPr>
        <w:t xml:space="preserve"> Marchan y Sara </w:t>
      </w:r>
      <w:proofErr w:type="spellStart"/>
      <w:r>
        <w:rPr>
          <w:rFonts w:ascii="Arial Narrow" w:hAnsi="Arial Narrow" w:cs="Trebuchet MS"/>
          <w:sz w:val="26"/>
          <w:szCs w:val="26"/>
        </w:rPr>
        <w:t>Gabella</w:t>
      </w:r>
      <w:proofErr w:type="spellEnd"/>
    </w:p>
    <w:p w:rsidR="00C54DBA" w:rsidRDefault="00C54DBA">
      <w:pPr>
        <w:pStyle w:val="Prrafodelista"/>
        <w:ind w:left="0"/>
        <w:jc w:val="both"/>
        <w:rPr>
          <w:rFonts w:ascii="Arial Narrow" w:hAnsi="Arial Narrow" w:cs="Trebuchet MS"/>
          <w:sz w:val="26"/>
          <w:szCs w:val="26"/>
        </w:rPr>
      </w:pP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Categoría de 10 a 15 años:</w:t>
      </w:r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 xml:space="preserve">1º </w:t>
      </w:r>
      <w:proofErr w:type="spellStart"/>
      <w:r>
        <w:rPr>
          <w:rFonts w:ascii="Arial Narrow" w:hAnsi="Arial Narrow" w:cs="Trebuchet MS"/>
          <w:sz w:val="26"/>
          <w:szCs w:val="26"/>
        </w:rPr>
        <w:t>Victor</w:t>
      </w:r>
      <w:proofErr w:type="spellEnd"/>
      <w:r>
        <w:rPr>
          <w:rFonts w:ascii="Arial Narrow" w:hAnsi="Arial Narrow" w:cs="Trebuchet MS"/>
          <w:sz w:val="26"/>
          <w:szCs w:val="26"/>
        </w:rPr>
        <w:t xml:space="preserve"> </w:t>
      </w:r>
      <w:proofErr w:type="spellStart"/>
      <w:r>
        <w:rPr>
          <w:rFonts w:ascii="Arial Narrow" w:hAnsi="Arial Narrow" w:cs="Trebuchet MS"/>
          <w:sz w:val="26"/>
          <w:szCs w:val="26"/>
        </w:rPr>
        <w:t>Luibal</w:t>
      </w:r>
      <w:proofErr w:type="spellEnd"/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 xml:space="preserve">2º Adriana </w:t>
      </w:r>
      <w:proofErr w:type="spellStart"/>
      <w:r>
        <w:rPr>
          <w:rFonts w:ascii="Arial Narrow" w:hAnsi="Arial Narrow" w:cs="Trebuchet MS"/>
          <w:sz w:val="26"/>
          <w:szCs w:val="26"/>
        </w:rPr>
        <w:t>Luibal</w:t>
      </w:r>
      <w:proofErr w:type="spellEnd"/>
    </w:p>
    <w:p w:rsidR="00C54DBA" w:rsidRDefault="004710EA">
      <w:pPr>
        <w:pStyle w:val="Prrafodelista"/>
        <w:ind w:left="0"/>
        <w:jc w:val="both"/>
      </w:pPr>
      <w:r>
        <w:rPr>
          <w:rFonts w:ascii="Arial Narrow" w:hAnsi="Arial Narrow" w:cs="Trebuchet MS"/>
          <w:sz w:val="26"/>
          <w:szCs w:val="26"/>
        </w:rPr>
        <w:t>3º Carlota García</w:t>
      </w:r>
    </w:p>
    <w:p w:rsidR="00C54DBA" w:rsidRDefault="004710EA">
      <w:pPr>
        <w:pStyle w:val="Prrafodelista"/>
        <w:ind w:left="0"/>
        <w:jc w:val="both"/>
      </w:pPr>
      <w:proofErr w:type="spellStart"/>
      <w:r>
        <w:rPr>
          <w:rFonts w:ascii="Arial Narrow" w:hAnsi="Arial Narrow" w:cs="Trebuchet MS"/>
          <w:sz w:val="26"/>
          <w:szCs w:val="26"/>
        </w:rPr>
        <w:t>Áccesits</w:t>
      </w:r>
      <w:proofErr w:type="spellEnd"/>
      <w:r>
        <w:rPr>
          <w:rFonts w:ascii="Arial Narrow" w:hAnsi="Arial Narrow" w:cs="Trebuchet MS"/>
          <w:sz w:val="26"/>
          <w:szCs w:val="26"/>
        </w:rPr>
        <w:t>: Mercedes García y Olivia Ruiz</w:t>
      </w:r>
    </w:p>
    <w:p w:rsidR="00C54DBA" w:rsidRDefault="00C54DBA">
      <w:pPr>
        <w:pStyle w:val="Prrafodelista"/>
        <w:ind w:left="0"/>
        <w:jc w:val="both"/>
        <w:rPr>
          <w:rFonts w:eastAsia="Tahoma" w:cs="Arial"/>
        </w:rPr>
      </w:pPr>
    </w:p>
    <w:p w:rsidR="00C54DBA" w:rsidRDefault="004710EA">
      <w:pPr>
        <w:pStyle w:val="Prrafodelista"/>
        <w:ind w:left="0"/>
        <w:jc w:val="both"/>
      </w:pPr>
      <w:r>
        <w:rPr>
          <w:rFonts w:ascii="Arial Narrow" w:eastAsia="Tahoma" w:hAnsi="Arial Narrow" w:cs="Arial"/>
          <w:sz w:val="26"/>
          <w:szCs w:val="26"/>
        </w:rPr>
        <w:t>Cabe recordar, que además del concurso de dibujo “Pinta tu animal favorito”, durante la fiesta de San Antón</w:t>
      </w:r>
      <w:r>
        <w:rPr>
          <w:rFonts w:ascii="Arial Narrow" w:eastAsia="Tahoma" w:hAnsi="Arial Narrow" w:cs="Arial"/>
          <w:sz w:val="26"/>
          <w:szCs w:val="26"/>
        </w:rPr>
        <w:t xml:space="preserve"> se organizaron talleres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globoflexia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</w:t>
      </w:r>
      <w:r>
        <w:rPr>
          <w:rFonts w:ascii="Arial Narrow" w:eastAsia="Tahoma" w:hAnsi="Arial Narrow" w:cs="Arial"/>
          <w:sz w:val="26"/>
          <w:szCs w:val="26"/>
        </w:rPr>
        <w:t xml:space="preserve"> se contó con la mascota de la empresa patroc</w:t>
      </w:r>
      <w:r>
        <w:rPr>
          <w:rFonts w:ascii="Arial Narrow" w:eastAsia="Tahoma" w:hAnsi="Arial Narrow" w:cs="Arial"/>
          <w:sz w:val="26"/>
          <w:szCs w:val="26"/>
        </w:rPr>
        <w:t>inado</w:t>
      </w:r>
      <w:r>
        <w:rPr>
          <w:rFonts w:ascii="Arial Narrow" w:eastAsia="Tahoma" w:hAnsi="Arial Narrow" w:cs="Arial"/>
          <w:sz w:val="26"/>
          <w:szCs w:val="26"/>
        </w:rPr>
        <w:t xml:space="preserve">ra, Perico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Brico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. Todos los materiales fueron facilitados por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Bricopinturas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. </w:t>
      </w:r>
    </w:p>
    <w:p w:rsidR="00C54DBA" w:rsidRDefault="00C54DBA">
      <w:pPr>
        <w:pStyle w:val="Prrafodelista"/>
        <w:ind w:left="0"/>
        <w:jc w:val="both"/>
        <w:rPr>
          <w:rFonts w:ascii="Arial Narrow" w:eastAsia="Tahoma" w:hAnsi="Arial Narrow" w:cs="Arial"/>
          <w:sz w:val="26"/>
          <w:szCs w:val="26"/>
        </w:rPr>
      </w:pPr>
    </w:p>
    <w:p w:rsidR="00C54DBA" w:rsidRDefault="004710EA">
      <w:pPr>
        <w:pStyle w:val="Prrafodelista"/>
        <w:ind w:left="0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adjuntan fotografías y enlace de audio:</w:t>
      </w:r>
    </w:p>
    <w:p w:rsidR="004710EA" w:rsidRDefault="004710EA">
      <w:pPr>
        <w:pStyle w:val="Prrafodelista"/>
        <w:ind w:left="0"/>
        <w:jc w:val="both"/>
        <w:rPr>
          <w:rFonts w:ascii="Arial Narrow" w:eastAsia="Tahoma" w:hAnsi="Arial Narrow" w:cs="Arial"/>
          <w:sz w:val="26"/>
          <w:szCs w:val="26"/>
        </w:rPr>
      </w:pPr>
    </w:p>
    <w:p w:rsidR="004710EA" w:rsidRDefault="004710EA">
      <w:pPr>
        <w:pStyle w:val="Prrafodelista"/>
        <w:ind w:left="0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Alcaldesa:</w:t>
      </w:r>
    </w:p>
    <w:p w:rsidR="004710EA" w:rsidRDefault="004710EA">
      <w:pPr>
        <w:pStyle w:val="Prrafodelista"/>
        <w:ind w:left="0"/>
        <w:jc w:val="both"/>
        <w:rPr>
          <w:rFonts w:ascii="Arial Narrow" w:eastAsia="Tahoma" w:hAnsi="Arial Narrow" w:cs="Arial"/>
          <w:sz w:val="26"/>
          <w:szCs w:val="26"/>
        </w:rPr>
      </w:pPr>
    </w:p>
    <w:p w:rsidR="004710EA" w:rsidRDefault="004710EA" w:rsidP="004710EA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  <w:hyperlink r:id="rId7" w:history="1">
        <w:r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https://ssweb.seap.minhap.es/almacen/descarga/envio/a4af0e1319a6e2a3347b0ebbae61e9753378d2fb</w:t>
        </w:r>
      </w:hyperlink>
    </w:p>
    <w:p w:rsidR="004710EA" w:rsidRDefault="004710EA">
      <w:pPr>
        <w:pStyle w:val="Prrafodelista"/>
        <w:ind w:left="0"/>
        <w:jc w:val="both"/>
      </w:pPr>
    </w:p>
    <w:p w:rsidR="004710EA" w:rsidRDefault="004710EA">
      <w:pPr>
        <w:pStyle w:val="Prrafodelista"/>
        <w:ind w:left="0"/>
        <w:jc w:val="both"/>
      </w:pPr>
    </w:p>
    <w:p w:rsidR="004710EA" w:rsidRDefault="004710EA">
      <w:pPr>
        <w:pStyle w:val="Prrafodelista"/>
        <w:ind w:left="0"/>
        <w:jc w:val="both"/>
      </w:pPr>
      <w:r>
        <w:t xml:space="preserve">Antonio </w:t>
      </w:r>
      <w:proofErr w:type="spellStart"/>
      <w:r>
        <w:t>Valderas</w:t>
      </w:r>
      <w:proofErr w:type="spellEnd"/>
      <w:r>
        <w:t>:</w:t>
      </w:r>
    </w:p>
    <w:p w:rsidR="004710EA" w:rsidRDefault="004710EA">
      <w:pPr>
        <w:pStyle w:val="Prrafodelista"/>
        <w:ind w:left="0"/>
        <w:jc w:val="both"/>
      </w:pPr>
    </w:p>
    <w:p w:rsidR="004710EA" w:rsidRDefault="004710EA" w:rsidP="004710EA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  <w:hyperlink r:id="rId8" w:history="1">
        <w:r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https://ssweb.seap.minhap.es/almacen/descarga/envio/1e73c69b17098dd983008c4579e821db724a7893</w:t>
        </w:r>
      </w:hyperlink>
    </w:p>
    <w:p w:rsidR="004710EA" w:rsidRDefault="004710EA">
      <w:pPr>
        <w:pStyle w:val="Prrafodelista"/>
        <w:ind w:left="0"/>
        <w:jc w:val="both"/>
      </w:pPr>
    </w:p>
    <w:sectPr w:rsidR="004710EA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10EA">
      <w:r>
        <w:separator/>
      </w:r>
    </w:p>
  </w:endnote>
  <w:endnote w:type="continuationSeparator" w:id="0">
    <w:p w:rsidR="00000000" w:rsidRDefault="0047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BA" w:rsidRDefault="004710EA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10EA">
      <w:r>
        <w:separator/>
      </w:r>
    </w:p>
  </w:footnote>
  <w:footnote w:type="continuationSeparator" w:id="0">
    <w:p w:rsidR="00000000" w:rsidRDefault="0047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BA" w:rsidRDefault="004710E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400"/>
    <w:multiLevelType w:val="multilevel"/>
    <w:tmpl w:val="AC1427C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55435A"/>
    <w:multiLevelType w:val="multilevel"/>
    <w:tmpl w:val="29AE7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BA"/>
    <w:rsid w:val="00037338"/>
    <w:rsid w:val="00081AC6"/>
    <w:rsid w:val="00167123"/>
    <w:rsid w:val="00326F8C"/>
    <w:rsid w:val="0034074C"/>
    <w:rsid w:val="004710EA"/>
    <w:rsid w:val="005D1E34"/>
    <w:rsid w:val="007B3420"/>
    <w:rsid w:val="00854C2F"/>
    <w:rsid w:val="009522E9"/>
    <w:rsid w:val="00C54DBA"/>
    <w:rsid w:val="00E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A0376-0B52-4539-B58A-8752E143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ind w:left="708"/>
    </w:pPr>
    <w:rPr>
      <w:rFonts w:ascii="Times" w:eastAsia="Times" w:hAnsi="Times" w:cs="Times"/>
      <w:lang w:val="es-ES_tradnl"/>
    </w:rPr>
  </w:style>
  <w:style w:type="paragraph" w:styleId="Textodebloque">
    <w:name w:val="Block Text"/>
    <w:basedOn w:val="Normal"/>
    <w:qFormat/>
    <w:pPr>
      <w:ind w:left="567" w:right="-285"/>
    </w:pPr>
    <w:rPr>
      <w:rFonts w:ascii="Helvetica" w:hAnsi="Helvetica" w:cs="Helvetica"/>
      <w:color w:val="181512"/>
      <w:sz w:val="3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471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1e73c69b17098dd983008c4579e821db724a78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a4af0e1319a6e2a3347b0ebbae61e9753378d2f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518</Words>
  <Characters>2850</Characters>
  <Application>Microsoft Office Word</Application>
  <DocSecurity>0</DocSecurity>
  <Lines>23</Lines>
  <Paragraphs>6</Paragraphs>
  <ScaleCrop>false</ScaleCrop>
  <Company>HP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26</cp:revision>
  <cp:lastPrinted>2023-10-11T07:08:00Z</cp:lastPrinted>
  <dcterms:created xsi:type="dcterms:W3CDTF">2024-02-01T13:09:00Z</dcterms:created>
  <dcterms:modified xsi:type="dcterms:W3CDTF">2025-02-08T10:41:00Z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