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74D0" w:rsidRDefault="0031610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El Cross Escolar </w:t>
      </w:r>
      <w:r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ha reunido en el Complejo Chapín a 3.500 alumnos “en una fiesta del deporte </w:t>
      </w:r>
      <w:r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en memoria del añorado trabajador municipal de Deportes Dani Barroso” </w:t>
      </w:r>
    </w:p>
    <w:p w:rsidR="00A474D0" w:rsidRDefault="00A474D0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b/>
          <w:sz w:val="36"/>
          <w:szCs w:val="36"/>
          <w:lang w:eastAsia="es-ES_tradnl"/>
        </w:rPr>
      </w:pPr>
    </w:p>
    <w:p w:rsidR="00A474D0" w:rsidRDefault="0031610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José Ángel Aparicio ha entregado a los padres y </w:t>
      </w: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viuda de Dani Barroso una placa de reconocimiento a la labor que durante años desempeñó </w:t>
      </w:r>
      <w:r>
        <w:rPr>
          <w:rFonts w:ascii="Arial Narrow" w:eastAsia="Arial" w:hAnsi="Arial Narrow" w:cs="Arial Narrow"/>
          <w:sz w:val="32"/>
          <w:szCs w:val="32"/>
          <w:lang w:eastAsia="es-ES_tradnl"/>
        </w:rPr>
        <w:t>en Deportes</w:t>
      </w:r>
    </w:p>
    <w:p w:rsidR="00A474D0" w:rsidRDefault="00A474D0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</w:p>
    <w:p w:rsidR="00A474D0" w:rsidRDefault="00316103">
      <w:pPr>
        <w:jc w:val="both"/>
      </w:pPr>
      <w:r>
        <w:rPr>
          <w:rFonts w:ascii="Arial Narrow" w:hAnsi="Arial Narrow"/>
          <w:b/>
          <w:sz w:val="26"/>
          <w:szCs w:val="26"/>
        </w:rPr>
        <w:t>7 de febrero de 2025.</w:t>
      </w:r>
      <w:r>
        <w:rPr>
          <w:rFonts w:ascii="Arial Narrow" w:hAnsi="Arial Narrow"/>
          <w:sz w:val="26"/>
          <w:szCs w:val="26"/>
        </w:rPr>
        <w:t xml:space="preserve"> La Pradera Laura Delgado ‘Bimba’ De Chapín se ha convertido “en una fiesta del deporte como vehículo de educación integral, de valores y en este día tan especial de homenaje a la memoria de Dani Barroso, trabajador tan querid</w:t>
      </w:r>
      <w:r>
        <w:rPr>
          <w:rFonts w:ascii="Arial Narrow" w:hAnsi="Arial Narrow"/>
          <w:sz w:val="26"/>
          <w:szCs w:val="26"/>
        </w:rPr>
        <w:t>o de la Delegación de Deportes que nos dejó en noviembre de 2023”, ha subrayado José Ángel Aparicio, que ha asistido a la entrega de trofeos de la VI edición del Cross Escolar ‘Memorial Dani Barroso’.</w:t>
      </w:r>
    </w:p>
    <w:p w:rsidR="00A474D0" w:rsidRDefault="00A474D0">
      <w:pPr>
        <w:jc w:val="both"/>
        <w:rPr>
          <w:rFonts w:ascii="Arial Narrow" w:hAnsi="Arial Narrow"/>
          <w:sz w:val="26"/>
          <w:szCs w:val="26"/>
        </w:rPr>
      </w:pPr>
    </w:p>
    <w:p w:rsidR="00A474D0" w:rsidRDefault="00316103">
      <w:pPr>
        <w:jc w:val="both"/>
      </w:pPr>
      <w:r>
        <w:rPr>
          <w:rFonts w:ascii="Arial Narrow" w:hAnsi="Arial Narrow"/>
          <w:sz w:val="26"/>
          <w:szCs w:val="26"/>
        </w:rPr>
        <w:t>Uno de los momentos más emotivos de la jornada ha sido</w:t>
      </w:r>
      <w:r>
        <w:rPr>
          <w:rFonts w:ascii="Arial Narrow" w:hAnsi="Arial Narrow"/>
          <w:sz w:val="26"/>
          <w:szCs w:val="26"/>
        </w:rPr>
        <w:t xml:space="preserve"> la entrega de una placa de recuerdo a Patricia Ruiz, viuda de Daniel Barroso, así como a sus padres, Carmen Barba y Francisco Barroso, </w:t>
      </w:r>
      <w:r>
        <w:rPr>
          <w:rFonts w:ascii="Arial Narrow" w:hAnsi="Arial Narrow"/>
          <w:sz w:val="26"/>
          <w:szCs w:val="26"/>
        </w:rPr>
        <w:t xml:space="preserve">su hermana, Carmen Barroso y su hijo, y también para los tres hijos de Dani y Patricia. A este emotivo homenaje se </w:t>
      </w:r>
      <w:r>
        <w:rPr>
          <w:rFonts w:ascii="Arial Narrow" w:hAnsi="Arial Narrow"/>
          <w:sz w:val="26"/>
          <w:szCs w:val="26"/>
        </w:rPr>
        <w:t>han sumado trabajadores actuales del Servicio de Deportes así como de otras áreas municipales que han coincidido con Barroso en sus años de trabajo</w:t>
      </w:r>
      <w:r>
        <w:rPr>
          <w:rFonts w:ascii="Arial Narrow" w:hAnsi="Arial Narrow"/>
          <w:sz w:val="26"/>
          <w:szCs w:val="26"/>
        </w:rPr>
        <w:t>. De hecho, Daniel Barroso estuvo trabajando en la organización de la Carrera Popular 2023,</w:t>
      </w:r>
      <w:r>
        <w:rPr>
          <w:rFonts w:ascii="Arial Narrow" w:hAnsi="Arial Narrow"/>
          <w:sz w:val="26"/>
          <w:szCs w:val="26"/>
        </w:rPr>
        <w:t xml:space="preserve"> cinco días antes de su repentino fallecimiento a los 46 años. </w:t>
      </w:r>
    </w:p>
    <w:p w:rsidR="00A474D0" w:rsidRDefault="00A474D0">
      <w:pPr>
        <w:jc w:val="both"/>
        <w:rPr>
          <w:rFonts w:ascii="Arial Narrow" w:hAnsi="Arial Narrow"/>
          <w:sz w:val="26"/>
          <w:szCs w:val="26"/>
        </w:rPr>
      </w:pPr>
    </w:p>
    <w:p w:rsidR="00A474D0" w:rsidRDefault="00316103">
      <w:pPr>
        <w:jc w:val="both"/>
      </w:pPr>
      <w:r>
        <w:rPr>
          <w:rFonts w:ascii="Arial Narrow" w:hAnsi="Arial Narrow"/>
          <w:sz w:val="26"/>
          <w:szCs w:val="26"/>
        </w:rPr>
        <w:t>Sus compañeros han leído unas palabras de recuerdo en memoria de Daniel en las que han destacado su humildad, su bondad y su esfuerzo siempre en encontrar soluciones en el día a día, y han ag</w:t>
      </w:r>
      <w:r>
        <w:rPr>
          <w:rFonts w:ascii="Arial Narrow" w:hAnsi="Arial Narrow"/>
          <w:sz w:val="26"/>
          <w:szCs w:val="26"/>
        </w:rPr>
        <w:t xml:space="preserve">radecido el aprendizaje y la </w:t>
      </w:r>
      <w:proofErr w:type="gramStart"/>
      <w:r>
        <w:rPr>
          <w:rFonts w:ascii="Arial Narrow" w:hAnsi="Arial Narrow"/>
          <w:sz w:val="26"/>
          <w:szCs w:val="26"/>
        </w:rPr>
        <w:t>oportunidad</w:t>
      </w:r>
      <w:proofErr w:type="gramEnd"/>
      <w:r>
        <w:rPr>
          <w:rFonts w:ascii="Arial Narrow" w:hAnsi="Arial Narrow"/>
          <w:sz w:val="26"/>
          <w:szCs w:val="26"/>
        </w:rPr>
        <w:t xml:space="preserve"> de haber compartido tantos años a su lado.</w:t>
      </w:r>
    </w:p>
    <w:p w:rsidR="00A474D0" w:rsidRDefault="00A474D0">
      <w:pPr>
        <w:jc w:val="both"/>
        <w:rPr>
          <w:rFonts w:ascii="Arial Narrow" w:hAnsi="Arial Narrow"/>
          <w:sz w:val="26"/>
          <w:szCs w:val="26"/>
        </w:rPr>
      </w:pPr>
    </w:p>
    <w:p w:rsidR="00A474D0" w:rsidRDefault="00316103">
      <w:pPr>
        <w:jc w:val="both"/>
      </w:pPr>
      <w:r>
        <w:rPr>
          <w:rFonts w:ascii="Arial Narrow" w:hAnsi="Arial Narrow"/>
          <w:b/>
          <w:szCs w:val="24"/>
        </w:rPr>
        <w:t>Reconocimiento a los centros escolares y a las asociaciones de inclusión social</w:t>
      </w:r>
    </w:p>
    <w:p w:rsidR="00A474D0" w:rsidRDefault="00A474D0">
      <w:pPr>
        <w:jc w:val="both"/>
        <w:rPr>
          <w:rFonts w:ascii="Arial Narrow" w:hAnsi="Arial Narrow"/>
          <w:sz w:val="26"/>
          <w:szCs w:val="26"/>
        </w:rPr>
      </w:pPr>
    </w:p>
    <w:p w:rsidR="00A474D0" w:rsidRDefault="00316103">
      <w:pPr>
        <w:jc w:val="both"/>
      </w:pPr>
      <w:r>
        <w:rPr>
          <w:rFonts w:ascii="Arial Narrow" w:hAnsi="Arial Narrow"/>
          <w:sz w:val="26"/>
          <w:szCs w:val="26"/>
        </w:rPr>
        <w:t>Con una participación “</w:t>
      </w:r>
      <w:r>
        <w:rPr>
          <w:rFonts w:ascii="Arial Narrow" w:hAnsi="Arial Narrow"/>
          <w:sz w:val="26"/>
          <w:szCs w:val="26"/>
        </w:rPr>
        <w:t>récord de 3.500 alumnos y de personas con discapacidad que tiene</w:t>
      </w:r>
      <w:r>
        <w:rPr>
          <w:rFonts w:ascii="Arial Narrow" w:hAnsi="Arial Narrow"/>
          <w:sz w:val="26"/>
          <w:szCs w:val="26"/>
        </w:rPr>
        <w:t xml:space="preserve">n en el deporte uno de sus beneficios de integración y bienestar personal”, han tomado parte en la citada pradera alumnos y alumnas de primaria, secundaria, bachillerato, ciclos, formación profesional y de </w:t>
      </w:r>
      <w:r>
        <w:rPr>
          <w:rFonts w:ascii="Arial Narrow" w:hAnsi="Arial Narrow"/>
          <w:sz w:val="26"/>
          <w:szCs w:val="26"/>
        </w:rPr>
        <w:t xml:space="preserve">Afanas, </w:t>
      </w:r>
      <w:proofErr w:type="spellStart"/>
      <w:r>
        <w:rPr>
          <w:rFonts w:ascii="Arial Narrow" w:hAnsi="Arial Narrow"/>
          <w:sz w:val="26"/>
          <w:szCs w:val="26"/>
        </w:rPr>
        <w:t>Afamedis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Upace</w:t>
      </w:r>
      <w:proofErr w:type="spellEnd"/>
      <w:r>
        <w:rPr>
          <w:rFonts w:ascii="Arial Narrow" w:hAnsi="Arial Narrow"/>
          <w:sz w:val="26"/>
          <w:szCs w:val="26"/>
        </w:rPr>
        <w:t xml:space="preserve"> Sur, </w:t>
      </w:r>
      <w:proofErr w:type="spellStart"/>
      <w:r>
        <w:rPr>
          <w:rFonts w:ascii="Arial Narrow" w:hAnsi="Arial Narrow"/>
          <w:sz w:val="26"/>
          <w:szCs w:val="26"/>
        </w:rPr>
        <w:t>Aspanido</w:t>
      </w:r>
      <w:proofErr w:type="spellEnd"/>
      <w:r>
        <w:rPr>
          <w:rFonts w:ascii="Arial Narrow" w:hAnsi="Arial Narrow"/>
          <w:sz w:val="26"/>
          <w:szCs w:val="26"/>
        </w:rPr>
        <w:t xml:space="preserve"> y </w:t>
      </w:r>
      <w:proofErr w:type="spellStart"/>
      <w:r>
        <w:rPr>
          <w:rFonts w:ascii="Arial Narrow" w:hAnsi="Arial Narrow"/>
          <w:sz w:val="26"/>
          <w:szCs w:val="26"/>
        </w:rPr>
        <w:t>Cedown</w:t>
      </w:r>
      <w:proofErr w:type="spellEnd"/>
      <w:r>
        <w:rPr>
          <w:rFonts w:ascii="Arial Narrow" w:hAnsi="Arial Narrow"/>
          <w:sz w:val="26"/>
          <w:szCs w:val="26"/>
        </w:rPr>
        <w:t xml:space="preserve"> Jerez, a las que se ha rendido igualmente un homenaje por su participación.</w:t>
      </w:r>
    </w:p>
    <w:p w:rsidR="00A474D0" w:rsidRDefault="00A474D0">
      <w:pPr>
        <w:jc w:val="both"/>
        <w:rPr>
          <w:rFonts w:ascii="Arial Narrow" w:hAnsi="Arial Narrow"/>
          <w:sz w:val="26"/>
          <w:szCs w:val="26"/>
        </w:rPr>
      </w:pPr>
    </w:p>
    <w:p w:rsidR="00A474D0" w:rsidRDefault="00316103">
      <w:pPr>
        <w:jc w:val="both"/>
      </w:pPr>
      <w:r>
        <w:rPr>
          <w:rFonts w:ascii="Arial Narrow" w:hAnsi="Arial Narrow"/>
          <w:sz w:val="26"/>
          <w:szCs w:val="26"/>
        </w:rPr>
        <w:t>Aparicio ha agradecido nuevamente en nombre de la alcaldesa “al profesorado y</w:t>
      </w:r>
      <w:r>
        <w:rPr>
          <w:rFonts w:ascii="Arial Narrow" w:hAnsi="Arial Narrow"/>
          <w:sz w:val="26"/>
          <w:szCs w:val="26"/>
        </w:rPr>
        <w:t xml:space="preserve"> al alumnado,</w:t>
      </w:r>
      <w:r>
        <w:rPr>
          <w:rFonts w:ascii="Arial Narrow" w:hAnsi="Arial Narrow"/>
          <w:sz w:val="26"/>
          <w:szCs w:val="26"/>
        </w:rPr>
        <w:t xml:space="preserve"> que tanto se ha esforzado por participar en las pruebas previas en cada uno de los centro</w:t>
      </w:r>
      <w:r>
        <w:rPr>
          <w:rFonts w:ascii="Arial Narrow" w:hAnsi="Arial Narrow"/>
          <w:sz w:val="26"/>
          <w:szCs w:val="26"/>
        </w:rPr>
        <w:t>s,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y también a las asociaciones que hacen del deporte un medio de bienestar y de inclusión social para las personas con discapacidad su presencia, que hace cada año más grande e importante como cita marcada festiva y de objetivos este gran evento”.</w:t>
      </w:r>
    </w:p>
    <w:p w:rsidR="00A474D0" w:rsidRDefault="00316103">
      <w:pPr>
        <w:jc w:val="both"/>
      </w:pPr>
      <w:r>
        <w:rPr>
          <w:rFonts w:ascii="Arial Narrow" w:hAnsi="Arial Narrow"/>
          <w:sz w:val="26"/>
          <w:szCs w:val="26"/>
        </w:rPr>
        <w:t xml:space="preserve"> </w:t>
      </w:r>
    </w:p>
    <w:p w:rsidR="00A474D0" w:rsidRDefault="00316103">
      <w:pPr>
        <w:jc w:val="both"/>
      </w:pPr>
      <w:r>
        <w:rPr>
          <w:rFonts w:ascii="Arial Narrow" w:hAnsi="Arial Narrow"/>
          <w:sz w:val="26"/>
          <w:szCs w:val="26"/>
        </w:rPr>
        <w:t>La jor</w:t>
      </w:r>
      <w:r>
        <w:rPr>
          <w:rFonts w:ascii="Arial Narrow" w:hAnsi="Arial Narrow"/>
          <w:sz w:val="26"/>
          <w:szCs w:val="26"/>
        </w:rPr>
        <w:t xml:space="preserve">nada se ha desarrollado además con la participación del Centro de Formación de Formación Profesional MEDAC y el Instituto </w:t>
      </w:r>
      <w:proofErr w:type="spellStart"/>
      <w:r>
        <w:rPr>
          <w:rFonts w:ascii="Arial Narrow" w:hAnsi="Arial Narrow"/>
          <w:sz w:val="26"/>
          <w:szCs w:val="26"/>
        </w:rPr>
        <w:t>Seritium</w:t>
      </w:r>
      <w:proofErr w:type="spellEnd"/>
      <w:r>
        <w:rPr>
          <w:rFonts w:ascii="Arial Narrow" w:hAnsi="Arial Narrow"/>
          <w:sz w:val="26"/>
          <w:szCs w:val="26"/>
        </w:rPr>
        <w:t xml:space="preserve"> en carpas de animación, con zona </w:t>
      </w:r>
      <w:proofErr w:type="spellStart"/>
      <w:r>
        <w:rPr>
          <w:rFonts w:ascii="Arial Narrow" w:hAnsi="Arial Narrow"/>
          <w:sz w:val="26"/>
          <w:szCs w:val="26"/>
        </w:rPr>
        <w:t>multi</w:t>
      </w:r>
      <w:proofErr w:type="spellEnd"/>
      <w:r>
        <w:rPr>
          <w:rFonts w:ascii="Arial Narrow" w:hAnsi="Arial Narrow"/>
          <w:sz w:val="26"/>
          <w:szCs w:val="26"/>
        </w:rPr>
        <w:t>-juego, para dinamizar el ambiente mientras se desarrollaban las competiciones en funci</w:t>
      </w:r>
      <w:r>
        <w:rPr>
          <w:rFonts w:ascii="Arial Narrow" w:hAnsi="Arial Narrow"/>
          <w:sz w:val="26"/>
          <w:szCs w:val="26"/>
        </w:rPr>
        <w:t>ón de la edad. El circuito trazado en la Pradera Laura Delgado ‘Bimba’ se ha dividido en función de las edades y el arco de meta se ha situado junto a la zona del edificio ‘Jerez 2002’, con la misma infraestructura por parte del Servicio de Deportes que la</w:t>
      </w:r>
      <w:r>
        <w:rPr>
          <w:rFonts w:ascii="Arial Narrow" w:hAnsi="Arial Narrow"/>
          <w:sz w:val="26"/>
          <w:szCs w:val="26"/>
        </w:rPr>
        <w:t>s recientes carreras de Reyes Magos y San Silvestre ‘Maratón Jerez’.</w:t>
      </w:r>
    </w:p>
    <w:p w:rsidR="00A474D0" w:rsidRDefault="00A474D0">
      <w:pPr>
        <w:jc w:val="both"/>
        <w:rPr>
          <w:rFonts w:ascii="Arial Narrow" w:hAnsi="Arial Narrow"/>
          <w:sz w:val="26"/>
          <w:szCs w:val="26"/>
        </w:rPr>
      </w:pPr>
    </w:p>
    <w:p w:rsidR="00A474D0" w:rsidRDefault="00316103">
      <w:pPr>
        <w:jc w:val="both"/>
      </w:pPr>
      <w:r>
        <w:rPr>
          <w:rFonts w:ascii="Arial Narrow" w:hAnsi="Arial Narrow"/>
          <w:sz w:val="26"/>
          <w:szCs w:val="26"/>
        </w:rPr>
        <w:t>(Se adjunta fotografía)</w:t>
      </w:r>
    </w:p>
    <w:p w:rsidR="00A474D0" w:rsidRDefault="00A474D0">
      <w:pPr>
        <w:jc w:val="both"/>
        <w:rPr>
          <w:rFonts w:ascii="Arial Narrow" w:hAnsi="Arial Narrow"/>
          <w:sz w:val="26"/>
          <w:szCs w:val="26"/>
        </w:rPr>
      </w:pPr>
    </w:p>
    <w:p w:rsidR="00A474D0" w:rsidRDefault="00316103">
      <w:pPr>
        <w:jc w:val="both"/>
      </w:pPr>
      <w:r>
        <w:rPr>
          <w:rFonts w:ascii="Arial Narrow" w:hAnsi="Arial Narrow"/>
          <w:sz w:val="26"/>
          <w:szCs w:val="26"/>
        </w:rPr>
        <w:t>Enlace de audio:</w:t>
      </w:r>
    </w:p>
    <w:p w:rsidR="00A474D0" w:rsidRDefault="00A474D0">
      <w:pPr>
        <w:jc w:val="both"/>
        <w:rPr>
          <w:rFonts w:ascii="Arial Narrow" w:hAnsi="Arial Narrow"/>
          <w:sz w:val="26"/>
          <w:szCs w:val="26"/>
        </w:rPr>
      </w:pPr>
    </w:p>
    <w:p w:rsidR="00A474D0" w:rsidRDefault="00316103">
      <w:pPr>
        <w:jc w:val="both"/>
      </w:pPr>
      <w:hyperlink r:id="rId7">
        <w:r>
          <w:rPr>
            <w:rStyle w:val="EnlacedeInternet"/>
            <w:rFonts w:ascii="Arial Narrow" w:hAnsi="Arial Narrow"/>
            <w:sz w:val="26"/>
            <w:szCs w:val="26"/>
          </w:rPr>
          <w:t>https://www.transfernow.net/dl/202502075i6sEQ89</w:t>
        </w:r>
      </w:hyperlink>
    </w:p>
    <w:p w:rsidR="00A474D0" w:rsidRDefault="00A474D0">
      <w:pPr>
        <w:jc w:val="both"/>
      </w:pPr>
    </w:p>
    <w:sectPr w:rsidR="00A474D0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6103">
      <w:r>
        <w:separator/>
      </w:r>
    </w:p>
  </w:endnote>
  <w:endnote w:type="continuationSeparator" w:id="0">
    <w:p w:rsidR="00000000" w:rsidRDefault="0031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D0" w:rsidRDefault="0031610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6103">
      <w:r>
        <w:separator/>
      </w:r>
    </w:p>
  </w:footnote>
  <w:footnote w:type="continuationSeparator" w:id="0">
    <w:p w:rsidR="00000000" w:rsidRDefault="0031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D0" w:rsidRDefault="0031610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F5D"/>
    <w:multiLevelType w:val="multilevel"/>
    <w:tmpl w:val="E8B4E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D22F62"/>
    <w:multiLevelType w:val="multilevel"/>
    <w:tmpl w:val="FA3202A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D0"/>
    <w:rsid w:val="00316103"/>
    <w:rsid w:val="00A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646FC-F2AF-4800-B750-D9C405D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DA0203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502075i6sEQ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511</Words>
  <Characters>2812</Characters>
  <Application>Microsoft Office Word</Application>
  <DocSecurity>0</DocSecurity>
  <Lines>23</Lines>
  <Paragraphs>6</Paragraphs>
  <ScaleCrop>false</ScaleCrop>
  <Company>HP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48</cp:revision>
  <cp:lastPrinted>2024-12-02T09:01:00Z</cp:lastPrinted>
  <dcterms:created xsi:type="dcterms:W3CDTF">2024-12-02T09:05:00Z</dcterms:created>
  <dcterms:modified xsi:type="dcterms:W3CDTF">2025-02-07T12:59:00Z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