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>
          <w:rFonts w:ascii="Arial Narrow" w:hAnsi="Arial Narrow" w:cs="Arial Narrow"/>
          <w:b/>
          <w:b/>
          <w:bCs/>
          <w:sz w:val="40"/>
          <w:szCs w:val="40"/>
          <w:lang w:eastAsia="es-ES_tradnl"/>
        </w:rPr>
      </w:pPr>
      <w:r>
        <w:rPr>
          <w:rFonts w:cs="Arial Narrow" w:ascii="Arial Narrow" w:hAnsi="Arial Narrow"/>
          <w:b/>
          <w:bCs/>
          <w:sz w:val="40"/>
          <w:szCs w:val="40"/>
          <w:lang w:eastAsia="es-ES_tradnl"/>
        </w:rPr>
        <w:t xml:space="preserve">El Ayuntamiento continúa con la mejora de la accesibilidad en el entorno de la Laguna de Torrox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>
          <w:rFonts w:ascii="Arial Narrow" w:hAnsi="Arial Narrow" w:eastAsia="Arial" w:cs="Arial Narrow"/>
          <w:sz w:val="36"/>
          <w:szCs w:val="36"/>
          <w:lang w:eastAsia="es-ES_tradnl"/>
        </w:rPr>
      </w:pPr>
      <w:r>
        <w:rPr>
          <w:rFonts w:eastAsia="Arial" w:cs="Arial Narrow" w:ascii="Arial Narrow" w:hAnsi="Arial Narrow"/>
          <w:sz w:val="36"/>
          <w:szCs w:val="36"/>
          <w:lang w:eastAsia="es-ES_tradnl"/>
        </w:rPr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/>
      </w:pPr>
      <w:r>
        <w:rPr>
          <w:rFonts w:eastAsia="Arial" w:cs="Arial Narrow" w:ascii="Arial Narrow" w:hAnsi="Arial Narrow"/>
          <w:sz w:val="36"/>
          <w:szCs w:val="36"/>
          <w:lang w:eastAsia="es-ES_tradnl"/>
        </w:rPr>
        <w:t xml:space="preserve">Servicios Públicos está actuando en la solería de las calles del entorno </w:t>
      </w:r>
      <w:bookmarkStart w:id="0" w:name="_GoBack"/>
      <w:bookmarkEnd w:id="0"/>
      <w:r>
        <w:rPr>
          <w:rFonts w:eastAsia="Arial" w:cs="Arial Narrow" w:ascii="Arial Narrow" w:hAnsi="Arial Narrow"/>
          <w:sz w:val="36"/>
          <w:szCs w:val="36"/>
          <w:lang w:eastAsia="es-ES_tradnl"/>
        </w:rPr>
        <w:t xml:space="preserve">para mejorar su accesibilidad en una primera fase de intervención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>
          <w:rFonts w:ascii="Arial Narrow" w:hAnsi="Arial Narrow" w:eastAsia="Arial" w:cs="Arial Narrow"/>
          <w:sz w:val="36"/>
          <w:szCs w:val="36"/>
          <w:lang w:eastAsia="es-ES_tradnl"/>
        </w:rPr>
      </w:pPr>
      <w:r>
        <w:rPr>
          <w:rFonts w:eastAsia="Arial" w:cs="Arial Narrow" w:ascii="Arial Narrow" w:hAnsi="Arial Narrow"/>
          <w:sz w:val="36"/>
          <w:szCs w:val="36"/>
          <w:lang w:eastAsia="es-ES_tradnl"/>
        </w:rPr>
      </w:r>
    </w:p>
    <w:p>
      <w:pPr>
        <w:pStyle w:val="Normal"/>
        <w:jc w:val="both"/>
        <w:rPr/>
      </w:pPr>
      <w:r>
        <w:rPr>
          <w:rFonts w:ascii="Arial Narrow" w:hAnsi="Arial Narrow"/>
          <w:b/>
          <w:sz w:val="26"/>
          <w:szCs w:val="26"/>
        </w:rPr>
        <w:t>2 de febrero de 2025.</w:t>
      </w:r>
      <w:r>
        <w:rPr>
          <w:rFonts w:ascii="Arial Narrow" w:hAnsi="Arial Narrow"/>
          <w:sz w:val="26"/>
          <w:szCs w:val="26"/>
        </w:rPr>
        <w:t xml:space="preserve"> El Ayuntamiento, a través de la Tenencia de Alcaldía de Servicios Públicos y Medio Ambiente, y mediante el Servicio de Infraestructuras, continúa con los arreglos de acerados en distintos puntos de la ciudad y se ha centrado en estas últimas semanas en la mejora de la accesibilidad en el entorno de la Laguna de Torrox, en las calles del entorno de Carrefour Sur.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Según ha explicado el teniente de alcaldesa de Servicios Públicos, Jaime Espinar, “se está actuando en la reparación y mantenimiento de los alcorques, cuando llegamos al Gobierno nos hemos encontrado con una ciudad con numerosos alcorques levantados y con dificultades de accesibilidad. El entorno de Torrox presenta deficiencias y las estamos eliminando, colocando una solería en lo que es una primera fase de intervención”.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En este sentido, Espinar ha añadido que “por malas decisiones de plantación de arbolado de hace años y por falta de mantenimiento tenemos distintas zonas de la ciudad así. No podemos revertir de un día a otro la situación, pero es evidente que estamos trabajando y enfocados en ello, priorizando estas obras no sólo en Torrox sino en aquellos puntos de la ciudad más necesitados de mejora de accesibilidad”.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(Se adjunta</w:t>
      </w:r>
      <w:r>
        <w:rPr>
          <w:rFonts w:ascii="Arial Narrow" w:hAnsi="Arial Narrow"/>
          <w:sz w:val="26"/>
          <w:szCs w:val="26"/>
        </w:rPr>
        <w:t>n</w:t>
      </w:r>
      <w:r>
        <w:rPr>
          <w:rFonts w:ascii="Arial Narrow" w:hAnsi="Arial Narrow"/>
          <w:sz w:val="26"/>
          <w:szCs w:val="26"/>
        </w:rPr>
        <w:t xml:space="preserve"> fotografía</w:t>
      </w:r>
      <w:r>
        <w:rPr>
          <w:rFonts w:ascii="Arial Narrow" w:hAnsi="Arial Narrow"/>
          <w:sz w:val="26"/>
          <w:szCs w:val="26"/>
        </w:rPr>
        <w:t>s</w:t>
      </w:r>
      <w:r>
        <w:rPr>
          <w:rFonts w:ascii="Arial Narrow" w:hAnsi="Arial Narrow"/>
          <w:sz w:val="26"/>
          <w:szCs w:val="26"/>
        </w:rPr>
        <w:t xml:space="preserve"> y enlace de audio)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/>
      </w:pPr>
      <w:hyperlink r:id="rId2">
        <w:r>
          <w:rPr>
            <w:rStyle w:val="EnlacedeInternet"/>
            <w:rFonts w:ascii="Arial Narrow" w:hAnsi="Arial Narrow"/>
            <w:sz w:val="26"/>
            <w:szCs w:val="26"/>
          </w:rPr>
          <w:t>https://www.transfernow.net/dl/20250123YxTeywQT</w:t>
        </w:r>
      </w:hyperlink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Arial"/>
          <w:color w:val="212121"/>
          <w:sz w:val="26"/>
          <w:szCs w:val="26"/>
          <w:shd w:fill="FFFFFF" w:val="clear"/>
        </w:rPr>
      </w:pPr>
      <w:r>
        <w:rPr>
          <w:rFonts w:cs="Arial" w:ascii="Arial Narrow" w:hAnsi="Arial Narrow"/>
          <w:color w:val="212121"/>
          <w:sz w:val="26"/>
          <w:szCs w:val="26"/>
          <w:shd w:fill="FFFFFF" w:val="clear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4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tabs>
        <w:tab w:val="clear" w:pos="720"/>
        <w:tab w:val="left" w:pos="0" w:leader="none"/>
      </w:tabs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eastAsia="es-ES" w:val="es-ES" w:bidi="ar-SA"/>
    </w:rPr>
  </w:style>
  <w:style w:type="paragraph" w:styleId="Ttulo3">
    <w:name w:val="Heading 3"/>
    <w:basedOn w:val="Normal"/>
    <w:next w:val="Cuerpodetexto"/>
    <w:qFormat/>
    <w:pPr>
      <w:tabs>
        <w:tab w:val="clear" w:pos="720"/>
        <w:tab w:val="left" w:pos="0" w:leader="none"/>
      </w:tabs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tabs>
        <w:tab w:val="clear" w:pos="720"/>
        <w:tab w:val="left" w:pos="0" w:leader="none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tabs>
        <w:tab w:val="clear" w:pos="720"/>
        <w:tab w:val="left" w:pos="0" w:leader="none"/>
      </w:tabs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9d31e3"/>
    <w:rPr>
      <w:color w:val="0000FF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basedOn w:val="DefaultParagraphFont"/>
    <w:uiPriority w:val="99"/>
    <w:qFormat/>
    <w:rsid w:val="009377eb"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cc2e3b"/>
    <w:rPr>
      <w:rFonts w:ascii="Tahoma" w:hAnsi="Tahoma" w:cs="Tahoma"/>
      <w:kern w:val="2"/>
      <w:sz w:val="24"/>
      <w:lang w:eastAsia="zh-CN"/>
    </w:rPr>
  </w:style>
  <w:style w:type="character" w:styleId="Txtgeneral1" w:customStyle="1">
    <w:name w:val="txt_general1"/>
    <w:basedOn w:val="DefaultParagraphFont"/>
    <w:uiPriority w:val="99"/>
    <w:qFormat/>
    <w:rsid w:val="009d5cf3"/>
    <w:rPr>
      <w:rFonts w:cs="Times New Roman"/>
    </w:rPr>
  </w:style>
  <w:style w:type="character" w:styleId="Sangra2detindependienteCar" w:customStyle="1">
    <w:name w:val="Sangría 2 de t. independiente Car"/>
    <w:basedOn w:val="DefaultParagraphFont"/>
    <w:link w:val="BodyTextIndent2"/>
    <w:uiPriority w:val="99"/>
    <w:qFormat/>
    <w:rsid w:val="009d5cf3"/>
    <w:rPr>
      <w:sz w:val="24"/>
      <w:szCs w:val="24"/>
      <w:lang w:eastAsia="es-ES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BodyTextIndent2">
    <w:name w:val="Body Text Indent 2"/>
    <w:basedOn w:val="Normal"/>
    <w:link w:val="Sangra2detindependienteCar"/>
    <w:uiPriority w:val="99"/>
    <w:qFormat/>
    <w:rsid w:val="009d5cf3"/>
    <w:pPr>
      <w:suppressAutoHyphens w:val="false"/>
      <w:spacing w:lineRule="auto" w:line="480" w:before="0" w:after="120"/>
      <w:ind w:left="283" w:hanging="0"/>
    </w:pPr>
    <w:rPr>
      <w:rFonts w:ascii="Times New Roman" w:hAnsi="Times New Roman" w:cs="Times New Roman"/>
      <w:kern w:val="0"/>
      <w:szCs w:val="24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ransfernow.net/dl/20250123YxTeywQ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Application>LibreOffice/7.3.6.2$Windows_X86_64 LibreOffice_project/c28ca90fd6e1a19e189fc16c05f8f8924961e12e</Application>
  <AppVersion>15.0000</AppVersion>
  <Pages>1</Pages>
  <Words>248</Words>
  <Characters>1300</Characters>
  <CharactersWithSpaces>1543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2024-10-03T09:31:00Z</dcterms:created>
  <dc:creator>ADELIFL</dc:creator>
  <dc:description/>
  <dc:language>es-ES</dc:language>
  <cp:lastModifiedBy/>
  <cp:lastPrinted>2023-10-11T07:08:00Z</cp:lastPrinted>
  <dcterms:modified xsi:type="dcterms:W3CDTF">2025-02-02T10:43:32Z</dcterms:modified>
  <cp:revision>190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