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Arial" w:cs="Arial Narrow"/>
          <w:b/>
          <w:b/>
          <w:bCs/>
          <w:sz w:val="40"/>
          <w:szCs w:val="26"/>
          <w:lang w:eastAsia="es-ES_tradnl"/>
        </w:rPr>
      </w:pPr>
      <w:r>
        <w:rPr>
          <w:rFonts w:eastAsia="Arial" w:cs="Arial Narrow" w:ascii="Arial Narrow" w:hAnsi="Arial Narrow"/>
          <w:b/>
          <w:bCs/>
          <w:sz w:val="40"/>
          <w:szCs w:val="26"/>
          <w:lang w:eastAsia="es-ES_tradnl"/>
        </w:rPr>
        <w:t>Jerez celebrará San Antón e</w:t>
      </w:r>
      <w:r>
        <w:rPr>
          <w:rFonts w:eastAsia="Arial" w:cs="Arial Narrow" w:ascii="Arial Narrow" w:hAnsi="Arial Narrow"/>
          <w:b/>
          <w:bCs/>
          <w:sz w:val="40"/>
          <w:szCs w:val="26"/>
          <w:lang w:eastAsia="es-ES_tradnl"/>
        </w:rPr>
        <w:t xml:space="preserve">ste </w:t>
      </w:r>
      <w:r>
        <w:rPr>
          <w:rFonts w:eastAsia="Arial" w:cs="Arial Narrow" w:ascii="Arial Narrow" w:hAnsi="Arial Narrow"/>
          <w:b/>
          <w:bCs/>
          <w:sz w:val="40"/>
          <w:szCs w:val="26"/>
          <w:lang w:eastAsia="es-ES_tradnl"/>
        </w:rPr>
        <w:t>domingo en el Parque González Hontoria</w:t>
      </w:r>
    </w:p>
    <w:p>
      <w:pPr>
        <w:pStyle w:val="Normal"/>
        <w:rPr>
          <w:rFonts w:ascii="Arial Narrow" w:hAnsi="Arial Narrow" w:eastAsia="Arial" w:cs="Arial Narrow"/>
          <w:b/>
          <w:b/>
          <w:bCs/>
          <w:sz w:val="40"/>
          <w:szCs w:val="26"/>
          <w:lang w:eastAsia="es-ES_tradnl"/>
        </w:rPr>
      </w:pPr>
      <w:r>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31 de enero de 2025.</w:t>
      </w:r>
      <w:r>
        <w:rPr>
          <w:rFonts w:eastAsia="Arial" w:cs="Arial Narrow" w:ascii="Arial Narrow" w:hAnsi="Arial Narrow"/>
          <w:bCs/>
          <w:sz w:val="26"/>
          <w:szCs w:val="26"/>
          <w:lang w:eastAsia="es-ES_tradnl"/>
        </w:rPr>
        <w:t xml:space="preserve"> El Parque González Hontoria acogerá, si las condiciones meteorológicas lo permiten, el próximo domingo, día 2 de febrero,</w:t>
      </w:r>
      <w:bookmarkStart w:id="0" w:name="_GoBack"/>
      <w:bookmarkEnd w:id="0"/>
      <w:r>
        <w:rPr>
          <w:rFonts w:eastAsia="Arial" w:cs="Arial Narrow" w:ascii="Arial Narrow" w:hAnsi="Arial Narrow"/>
          <w:bCs/>
          <w:sz w:val="26"/>
          <w:szCs w:val="26"/>
          <w:lang w:eastAsia="es-ES_tradnl"/>
        </w:rPr>
        <w:t xml:space="preserve"> la tradicional festividad de San Antón, donde las mascotas serán las grandes protagonistas de la jornada. Un total de 349 animales han sido inscritos para recibir la bendición, destacando la presencia de 22 caballos pertenecientes a la Real Escuela Andaluza del Arte Ecuestre y al Club Nazaret. Entre los 325 animales restantes, la gran mayoría serán perros, aunque también se han registrado 7 gatos y 13 animales de distintas especies, como hurones y conejos.</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jornada contará con diversas actividades para el disfrute de los asistentes, entre ellas el tradicional Concurso de Dibujo Infantil, que se desarrollará en el templete municipal, organizado por Bricopinturas, que fomentará la creatividad de los más pequeños.</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El Parque González Hontoria tendrá zonas específicas para puestos de hostelería y venta ambulante, atracciones hinchables y puntos informativos de las siguientes protectoras: PPPeludos, No me abandones, San Antón, Jerez Felina, La Gatera Pirata, Ayuda Animal y Sol y Luna. Asimismo, el Club Español del Ratonero Bodeguero Andaluz dispondrá de zona exhibición. También se ha dispuesto </w:t>
      </w:r>
      <w:r>
        <w:rPr>
          <w:rFonts w:cs="Calibri" w:ascii="Arial Narrow" w:hAnsi="Arial Narrow"/>
          <w:color w:val="000000"/>
          <w:kern w:val="0"/>
          <w:sz w:val="26"/>
          <w:szCs w:val="26"/>
          <w:lang w:eastAsia="es-ES_tradnl"/>
        </w:rPr>
        <w:t xml:space="preserve">una zona reservada para personas con movilidad reducida junto a la tribuna de autoridades, servicio médico-sanitario y servicio veterinario de urgencia. </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En cuanto al desarrollo del acto, a las 10 horas está prevista la llegada de mascotas al recinto: a las 10.30 horas, el inicio de valoraciones de animales por los jurados; a las 11 horas, el inicio del concurso de dibujo patrocinado por Bricopinturas, en el templete municipal; a las 12.15 horas, la finalización de las valoraciones y la organización del desfile, a las 12.30 horas, el inicio del desfile, a las 12.50 horas, la lectura del manifiesto por parte de las protectoras; a las 13 horas, la bendición de los animales, con interpretación del Himno de Andalucía a cargo de la Banda Municipal de Música, continuación del desfile y entrega de trofeos y medallas. A las 14 horas, se prevé la finalización del desfile. </w:t>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Ayuntamiento de Jerez agradece la participación de los clubes hípicos, de las protectoras de animales participantes, así como de los profesionales de Centro Municipal de Protección Animal y de los diversos servicios municipales y entidades colaboradoras que garantizarán el buen desarrollo del evento.</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-1573530</wp:posOffset>
          </wp:positionH>
          <wp:positionV relativeFrom="paragraph">
            <wp:posOffset>613410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94c0b"/>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qFormat/>
    <w:rPr>
      <w:rFonts w:ascii="Segoe UI" w:hAnsi="Segoe UI" w:cs="Segoe UI"/>
      <w:kern w:val="2"/>
      <w:sz w:val="18"/>
      <w:szCs w:val="18"/>
      <w:lang w:eastAsia="zh-CN"/>
    </w:rPr>
  </w:style>
  <w:style w:type="character" w:styleId="TextoindependienteCar" w:customStyle="1">
    <w:name w:val="Texto independiente Car"/>
    <w:basedOn w:val="DefaultParagraphFont"/>
    <w:qFormat/>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LibreOffice/7.3.6.2$Windows_X86_64 LibreOffice_project/c28ca90fd6e1a19e189fc16c05f8f8924961e12e</Application>
  <AppVersion>15.0000</AppVersion>
  <Pages>1</Pages>
  <Words>392</Words>
  <Characters>2108</Characters>
  <CharactersWithSpaces>2496</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2025-01-31T11:59:00Z</dcterms:created>
  <dc:creator>ADELIFL</dc:creator>
  <dc:description/>
  <dc:language>es-ES</dc:language>
  <cp:lastModifiedBy/>
  <cp:lastPrinted>2024-12-16T11:51:00Z</cp:lastPrinted>
  <dcterms:modified xsi:type="dcterms:W3CDTF">2025-01-31T14:25:23Z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