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uerpodetexto"/>
        <w:spacing w:lineRule="auto" w:line="240"/>
        <w:rPr>
          <w:rFonts w:ascii="Arial Narrow" w:hAnsi="Arial Narrow"/>
          <w:b/>
          <w:b/>
          <w:bCs/>
          <w:sz w:val="40"/>
          <w:szCs w:val="40"/>
        </w:rPr>
      </w:pPr>
      <w:r>
        <w:rPr>
          <w:rFonts w:eastAsia="Tahoma" w:cs="Candara" w:ascii="Arial Narrow" w:hAnsi="Arial Narrow"/>
          <w:b/>
          <w:bCs/>
          <w:color w:val="000000"/>
          <w:sz w:val="40"/>
          <w:szCs w:val="40"/>
        </w:rPr>
        <w:t>El Pleno aprueba inicialmente la Ordenanza contra ruidos destinada a reducir la contaminación acústica y garantizar la buena convivencia en la ciudad</w:t>
      </w:r>
    </w:p>
    <w:p>
      <w:pPr>
        <w:pStyle w:val="Normal"/>
        <w:spacing w:lineRule="auto" w:line="24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color w:val="000000"/>
          <w:sz w:val="26"/>
          <w:szCs w:val="26"/>
        </w:rPr>
        <w:t>31 de enero de 2025.</w:t>
      </w:r>
      <w:r>
        <w:rPr>
          <w:rFonts w:ascii="Arial Narrow" w:hAnsi="Arial Narrow"/>
          <w:b w:val="false"/>
          <w:bCs w:val="false"/>
          <w:color w:val="000000"/>
          <w:sz w:val="26"/>
          <w:szCs w:val="26"/>
        </w:rPr>
        <w:t xml:space="preserve"> El Pleno ha aprobado inicialmente la Ordenanza de Prevención de la Contaminación Acústica de Jerez, que introduce nuevos procedimientos y actualiza la normativa existente, que está obsoleta y data del año 1999; este documento tiene como objeto regular y controlar el funcionamiento de actividades y eventos que puedan ocasionar ruido para garantizar así la buena convivencia ciudadana </w:t>
      </w:r>
      <w:r>
        <w:rPr>
          <w:rFonts w:ascii="Arial Narrow" w:hAnsi="Arial Narrow"/>
          <w:b w:val="false"/>
          <w:bCs w:val="false"/>
          <w:strike w:val="false"/>
          <w:dstrike w:val="false"/>
          <w:color w:val="000000"/>
          <w:sz w:val="26"/>
          <w:szCs w:val="26"/>
          <w:u w:val="none"/>
        </w:rPr>
        <w:t xml:space="preserve">y el derecho al descanso. </w:t>
      </w:r>
    </w:p>
    <w:p>
      <w:pPr>
        <w:pStyle w:val="Normal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 w:val="false"/>
          <w:bCs w:val="false"/>
          <w:strike w:val="false"/>
          <w:dstrike w:val="false"/>
          <w:color w:val="000000"/>
          <w:sz w:val="26"/>
          <w:szCs w:val="26"/>
          <w:u w:val="none"/>
        </w:rPr>
        <w:t xml:space="preserve">La </w:t>
      </w:r>
      <w:r>
        <w:rPr>
          <w:rFonts w:ascii="Arial Narrow" w:hAnsi="Arial Narrow"/>
          <w:b w:val="false"/>
          <w:bCs w:val="false"/>
          <w:strike w:val="false"/>
          <w:dstrike w:val="false"/>
          <w:color w:val="000000"/>
          <w:sz w:val="26"/>
          <w:szCs w:val="26"/>
          <w:u w:val="none"/>
        </w:rPr>
        <w:t>o</w:t>
      </w:r>
      <w:r>
        <w:rPr>
          <w:rFonts w:ascii="Arial Narrow" w:hAnsi="Arial Narrow"/>
          <w:b w:val="false"/>
          <w:bCs w:val="false"/>
          <w:strike w:val="false"/>
          <w:dstrike w:val="false"/>
          <w:color w:val="000000"/>
          <w:sz w:val="26"/>
          <w:szCs w:val="26"/>
          <w:u w:val="none"/>
        </w:rPr>
        <w:t xml:space="preserve">rdenanza consta de cinco títulos, noventa y siete artículos, disposiciones adicionales, transitorias y finales, así como de anexos. “Estamos aprobando inicialmente esta </w:t>
      </w:r>
      <w:r>
        <w:rPr>
          <w:rFonts w:ascii="Arial Narrow" w:hAnsi="Arial Narrow"/>
          <w:b w:val="false"/>
          <w:bCs w:val="false"/>
          <w:strike w:val="false"/>
          <w:dstrike w:val="false"/>
          <w:color w:val="000000"/>
          <w:sz w:val="26"/>
          <w:szCs w:val="26"/>
          <w:u w:val="none"/>
        </w:rPr>
        <w:t>o</w:t>
      </w:r>
      <w:r>
        <w:rPr>
          <w:rFonts w:ascii="Arial Narrow" w:hAnsi="Arial Narrow"/>
          <w:b w:val="false"/>
          <w:bCs w:val="false"/>
          <w:strike w:val="false"/>
          <w:dstrike w:val="false"/>
          <w:color w:val="000000"/>
          <w:sz w:val="26"/>
          <w:szCs w:val="26"/>
          <w:u w:val="none"/>
        </w:rPr>
        <w:t xml:space="preserve">rdenanza y estamos abiertos a recibir todo tipo de propuestas y sugerencias en esta fase que se inicia ahora”, ha señalado el teniente de alcaldesa de Servicios Públicos, Jaime Espinar, quien ha anunciado que este año saldrá a licitación la actualización del Mapa Estratégico de </w:t>
      </w:r>
      <w:r>
        <w:rPr>
          <w:rFonts w:ascii="Arial Narrow" w:hAnsi="Arial Narrow"/>
          <w:b w:val="false"/>
          <w:bCs w:val="false"/>
          <w:strike w:val="false"/>
          <w:dstrike w:val="false"/>
          <w:color w:val="000000"/>
          <w:sz w:val="26"/>
          <w:szCs w:val="26"/>
          <w:u w:val="none"/>
        </w:rPr>
        <w:t>R</w:t>
      </w:r>
      <w:r>
        <w:rPr>
          <w:rFonts w:ascii="Arial Narrow" w:hAnsi="Arial Narrow"/>
          <w:b w:val="false"/>
          <w:bCs w:val="false"/>
          <w:strike w:val="false"/>
          <w:dstrike w:val="false"/>
          <w:color w:val="000000"/>
          <w:sz w:val="26"/>
          <w:szCs w:val="26"/>
          <w:u w:val="none"/>
        </w:rPr>
        <w:t xml:space="preserve">uido, que no se actualiza desde 2021. </w:t>
      </w:r>
    </w:p>
    <w:p>
      <w:pPr>
        <w:pStyle w:val="Normal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Default"/>
        <w:spacing w:lineRule="auto" w:line="24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</w:rPr>
      </w:pPr>
      <w:r>
        <w:rPr>
          <w:rFonts w:ascii="Arial Narrow" w:hAnsi="Arial Narrow"/>
          <w:b w:val="false"/>
          <w:bCs w:val="false"/>
          <w:strike w:val="false"/>
          <w:dstrike w:val="false"/>
          <w:color w:val="000000"/>
          <w:sz w:val="26"/>
          <w:szCs w:val="26"/>
          <w:u w:val="none"/>
        </w:rPr>
        <w:t xml:space="preserve">Como ha explicado el teniente de alcaldesa, con esta </w:t>
      </w:r>
      <w:r>
        <w:rPr>
          <w:rFonts w:ascii="Arial Narrow" w:hAnsi="Arial Narrow"/>
          <w:b w:val="false"/>
          <w:bCs w:val="false"/>
          <w:strike w:val="false"/>
          <w:dstrike w:val="false"/>
          <w:color w:val="000000"/>
          <w:sz w:val="26"/>
          <w:szCs w:val="26"/>
          <w:u w:val="none"/>
        </w:rPr>
        <w:t>o</w:t>
      </w:r>
      <w:r>
        <w:rPr>
          <w:rFonts w:ascii="Arial Narrow" w:hAnsi="Arial Narrow"/>
          <w:b w:val="false"/>
          <w:bCs w:val="false"/>
          <w:strike w:val="false"/>
          <w:dstrike w:val="false"/>
          <w:color w:val="000000"/>
          <w:sz w:val="26"/>
          <w:szCs w:val="26"/>
          <w:u w:val="none"/>
        </w:rPr>
        <w:t xml:space="preserve">rdenanza se pretende reducir la contaminación acústica en Jerez garantizando la calidad de vida y la salud de los ciudadanos. “El ruido tiene un gran impacto en la salud y el medio ambiente y genera costes sociales asociados, y con esta </w:t>
      </w:r>
      <w:r>
        <w:rPr>
          <w:rFonts w:ascii="Arial Narrow" w:hAnsi="Arial Narrow"/>
          <w:b w:val="false"/>
          <w:bCs w:val="false"/>
          <w:strike w:val="false"/>
          <w:dstrike w:val="false"/>
          <w:color w:val="000000"/>
          <w:sz w:val="26"/>
          <w:szCs w:val="26"/>
          <w:u w:val="none"/>
        </w:rPr>
        <w:t>o</w:t>
      </w:r>
      <w:r>
        <w:rPr>
          <w:rFonts w:ascii="Arial Narrow" w:hAnsi="Arial Narrow"/>
          <w:b w:val="false"/>
          <w:bCs w:val="false"/>
          <w:strike w:val="false"/>
          <w:dstrike w:val="false"/>
          <w:color w:val="000000"/>
          <w:sz w:val="26"/>
          <w:szCs w:val="26"/>
          <w:u w:val="none"/>
        </w:rPr>
        <w:t xml:space="preserve">rdenanza, el Ayuntamiento dispondrá de una herramienta más ágil y eficaz para velar por la calidad acústica y la calidad de vida de los ciudadanos, buscando siempre el equilibrio con la actividad económica y comercial de la ciudad”. </w:t>
      </w:r>
    </w:p>
    <w:p>
      <w:pPr>
        <w:pStyle w:val="Default"/>
        <w:spacing w:lineRule="auto" w:line="240"/>
        <w:jc w:val="both"/>
        <w:rPr>
          <w:strike w:val="false"/>
          <w:dstrike w:val="false"/>
          <w:color w:val="000000"/>
          <w:u w:val="none"/>
        </w:rPr>
      </w:pPr>
      <w:r>
        <w:rPr>
          <w:strike w:val="false"/>
          <w:dstrike w:val="false"/>
          <w:color w:val="000000"/>
          <w:u w:val="none"/>
        </w:rPr>
      </w:r>
    </w:p>
    <w:p>
      <w:pPr>
        <w:pStyle w:val="Default"/>
        <w:spacing w:lineRule="auto" w:line="240"/>
        <w:jc w:val="both"/>
        <w:rPr/>
      </w:pPr>
      <w:r>
        <w:rPr>
          <w:rFonts w:eastAsia="Arial" w:cs="Arial Narrow" w:ascii="Arial Narrow" w:hAnsi="Arial Narrow"/>
          <w:b w:val="false"/>
          <w:bCs w:val="false"/>
          <w:strike w:val="false"/>
          <w:dstrike w:val="false"/>
          <w:color w:val="000000"/>
          <w:sz w:val="26"/>
          <w:szCs w:val="26"/>
          <w:u w:val="none"/>
          <w:lang w:eastAsia="es-ES_tradnl"/>
        </w:rPr>
        <w:t xml:space="preserve">En este sentido, esta </w:t>
      </w:r>
      <w:r>
        <w:rPr>
          <w:rFonts w:eastAsia="Arial" w:cs="Arial Narrow" w:ascii="Arial Narrow" w:hAnsi="Arial Narrow"/>
          <w:b w:val="false"/>
          <w:bCs w:val="false"/>
          <w:strike w:val="false"/>
          <w:dstrike w:val="false"/>
          <w:color w:val="000000"/>
          <w:sz w:val="26"/>
          <w:szCs w:val="26"/>
          <w:u w:val="none"/>
          <w:lang w:eastAsia="es-ES_tradnl"/>
        </w:rPr>
        <w:t>o</w:t>
      </w:r>
      <w:r>
        <w:rPr>
          <w:rFonts w:eastAsia="Arial" w:cs="Arial Narrow" w:ascii="Arial Narrow" w:hAnsi="Arial Narrow"/>
          <w:b w:val="false"/>
          <w:bCs w:val="false"/>
          <w:strike w:val="false"/>
          <w:dstrike w:val="false"/>
          <w:color w:val="000000"/>
          <w:sz w:val="26"/>
          <w:szCs w:val="26"/>
          <w:u w:val="none"/>
          <w:lang w:eastAsia="es-ES_tradnl"/>
        </w:rPr>
        <w:t>rdenanza permitirá al Ayuntamiento llevar a cabo</w:t>
      </w:r>
      <w:r>
        <w:rPr>
          <w:rFonts w:ascii="Arial Narrow" w:hAnsi="Arial Narrow"/>
          <w:b w:val="false"/>
          <w:bCs w:val="false"/>
          <w:strike w:val="false"/>
          <w:dstrike w:val="false"/>
          <w:color w:val="000000"/>
          <w:sz w:val="26"/>
          <w:szCs w:val="26"/>
          <w:u w:val="none"/>
        </w:rPr>
        <w:t xml:space="preserve"> actuaciones dirigidas a prevenir, y en su caso adoptar, medidas correctoras o paliativas en relación a actividades que generen ruidos, a la vez que se preservar a los ciudadanos de las molestias que éstos puedan ocasionar.  </w:t>
      </w:r>
    </w:p>
    <w:p>
      <w:pPr>
        <w:pStyle w:val="Default"/>
        <w:spacing w:lineRule="auto" w:line="240"/>
        <w:jc w:val="both"/>
        <w:rPr>
          <w:strike w:val="false"/>
          <w:dstrike w:val="false"/>
          <w:color w:val="000000"/>
          <w:u w:val="none"/>
        </w:rPr>
      </w:pPr>
      <w:r>
        <w:rPr>
          <w:strike w:val="false"/>
          <w:dstrike w:val="false"/>
          <w:color w:val="000000"/>
          <w:u w:val="none"/>
        </w:rPr>
      </w:r>
    </w:p>
    <w:p>
      <w:pPr>
        <w:pStyle w:val="Default"/>
        <w:spacing w:lineRule="auto" w:line="24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</w:rPr>
      </w:pPr>
      <w:r>
        <w:rPr>
          <w:rFonts w:ascii="Arial Narrow" w:hAnsi="Arial Narrow"/>
          <w:b w:val="false"/>
          <w:bCs w:val="false"/>
          <w:strike w:val="false"/>
          <w:dstrike w:val="false"/>
          <w:color w:val="000000"/>
          <w:sz w:val="26"/>
          <w:szCs w:val="26"/>
          <w:u w:val="none"/>
        </w:rPr>
        <w:t xml:space="preserve">Como ha señalado el teniente de alcaldesa, “han transcurrido más de dos décadas desde la aprobación de la última normativa municipal en esta materia, y durante este tiempo se han sucedido numerosas normativas y leyes de protección  contra los ruidos, y es evidente que la que teníamos ha quedado obsoleta y alejada de la realidad, por lo que esta nueva </w:t>
      </w:r>
      <w:r>
        <w:rPr>
          <w:rFonts w:ascii="Arial Narrow" w:hAnsi="Arial Narrow"/>
          <w:b w:val="false"/>
          <w:bCs w:val="false"/>
          <w:strike w:val="false"/>
          <w:dstrike w:val="false"/>
          <w:color w:val="000000"/>
          <w:sz w:val="26"/>
          <w:szCs w:val="26"/>
          <w:u w:val="none"/>
        </w:rPr>
        <w:t>o</w:t>
      </w:r>
      <w:r>
        <w:rPr>
          <w:rFonts w:ascii="Arial Narrow" w:hAnsi="Arial Narrow"/>
          <w:b w:val="false"/>
          <w:bCs w:val="false"/>
          <w:strike w:val="false"/>
          <w:dstrike w:val="false"/>
          <w:color w:val="000000"/>
          <w:sz w:val="26"/>
          <w:szCs w:val="26"/>
          <w:u w:val="none"/>
        </w:rPr>
        <w:t xml:space="preserve">rdenanza se hacía muy necesaria”. </w:t>
      </w:r>
    </w:p>
    <w:p>
      <w:pPr>
        <w:pStyle w:val="Default"/>
        <w:spacing w:lineRule="auto" w:line="24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</w:rPr>
      </w:pPr>
      <w:r>
        <w:rPr>
          <w:rFonts w:ascii="Arial Narrow" w:hAnsi="Arial Narrow"/>
          <w:b w:val="false"/>
          <w:bCs w:val="false"/>
          <w:sz w:val="26"/>
          <w:szCs w:val="26"/>
        </w:rPr>
      </w:r>
    </w:p>
    <w:p>
      <w:pPr>
        <w:pStyle w:val="Default"/>
        <w:spacing w:lineRule="auto" w:line="24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</w:rPr>
      </w:pPr>
      <w:r>
        <w:rPr>
          <w:rFonts w:ascii="Arial Narrow" w:hAnsi="Arial Narrow"/>
          <w:b w:val="false"/>
          <w:bCs w:val="false"/>
          <w:sz w:val="26"/>
          <w:szCs w:val="26"/>
        </w:rPr>
      </w:r>
    </w:p>
    <w:p>
      <w:pPr>
        <w:pStyle w:val="Default"/>
        <w:spacing w:lineRule="auto" w:line="24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</w:rPr>
      </w:pPr>
      <w:r>
        <w:rPr>
          <w:rFonts w:ascii="Arial Narrow" w:hAnsi="Arial Narrow"/>
          <w:b w:val="false"/>
          <w:bCs w:val="false"/>
          <w:sz w:val="26"/>
          <w:szCs w:val="26"/>
        </w:rPr>
      </w:r>
    </w:p>
    <w:p>
      <w:pPr>
        <w:pStyle w:val="Default"/>
        <w:spacing w:lineRule="auto" w:line="24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</w:rPr>
      </w:pPr>
      <w:r>
        <w:rPr>
          <w:rFonts w:ascii="Arial Narrow" w:hAnsi="Arial Narrow"/>
          <w:b w:val="false"/>
          <w:bCs w:val="false"/>
          <w:strike w:val="false"/>
          <w:dstrike w:val="false"/>
          <w:color w:val="000000"/>
          <w:sz w:val="26"/>
          <w:szCs w:val="26"/>
          <w:u w:val="none"/>
        </w:rPr>
        <w:t xml:space="preserve">Entre las principales novedades de la </w:t>
      </w:r>
      <w:r>
        <w:rPr>
          <w:rFonts w:ascii="Arial Narrow" w:hAnsi="Arial Narrow"/>
          <w:b w:val="false"/>
          <w:bCs w:val="false"/>
          <w:strike w:val="false"/>
          <w:dstrike w:val="false"/>
          <w:color w:val="000000"/>
          <w:sz w:val="26"/>
          <w:szCs w:val="26"/>
          <w:u w:val="none"/>
        </w:rPr>
        <w:t>o</w:t>
      </w:r>
      <w:r>
        <w:rPr>
          <w:rFonts w:ascii="Arial Narrow" w:hAnsi="Arial Narrow"/>
          <w:b w:val="false"/>
          <w:bCs w:val="false"/>
          <w:strike w:val="false"/>
          <w:dstrike w:val="false"/>
          <w:color w:val="000000"/>
          <w:sz w:val="26"/>
          <w:szCs w:val="26"/>
          <w:u w:val="none"/>
        </w:rPr>
        <w:t xml:space="preserve">rdenanza destacan </w:t>
      </w:r>
      <w:r>
        <w:rPr>
          <w:rFonts w:ascii="Arial Narrow" w:hAnsi="Arial Narrow"/>
          <w:b w:val="false"/>
          <w:bCs w:val="false"/>
          <w:strike w:val="false"/>
          <w:dstrike w:val="false"/>
          <w:color w:val="000000"/>
          <w:sz w:val="26"/>
          <w:szCs w:val="26"/>
          <w:u w:val="none"/>
        </w:rPr>
        <w:t>que</w:t>
      </w:r>
      <w:r>
        <w:rPr>
          <w:rFonts w:ascii="Arial Narrow" w:hAnsi="Arial Narrow"/>
          <w:b w:val="false"/>
          <w:bCs w:val="false"/>
          <w:strike w:val="false"/>
          <w:dstrike w:val="false"/>
          <w:color w:val="000000"/>
          <w:sz w:val="26"/>
          <w:szCs w:val="26"/>
          <w:u w:val="none"/>
        </w:rPr>
        <w:t xml:space="preserve">, entre otros puntos: </w:t>
      </w:r>
    </w:p>
    <w:p>
      <w:pPr>
        <w:pStyle w:val="Default"/>
        <w:spacing w:lineRule="auto" w:line="24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</w:rPr>
      </w:pPr>
      <w:r>
        <w:rPr>
          <w:rFonts w:ascii="Arial Narrow" w:hAnsi="Arial Narrow"/>
          <w:b w:val="false"/>
          <w:bCs w:val="false"/>
          <w:sz w:val="26"/>
          <w:szCs w:val="26"/>
        </w:rPr>
      </w:r>
    </w:p>
    <w:p>
      <w:pPr>
        <w:pStyle w:val="Default"/>
        <w:spacing w:lineRule="auto" w:line="240" w:before="0" w:after="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</w:rPr>
      </w:pPr>
      <w:r>
        <w:rPr>
          <w:rFonts w:ascii="Arial Narrow" w:hAnsi="Arial Narrow"/>
          <w:b w:val="false"/>
          <w:bCs w:val="false"/>
          <w:strike w:val="false"/>
          <w:dstrike w:val="false"/>
          <w:color w:val="000000"/>
          <w:sz w:val="26"/>
          <w:szCs w:val="26"/>
          <w:u w:val="none"/>
        </w:rPr>
        <w:t xml:space="preserve">- Pone el foco en el derecho al descanso y protección del domicilio frente a la inviolabilidad por contaminación acústica (ruido procedente de usuarios de la vía pública, ruido producido por las actividades domésticas o los vecinos…), así como la tipificación de las infracciones en relación a dichos ruidos, estableciendo un procedimiento simplificado pero con garantías. </w:t>
      </w:r>
    </w:p>
    <w:p>
      <w:pPr>
        <w:pStyle w:val="Default"/>
        <w:spacing w:lineRule="auto" w:line="240" w:before="0" w:after="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</w:rPr>
      </w:pPr>
      <w:r>
        <w:rPr>
          <w:rFonts w:ascii="Arial Narrow" w:hAnsi="Arial Narrow"/>
          <w:b w:val="false"/>
          <w:bCs w:val="false"/>
          <w:sz w:val="26"/>
          <w:szCs w:val="26"/>
        </w:rPr>
      </w:r>
    </w:p>
    <w:p>
      <w:pPr>
        <w:pStyle w:val="Default"/>
        <w:spacing w:lineRule="auto" w:line="240" w:before="0" w:after="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</w:rPr>
      </w:pPr>
      <w:r>
        <w:rPr>
          <w:rFonts w:ascii="Arial Narrow" w:hAnsi="Arial Narrow"/>
          <w:b w:val="false"/>
          <w:bCs w:val="false"/>
          <w:strike w:val="false"/>
          <w:dstrike w:val="false"/>
          <w:color w:val="000000"/>
          <w:sz w:val="26"/>
          <w:szCs w:val="26"/>
          <w:u w:val="none"/>
        </w:rPr>
        <w:t xml:space="preserve">-Se posibilita que los agentes de la Policía Local o el personal funcionario en funciones de inspección medioambiental formulen parte de denuncia </w:t>
      </w:r>
      <w:r>
        <w:rPr>
          <w:rFonts w:ascii="Arial Narrow" w:hAnsi="Arial Narrow"/>
          <w:b w:val="false"/>
          <w:bCs w:val="false"/>
          <w:sz w:val="26"/>
          <w:szCs w:val="26"/>
        </w:rPr>
        <w:t xml:space="preserve">por infracción leve ante los incumplimientos de este artículo que no requieran comprobación acústica. </w:t>
      </w:r>
    </w:p>
    <w:p>
      <w:pPr>
        <w:pStyle w:val="Default"/>
        <w:spacing w:lineRule="auto" w:line="24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</w:rPr>
      </w:pPr>
      <w:r>
        <w:rPr>
          <w:rFonts w:ascii="Arial Narrow" w:hAnsi="Arial Narrow"/>
          <w:b w:val="false"/>
          <w:bCs w:val="false"/>
          <w:sz w:val="26"/>
          <w:szCs w:val="26"/>
        </w:rPr>
      </w:r>
    </w:p>
    <w:p>
      <w:pPr>
        <w:pStyle w:val="Default"/>
        <w:spacing w:lineRule="auto" w:line="240" w:before="0" w:after="212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</w:rPr>
      </w:pPr>
      <w:r>
        <w:rPr>
          <w:rFonts w:ascii="Arial Narrow" w:hAnsi="Arial Narrow"/>
          <w:b w:val="false"/>
          <w:bCs w:val="false"/>
          <w:sz w:val="26"/>
          <w:szCs w:val="26"/>
        </w:rPr>
        <w:t>-Impulsa la vigilancia, control y disciplina de la contaminación acústica en relación a aquellas actuaciones públicas y privadas.</w:t>
      </w:r>
    </w:p>
    <w:p>
      <w:pPr>
        <w:pStyle w:val="Default"/>
        <w:spacing w:lineRule="auto" w:line="240" w:before="0" w:after="212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</w:rPr>
      </w:pPr>
      <w:r>
        <w:rPr>
          <w:rFonts w:ascii="Arial Narrow" w:hAnsi="Arial Narrow"/>
          <w:b w:val="false"/>
          <w:bCs w:val="false"/>
          <w:sz w:val="26"/>
          <w:szCs w:val="26"/>
        </w:rPr>
        <w:t xml:space="preserve">-Establece las situaciones y criterios a seguir para la suspensión provisional de los objetivos de calidad acústica cuando existan circunstancias especiales que así lo aconsejen.  Es una novedad que se incorpora para incluir a nivel municipal la normativa estatal y autonómica. </w:t>
      </w:r>
    </w:p>
    <w:p>
      <w:pPr>
        <w:pStyle w:val="Default"/>
        <w:spacing w:lineRule="auto" w:line="240" w:before="0" w:after="212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</w:rPr>
      </w:pPr>
      <w:r>
        <w:rPr>
          <w:rFonts w:ascii="Arial Narrow" w:hAnsi="Arial Narrow"/>
          <w:b w:val="false"/>
          <w:bCs w:val="false"/>
          <w:sz w:val="26"/>
          <w:szCs w:val="26"/>
        </w:rPr>
        <w:t xml:space="preserve">-Condiciones de uso de los equipos limitadores-controladores en aquellos establecimientos que así lo requieran, de manera que se precise contar con un sistema de transmisión telemática para gestionar el funcionamiento y la operativa de dichos equipos, así como el autocontrol sonoro que podrá exigirse a ciertos emisores acústicos. La novedad radica en regular la utilización de los limitador-controladores. </w:t>
      </w:r>
    </w:p>
    <w:p>
      <w:pPr>
        <w:pStyle w:val="Default"/>
        <w:spacing w:lineRule="auto" w:line="240" w:before="0" w:after="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</w:rPr>
      </w:pPr>
      <w:r>
        <w:rPr>
          <w:rFonts w:ascii="Arial Narrow" w:hAnsi="Arial Narrow"/>
          <w:b w:val="false"/>
          <w:bCs w:val="false"/>
          <w:sz w:val="26"/>
          <w:szCs w:val="26"/>
        </w:rPr>
        <w:t xml:space="preserve">-Respecto a las zonas declaradas acústicamente saturadas, la Ordenanza incorpora directrices sobre la forma en la que debe realizarse las mediciones de campo así como posibles restricciones específicas a tomar en el plan zonal. </w:t>
      </w:r>
    </w:p>
    <w:p>
      <w:pPr>
        <w:pStyle w:val="Default"/>
        <w:spacing w:lineRule="auto" w:line="240" w:before="0" w:after="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</w:rPr>
      </w:pPr>
      <w:r>
        <w:rPr>
          <w:rFonts w:ascii="Arial Narrow" w:hAnsi="Arial Narrow"/>
          <w:b w:val="false"/>
          <w:bCs w:val="false"/>
          <w:sz w:val="26"/>
          <w:szCs w:val="26"/>
        </w:rPr>
      </w:r>
    </w:p>
    <w:p>
      <w:pPr>
        <w:pStyle w:val="Default"/>
        <w:spacing w:lineRule="auto" w:line="240" w:before="0" w:after="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</w:rPr>
      </w:pPr>
      <w:r>
        <w:rPr>
          <w:rFonts w:ascii="Arial Narrow" w:hAnsi="Arial Narrow"/>
          <w:b w:val="false"/>
          <w:bCs w:val="false"/>
          <w:sz w:val="26"/>
          <w:szCs w:val="26"/>
        </w:rPr>
      </w:r>
    </w:p>
    <w:p>
      <w:pPr>
        <w:pStyle w:val="Default"/>
        <w:spacing w:lineRule="auto" w:line="24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</w:rPr>
      </w:pPr>
      <w:r>
        <w:rPr>
          <w:rFonts w:ascii="Arial Narrow" w:hAnsi="Arial Narrow"/>
          <w:b w:val="false"/>
          <w:bCs w:val="false"/>
          <w:sz w:val="26"/>
          <w:szCs w:val="26"/>
        </w:rPr>
      </w:r>
    </w:p>
    <w:p>
      <w:pPr>
        <w:pStyle w:val="Default"/>
        <w:spacing w:lineRule="auto" w:line="24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</w:rPr>
      </w:pPr>
      <w:r>
        <w:rPr>
          <w:rFonts w:ascii="Arial Narrow" w:hAnsi="Arial Narrow"/>
          <w:b w:val="false"/>
          <w:bCs w:val="false"/>
          <w:sz w:val="26"/>
          <w:szCs w:val="26"/>
        </w:rPr>
      </w:r>
    </w:p>
    <w:p>
      <w:pPr>
        <w:pStyle w:val="Default"/>
        <w:spacing w:lineRule="auto" w:line="24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</w:rPr>
      </w:pPr>
      <w:r>
        <w:rPr>
          <w:rFonts w:ascii="Arial Narrow" w:hAnsi="Arial Narrow"/>
          <w:b w:val="false"/>
          <w:bCs w:val="false"/>
          <w:sz w:val="26"/>
          <w:szCs w:val="26"/>
        </w:rPr>
      </w:r>
    </w:p>
    <w:p>
      <w:pPr>
        <w:pStyle w:val="Default"/>
        <w:spacing w:lineRule="auto" w:line="24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</w:rPr>
      </w:pPr>
      <w:r>
        <w:rPr>
          <w:rFonts w:ascii="Arial Narrow" w:hAnsi="Arial Narrow"/>
          <w:b w:val="false"/>
          <w:bCs w:val="false"/>
          <w:sz w:val="26"/>
          <w:szCs w:val="26"/>
        </w:rPr>
      </w:r>
    </w:p>
    <w:p>
      <w:pPr>
        <w:pStyle w:val="Default"/>
        <w:spacing w:lineRule="auto" w:line="24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</w:rPr>
      </w:pPr>
      <w:r>
        <w:rPr>
          <w:rFonts w:ascii="Arial Narrow" w:hAnsi="Arial Narrow"/>
          <w:b w:val="false"/>
          <w:bCs w:val="false"/>
          <w:sz w:val="26"/>
          <w:szCs w:val="26"/>
        </w:rPr>
      </w:r>
    </w:p>
    <w:p>
      <w:pPr>
        <w:pStyle w:val="Default"/>
        <w:spacing w:lineRule="auto" w:line="24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</w:rPr>
      </w:pPr>
      <w:r>
        <w:rPr>
          <w:rFonts w:ascii="Arial Narrow" w:hAnsi="Arial Narrow"/>
          <w:b w:val="false"/>
          <w:bCs w:val="false"/>
          <w:sz w:val="26"/>
          <w:szCs w:val="26"/>
        </w:rPr>
      </w:r>
    </w:p>
    <w:p>
      <w:pPr>
        <w:pStyle w:val="Default"/>
        <w:spacing w:lineRule="auto" w:line="24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</w:rPr>
      </w:pPr>
      <w:r>
        <w:rPr>
          <w:rFonts w:ascii="Arial Narrow" w:hAnsi="Arial Narrow"/>
          <w:b w:val="false"/>
          <w:bCs w:val="false"/>
          <w:sz w:val="26"/>
          <w:szCs w:val="26"/>
        </w:rPr>
      </w:r>
    </w:p>
    <w:p>
      <w:pPr>
        <w:pStyle w:val="Default"/>
        <w:spacing w:lineRule="auto" w:line="24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</w:rPr>
      </w:pPr>
      <w:r>
        <w:rPr>
          <w:rFonts w:ascii="Arial Narrow" w:hAnsi="Arial Narrow"/>
          <w:b w:val="false"/>
          <w:bCs w:val="false"/>
          <w:sz w:val="26"/>
          <w:szCs w:val="26"/>
        </w:rPr>
      </w:r>
    </w:p>
    <w:p>
      <w:pPr>
        <w:pStyle w:val="Default"/>
        <w:spacing w:lineRule="auto" w:line="24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3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72" t="0" r="1272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4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72" t="0" r="1272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cc2e3b"/>
    <w:rPr>
      <w:rFonts w:ascii="Tahoma" w:hAnsi="Tahoma" w:cs="Tahoma"/>
      <w:kern w:val="2"/>
      <w:sz w:val="24"/>
      <w:lang w:eastAsia="zh-CN"/>
    </w:rPr>
  </w:style>
  <w:style w:type="character" w:styleId="Fuentedeprrafopredeter18" w:customStyle="1">
    <w:name w:val="Fuente de párrafo predeter.18"/>
    <w:qFormat/>
    <w:rsid w:val="00451e7d"/>
    <w:rPr/>
  </w:style>
  <w:style w:type="character" w:styleId="Nfasis1" w:customStyle="1">
    <w:name w:val="Énfasis1"/>
    <w:qFormat/>
    <w:rsid w:val="00451e7d"/>
    <w:rPr>
      <w:i/>
      <w:iCs/>
    </w:rPr>
  </w:style>
  <w:style w:type="character" w:styleId="TextosinformatoCar" w:customStyle="1">
    <w:name w:val="Texto sin formato Car"/>
    <w:basedOn w:val="DefaultParagraphFont"/>
    <w:link w:val="PlainText"/>
    <w:uiPriority w:val="99"/>
    <w:semiHidden/>
    <w:qFormat/>
    <w:rsid w:val="00863436"/>
    <w:rPr>
      <w:rFonts w:ascii="Calibri" w:hAnsi="Calibri" w:eastAsia="Calibri" w:cs="" w:cstheme="minorBidi" w:eastAsiaTheme="minorHAnsi"/>
      <w:sz w:val="22"/>
      <w:szCs w:val="21"/>
      <w:lang w:eastAsia="en-US"/>
    </w:rPr>
  </w:style>
  <w:style w:type="character" w:styleId="Bolos">
    <w:name w:val="Bolo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Prrafodelista3" w:customStyle="1">
    <w:name w:val="Párrafo de lista3"/>
    <w:basedOn w:val="Normal"/>
    <w:qFormat/>
    <w:rsid w:val="00451e7d"/>
    <w:pPr>
      <w:ind w:left="720" w:hanging="0"/>
    </w:pPr>
    <w:rPr>
      <w:rFonts w:ascii="Calibri" w:hAnsi="Calibri" w:eastAsia="Calibri" w:cs="Calibri"/>
    </w:rPr>
  </w:style>
  <w:style w:type="paragraph" w:styleId="PlainText">
    <w:name w:val="Plain Text"/>
    <w:basedOn w:val="Normal"/>
    <w:link w:val="TextosinformatoCar"/>
    <w:uiPriority w:val="99"/>
    <w:semiHidden/>
    <w:unhideWhenUsed/>
    <w:qFormat/>
    <w:rsid w:val="00863436"/>
    <w:pPr>
      <w:suppressAutoHyphens w:val="false"/>
    </w:pPr>
    <w:rPr>
      <w:rFonts w:ascii="Calibri" w:hAnsi="Calibri" w:eastAsia="Calibri" w:cs="" w:cstheme="minorBidi" w:eastAsiaTheme="minorHAnsi"/>
      <w:kern w:val="0"/>
      <w:sz w:val="22"/>
      <w:szCs w:val="21"/>
      <w:lang w:eastAsia="en-US"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LibreOffice/7.3.6.2$Windows_X86_64 LibreOffice_project/c28ca90fd6e1a19e189fc16c05f8f8924961e12e</Application>
  <AppVersion>15.0000</AppVersion>
  <Pages>2</Pages>
  <Words>619</Words>
  <Characters>3408</Characters>
  <CharactersWithSpaces>4028</CharactersWithSpaces>
  <Paragraphs>13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2024-03-18T18:47:00Z</dcterms:created>
  <dc:creator>Ana Romero Medina</dc:creator>
  <dc:description/>
  <dc:language>es-ES</dc:language>
  <cp:lastModifiedBy/>
  <cp:lastPrinted>2023-10-11T07:08:00Z</cp:lastPrinted>
  <dcterms:modified xsi:type="dcterms:W3CDTF">2025-01-31T13:14:46Z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