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cs="Arial Narrow"/>
          <w:b/>
          <w:bCs/>
          <w:i w:val="false"/>
          <w:i w:val="false"/>
          <w:sz w:val="40"/>
          <w:szCs w:val="40"/>
        </w:rPr>
      </w:pPr>
      <w:r>
        <w:rPr>
          <w:rFonts w:cs="Arial Narrow" w:ascii="Arial Narrow" w:hAnsi="Arial Narrow"/>
          <w:b/>
          <w:bCs/>
          <w:i w:val="false"/>
          <w:sz w:val="40"/>
          <w:szCs w:val="40"/>
        </w:rPr>
      </w:r>
      <w:bookmarkStart w:id="0" w:name="_GoBack"/>
      <w:bookmarkStart w:id="1" w:name="_GoBack"/>
      <w:bookmarkEnd w:id="1"/>
    </w:p>
    <w:p>
      <w:pPr>
        <w:pStyle w:val="Normal"/>
        <w:spacing w:lineRule="auto" w:line="240"/>
        <w:jc w:val="left"/>
        <w:rPr/>
      </w:pPr>
      <w:r>
        <w:rPr>
          <w:rFonts w:eastAsia="Tahoma" w:ascii="Arial Narrow" w:hAnsi="Arial Narrow"/>
          <w:b/>
          <w:bCs/>
          <w:color w:val="000000"/>
          <w:sz w:val="40"/>
          <w:szCs w:val="40"/>
        </w:rPr>
        <w:t>La alcaldesa subraya el objetivo de ofrecer  espacios públicos accesibles y seguros durante su visita a las obras de reforma de la Plaza Cataluña</w:t>
      </w:r>
    </w:p>
    <w:p>
      <w:pPr>
        <w:pStyle w:val="Normal"/>
        <w:spacing w:lineRule="auto" w:line="240"/>
        <w:jc w:val="left"/>
        <w:rPr>
          <w:rFonts w:ascii="Arial Narrow" w:hAnsi="Arial Narrow" w:eastAsia="Tahoma"/>
          <w:b/>
          <w:bCs/>
          <w:color w:val="000000"/>
          <w:sz w:val="40"/>
          <w:szCs w:val="40"/>
        </w:rPr>
      </w:pPr>
      <w:r>
        <w:rPr>
          <w:rFonts w:eastAsia="Tahoma" w:ascii="Arial Narrow" w:hAnsi="Arial Narrow"/>
          <w:b/>
          <w:bCs/>
          <w:color w:val="000000"/>
          <w:sz w:val="40"/>
          <w:szCs w:val="40"/>
        </w:rPr>
      </w:r>
    </w:p>
    <w:p>
      <w:pPr>
        <w:pStyle w:val="Normal"/>
        <w:spacing w:lineRule="auto" w:line="240"/>
        <w:jc w:val="left"/>
        <w:rPr>
          <w:b w:val="false"/>
          <w:bCs w:val="false"/>
          <w:sz w:val="36"/>
          <w:szCs w:val="36"/>
        </w:rPr>
      </w:pPr>
      <w:r>
        <w:rPr>
          <w:rFonts w:eastAsia="Tahoma" w:ascii="Arial Narrow" w:hAnsi="Arial Narrow"/>
          <w:b w:val="false"/>
          <w:bCs w:val="false"/>
          <w:color w:val="000000"/>
          <w:sz w:val="36"/>
          <w:szCs w:val="36"/>
        </w:rPr>
        <w:t>La intervención en esta céntrica plaza, situada en el entorno de la Plaza Madrid y el Callejón de los Bolos, eliminará los hundimientos existentes y barreras arquitectónicas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color w:val="000000"/>
          <w:sz w:val="26"/>
          <w:szCs w:val="26"/>
        </w:rPr>
        <w:t>27 de enero de 2025.</w:t>
      </w:r>
      <w:r>
        <w:rPr>
          <w:rFonts w:ascii="Arial Narrow" w:hAnsi="Arial Narrow"/>
          <w:color w:val="000000"/>
          <w:sz w:val="26"/>
          <w:szCs w:val="26"/>
        </w:rPr>
        <w:t xml:space="preserve"> </w:t>
      </w:r>
      <w:r>
        <w:rPr>
          <w:rFonts w:eastAsia="" w:cs="Calibri" w:ascii="Arial Narrow" w:hAnsi="Arial Narrow"/>
          <w:color w:val="000000"/>
          <w:sz w:val="26"/>
          <w:szCs w:val="26"/>
          <w:lang w:eastAsia="es-ES"/>
        </w:rPr>
        <w:t xml:space="preserve">La alcaldesa, María José García-Pelayo, ha visitado las obras de adecentamiento del pavimento que se están llevando a cabo en la  Plaza Cataluña, una actuación que venía siendo muy demandada por los vecinos de este entorno -donde ya se ha adecentado la ‘vecina’ Plaza Madrid -, y que el Ayuntamiento está ejecutando con medios propios a través del Servicio de Infraestructuras.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 w:cs="Calibri" w:ascii="Arial Narrow" w:hAnsi="Arial Narrow"/>
          <w:color w:val="000000"/>
          <w:sz w:val="26"/>
          <w:szCs w:val="26"/>
          <w:lang w:eastAsia="es-ES"/>
        </w:rPr>
        <w:t xml:space="preserve">La alcaldesa, que ha estado acompañada por el primer teniente de alcaldesa, Agustín Muñoz, el de Servicios Públicos, Jaime Espinar, y las delegadas municipales Belén de la Cuadra y Carmen Pina, ha subrayado que esta intervención en Plaza Cataluña forma parte del conjunto de obras de mejora que se está llevando a cabo por toda la ciudad, recordando, en este sentido, la limpieza y adecentamiento de los solares de los antiguos bloques de la barriada de Cerrofruto, “donde después de muchísimos años de terrenos abandonados, tras haber derribado los bloques, estamos regenerando la zona, que  también se  dotará de zonas verdes”.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 w:cs="Calibri" w:ascii="Arial Narrow" w:hAnsi="Arial Narrow"/>
          <w:color w:val="000000"/>
          <w:sz w:val="26"/>
          <w:szCs w:val="26"/>
          <w:lang w:eastAsia="es-ES"/>
        </w:rPr>
        <w:t xml:space="preserve">Las obras, que dieron comienzo a mediados de este mes y que está previsto que finalicen la semana que viene, tienen como objeto dar solución a los numerosos hundimientos que presentaba esta Plaza como consecuencia del desplazamiento del terreno provocado por la falta de compactación. Ello provocaba la formación de charcos, además del riesgo de caída para los peatones, por lo que se ha procedido a la demolición de paños, relleno de los huecos existentes y reposición del pavimento deteriorado.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 w:cs="Calibri" w:ascii="Arial Narrow" w:hAnsi="Arial Narrow"/>
          <w:color w:val="000000"/>
          <w:sz w:val="26"/>
          <w:szCs w:val="26"/>
          <w:lang w:eastAsia="es-ES"/>
        </w:rPr>
        <w:t xml:space="preserve">Asimismo, en estas labores reposición, se ha tenido en cuenta el encauzamiento de las aguas hacia los imbornales existentes, y, en la zona donde la cota del terreno lo permitía, se han eliminado barreras arquitectónicas, mejorando así la accesibilidad.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color w:val="000000"/>
          <w:sz w:val="26"/>
          <w:szCs w:val="26"/>
        </w:rPr>
        <w:t xml:space="preserve">Durante su visita, la alcaldesa ha recordado que “los vecinos nos venían demandando una solución a estos hundimientos, que, en algunos puntos llegaban a ser peligrosos transitar por ellos.  Estamos hablando de una plaza situada en una zona residencial, en la que hay muchísimos vecinos y en cuyo entorno se encuentra también el espacio cultural del Callejón de los Bolos”.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color w:val="000000"/>
          <w:sz w:val="26"/>
          <w:szCs w:val="26"/>
        </w:rPr>
        <w:t xml:space="preserve">Así pues, tal y como ha explicado, el objetivo del Gobierno con estas </w:t>
      </w:r>
      <w:r>
        <w:rPr>
          <w:rFonts w:cs="Calibri" w:ascii="Arial Narrow" w:hAnsi="Arial Narrow"/>
          <w:color w:val="000000"/>
          <w:sz w:val="26"/>
          <w:szCs w:val="26"/>
        </w:rPr>
        <w:t xml:space="preserve">actuaciones es “ofrecer espacios accesibles y cuidar el entorno en el que se encuentran nuestros equipamientos, como es el caso de las obras de la Plaza del Mercado y la rehabilitación del Palacio Riquelme, y, para ello, estamos trabajando en distintos puntos de la ciudad, en los barrios de los diferentes distritos y también en los barrios del centro”.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cs="Calibri" w:ascii="Arial Narrow" w:hAnsi="Arial Narrow"/>
          <w:color w:val="000000"/>
          <w:sz w:val="26"/>
          <w:szCs w:val="26"/>
        </w:rPr>
        <w:t>En relación a estas intervenciones, la alcaldesa ha subrayado que la próxima convocatoria de</w:t>
      </w:r>
      <w:r>
        <w:rPr>
          <w:rFonts w:cs="Calibri" w:ascii="Arial Narrow" w:hAnsi="Arial Narrow"/>
          <w:b w:val="false"/>
          <w:bCs w:val="false"/>
          <w:color w:val="000000"/>
          <w:sz w:val="26"/>
          <w:szCs w:val="26"/>
        </w:rPr>
        <w:t xml:space="preserve"> </w:t>
      </w:r>
      <w:r>
        <w:rPr>
          <w:rStyle w:val="Strong"/>
          <w:rFonts w:cs="Calibri" w:ascii="Arial Narrow" w:hAnsi="Arial Narrow"/>
          <w:b w:val="false"/>
          <w:bCs w:val="false"/>
          <w:color w:val="000000"/>
          <w:sz w:val="26"/>
          <w:szCs w:val="26"/>
        </w:rPr>
        <w:t xml:space="preserve">Plan EDIL (Estrategia de Desarrollo Integrado Local), </w:t>
      </w:r>
      <w:r>
        <w:rPr>
          <w:rFonts w:cs="Calibri" w:ascii="Arial Narrow" w:hAnsi="Arial Narrow"/>
          <w:b w:val="false"/>
          <w:bCs w:val="false"/>
          <w:color w:val="000000"/>
          <w:sz w:val="26"/>
          <w:szCs w:val="26"/>
        </w:rPr>
        <w:t>en</w:t>
      </w:r>
      <w:r>
        <w:rPr>
          <w:rFonts w:cs="Calibri" w:ascii="Arial Narrow" w:hAnsi="Arial Narrow"/>
          <w:color w:val="000000"/>
          <w:sz w:val="26"/>
          <w:szCs w:val="26"/>
        </w:rPr>
        <w:t xml:space="preserve"> la que el Ayuntamiento de Jerez recibirá 17 millones de euros de fondos europeos, se destinará a la mejora del centro histórico y también se trabajará muy intensamente en barriadas como Picadueñas. “Estamos intentando levantar esta ciudad y, para ello, lo primero que hay que hacer es cuidarla y que luzca bonita y que tenga unos servicios públicos mucho mejor”.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cs="Calibri" w:ascii="Arial Narrow" w:hAnsi="Arial Narrow"/>
          <w:i/>
          <w:iCs/>
          <w:color w:val="000000"/>
          <w:sz w:val="26"/>
          <w:szCs w:val="26"/>
        </w:rPr>
        <w:t>(Se adjuntan fotos y audio de la alcaldesa)</w:t>
      </w:r>
    </w:p>
    <w:p>
      <w:pPr>
        <w:pStyle w:val="Normal"/>
        <w:jc w:val="both"/>
        <w:rPr>
          <w:rFonts w:ascii="Arial Narrow" w:hAnsi="Arial Narrow"/>
          <w:sz w:val="26"/>
          <w:szCs w:val="26"/>
        </w:rPr>
      </w:pPr>
      <w:r>
        <w:rPr>
          <w:rFonts w:ascii="Arial Narrow" w:hAnsi="Arial Narrow"/>
          <w:sz w:val="26"/>
          <w:szCs w:val="26"/>
        </w:rPr>
      </w:r>
    </w:p>
    <w:p>
      <w:pPr>
        <w:pStyle w:val="Textopreformateado"/>
        <w:jc w:val="both"/>
        <w:rPr/>
      </w:pPr>
      <w:hyperlink r:id="rId2">
        <w:r>
          <w:rPr>
            <w:rStyle w:val="Hyperlink"/>
            <w:rFonts w:cs="Calibri" w:ascii="Arial Narrow" w:hAnsi="Arial Narrow"/>
            <w:color w:val="000000"/>
            <w:sz w:val="26"/>
            <w:szCs w:val="26"/>
          </w:rPr>
          <w:t>https://soundcloud.com/user-162770691/plaza-catalun-a-mp3/s-EWwgvwCkmkG</w:t>
        </w:r>
      </w:hyperlink>
    </w:p>
    <w:p>
      <w:pPr>
        <w:pStyle w:val="Normal"/>
        <w:jc w:val="both"/>
        <w:rPr>
          <w:rFonts w:ascii="Arial Narrow" w:hAnsi="Arial Narrow"/>
          <w:sz w:val="26"/>
          <w:szCs w:val="26"/>
        </w:rPr>
      </w:pPr>
      <w:r>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xwestern"/>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p>
      <w:pPr>
        <w:pStyle w:val="BodyText"/>
        <w:spacing w:lineRule="auto" w:line="240" w:before="280" w:after="280"/>
        <w:jc w:val="both"/>
        <w:rPr>
          <w:rFonts w:ascii="Arial Narrow" w:hAnsi="Arial Narrow" w:cs="Gadugi"/>
          <w:sz w:val="26"/>
          <w:szCs w:val="26"/>
        </w:rPr>
      </w:pPr>
      <w:r>
        <w:rPr>
          <w:rFonts w:cs="Gadugi" w:ascii="Arial Narrow" w:hAnsi="Arial Narrow"/>
          <w:sz w:val="26"/>
          <w:szCs w:val="26"/>
        </w:rPr>
      </w:r>
    </w:p>
    <w:p>
      <w:pPr>
        <w:pStyle w:val="BodyText"/>
        <w:spacing w:lineRule="auto" w:line="240" w:before="280" w:after="280"/>
        <w:jc w:val="both"/>
        <w:rPr>
          <w:rFonts w:ascii="Arial Narrow" w:hAnsi="Arial Narrow" w:cs="Gadugi"/>
          <w:sz w:val="26"/>
          <w:szCs w:val="26"/>
        </w:rPr>
      </w:pPr>
      <w:r>
        <w:rPr>
          <w:rFonts w:cs="Gadugi" w:ascii="Arial Narrow" w:hAnsi="Arial Narrow"/>
          <w:sz w:val="26"/>
          <w:szCs w:val="26"/>
        </w:rPr>
      </w:r>
    </w:p>
    <w:p>
      <w:pPr>
        <w:pStyle w:val="BodyText"/>
        <w:spacing w:lineRule="auto" w:line="240" w:before="280" w:after="280"/>
        <w:jc w:val="both"/>
        <w:rPr>
          <w:rFonts w:ascii="Arial Narrow" w:hAnsi="Arial Narrow" w:cs="Gadugi"/>
          <w:sz w:val="26"/>
          <w:szCs w:val="26"/>
        </w:rPr>
      </w:pPr>
      <w:r>
        <w:rPr>
          <w:rFonts w:cs="Gadugi" w:ascii="Arial Narrow" w:hAnsi="Arial Narrow"/>
          <w:sz w:val="26"/>
          <w:szCs w:val="26"/>
        </w:rPr>
      </w:r>
    </w:p>
    <w:p>
      <w:pPr>
        <w:pStyle w:val="BodyText"/>
        <w:spacing w:lineRule="auto" w:line="240" w:before="280" w:after="280"/>
        <w:jc w:val="both"/>
        <w:rPr>
          <w:rFonts w:ascii="Arial Narrow" w:hAnsi="Arial Narrow" w:cs="Gadugi"/>
          <w:sz w:val="26"/>
          <w:szCs w:val="26"/>
        </w:rPr>
      </w:pPr>
      <w:r>
        <w:rPr>
          <w:rFonts w:cs="Gadugi" w:ascii="Arial Narrow" w:hAnsi="Arial Narrow"/>
          <w:sz w:val="26"/>
          <w:szCs w:val="26"/>
        </w:rPr>
      </w:r>
    </w:p>
    <w:p>
      <w:pPr>
        <w:pStyle w:val="Normal"/>
        <w:shd w:val="clear" w:color="auto" w:fill="FFFFFF"/>
        <w:spacing w:lineRule="atLeast" w:line="240" w:beforeAutospacing="0" w:before="0" w:afterAutospacing="0" w:after="142"/>
        <w:jc w:val="both"/>
        <w:rPr>
          <w:rFonts w:ascii="Arial Narrow" w:hAnsi="Arial Narrow" w:cs="Calibri"/>
          <w:color w:val="000000"/>
          <w:sz w:val="26"/>
          <w:szCs w:val="26"/>
        </w:rPr>
      </w:pPr>
      <w:r>
        <w:rPr>
          <w:rFonts w:cs="Calibri" w:ascii="Arial Narrow" w:hAnsi="Arial Narrow"/>
          <w:color w:val="000000"/>
          <w:sz w:val="26"/>
          <w:szCs w:val="26"/>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Fuentedeprrafopredeter">
    <w:name w:val="Fuente de párrafo predeter."/>
    <w:qFormat/>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Prrafodelista3" w:customStyle="1">
    <w:name w:val="Párrafo de lista3"/>
    <w:basedOn w:val="Normal"/>
    <w:qFormat/>
    <w:rsid w:val="00451e7d"/>
    <w:pPr>
      <w:ind w:hanging="0" w:left="720"/>
    </w:pPr>
    <w:rPr>
      <w:rFonts w:ascii="Calibri" w:hAnsi="Calibri" w:eastAsia="Calibri" w:cs="Calibri"/>
    </w:rPr>
  </w:style>
  <w:style w:type="paragraph" w:styleId="PlainText">
    <w:name w:val="Plain Text"/>
    <w:basedOn w:val="Normal"/>
    <w:link w:val="TextosinformatoCar"/>
    <w:uiPriority w:val="99"/>
    <w:semiHidden/>
    <w:unhideWhenUsed/>
    <w:qFormat/>
    <w:rsid w:val="00863436"/>
    <w:pPr>
      <w:suppressAutoHyphens w:val="false"/>
    </w:pPr>
    <w:rPr>
      <w:rFonts w:ascii="Calibri" w:hAnsi="Calibri" w:eastAsia="Calibri" w:cs="" w:cstheme="minorBidi" w:eastAsiaTheme="minorHAnsi"/>
      <w:kern w:val="0"/>
      <w:sz w:val="22"/>
      <w:szCs w:val="21"/>
      <w:lang w:eastAsia="en-US"/>
    </w:rPr>
  </w:style>
  <w:style w:type="paragraph" w:styleId="Textosinformato">
    <w:name w:val="Texto sin formato"/>
    <w:basedOn w:val="Normal"/>
    <w:qFormat/>
    <w:pPr/>
    <w:rPr>
      <w:rFonts w:ascii="Consolas" w:hAnsi="Consolas" w:eastAsia="Calibri" w:cs="Consolas"/>
      <w:sz w:val="21"/>
      <w:szCs w:val="21"/>
    </w:rPr>
  </w:style>
  <w:style w:type="paragraph" w:styleId="Standard1">
    <w:name w:val="Standard1"/>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en-US" w:eastAsia="zh-CN" w:bidi="ar-SA"/>
    </w:rPr>
  </w:style>
  <w:style w:type="paragraph" w:styleId="ListParagraph">
    <w:name w:val="List Paragraph"/>
    <w:basedOn w:val="Normal"/>
    <w:qFormat/>
    <w:pPr>
      <w:spacing w:before="0" w:after="200"/>
      <w:ind w:hanging="0" w:left="720" w:right="0"/>
      <w:contextualSpacing/>
    </w:pPr>
    <w:rPr>
      <w:rFonts w:ascii="Calibri" w:hAnsi="Calibri" w:eastAsia="Calibri" w:cs="Tahoma"/>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_tradnl" w:eastAsia="es-ES_tradnl" w:bidi="ar-SA"/>
    </w:rPr>
  </w:style>
  <w:style w:type="paragraph" w:styleId="xwestern">
    <w:name w:val="x_western"/>
    <w:basedOn w:val="Normal"/>
    <w:qFormat/>
    <w:pPr>
      <w:suppressAutoHyphens w:val="false"/>
      <w:spacing w:beforeAutospacing="1" w:afterAutospacing="1"/>
    </w:pPr>
    <w:rPr>
      <w:rFonts w:ascii="Times New Roman" w:hAnsi="Times New Roman" w:cs="Times New Roman"/>
      <w:kern w:val="0"/>
      <w:szCs w:val="24"/>
      <w:lang w:eastAsia="es-E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plaza-catalun-a-mp3/s-EWwgvwCkmk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216</TotalTime>
  <Application>LibreOffice/24.8.4.2$Windows_X86_64 LibreOffice_project/bb3cfa12c7b1bf994ecc5649a80400d06cd71002</Application>
  <AppVersion>15.0000</AppVersion>
  <Pages>3</Pages>
  <Words>560</Words>
  <Characters>2961</Characters>
  <CharactersWithSpaces>3521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2025-01-16T10:47:00Z</dcterms:created>
  <dc:creator>ADELIFL</dc:creator>
  <dc:description/>
  <dc:language>es-ES</dc:language>
  <cp:lastModifiedBy/>
  <cp:lastPrinted>2023-10-11T07:08:00Z</cp:lastPrinted>
  <dcterms:modified xsi:type="dcterms:W3CDTF">2025-01-27T12:02:58Z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