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FFDE10" w14:textId="77777777" w:rsidR="00451E7D" w:rsidRDefault="00451E7D" w:rsidP="00451E7D">
      <w:pPr>
        <w:jc w:val="both"/>
        <w:rPr>
          <w:rFonts w:ascii="Arial Narrow" w:eastAsia="Tahoma" w:hAnsi="Arial Narrow" w:cs="Arial Narrow"/>
          <w:sz w:val="32"/>
          <w:szCs w:val="32"/>
          <w:u w:val="single"/>
        </w:rPr>
      </w:pPr>
    </w:p>
    <w:p w14:paraId="5BD5605C" w14:textId="14D255F9" w:rsidR="00451E7D" w:rsidRDefault="00724682" w:rsidP="00451E7D">
      <w:pPr>
        <w:rPr>
          <w:rStyle w:val="nfasis1"/>
          <w:rFonts w:ascii="Arial Narrow" w:hAnsi="Arial Narrow" w:cs="Arial Narrow"/>
          <w:b/>
          <w:bCs/>
          <w:i w:val="0"/>
          <w:sz w:val="40"/>
          <w:szCs w:val="40"/>
        </w:rPr>
      </w:pPr>
      <w:bookmarkStart w:id="0" w:name="_GoBack"/>
      <w:bookmarkEnd w:id="0"/>
      <w:r>
        <w:rPr>
          <w:rStyle w:val="nfasis1"/>
          <w:rFonts w:ascii="Arial Narrow" w:hAnsi="Arial Narrow" w:cs="Arial Narrow"/>
          <w:b/>
          <w:bCs/>
          <w:i w:val="0"/>
          <w:sz w:val="40"/>
          <w:szCs w:val="40"/>
        </w:rPr>
        <w:t xml:space="preserve">Ayuntamiento y Consorcio </w:t>
      </w:r>
      <w:r w:rsidR="00AA6516">
        <w:rPr>
          <w:rStyle w:val="nfasis1"/>
          <w:rFonts w:ascii="Arial Narrow" w:hAnsi="Arial Narrow" w:cs="Arial Narrow"/>
          <w:b/>
          <w:bCs/>
          <w:i w:val="0"/>
          <w:sz w:val="40"/>
          <w:szCs w:val="40"/>
        </w:rPr>
        <w:t>Provincial de</w:t>
      </w:r>
      <w:r w:rsidR="0056693E">
        <w:rPr>
          <w:rStyle w:val="nfasis1"/>
          <w:rFonts w:ascii="Arial Narrow" w:hAnsi="Arial Narrow" w:cs="Arial Narrow"/>
          <w:b/>
          <w:bCs/>
          <w:i w:val="0"/>
          <w:sz w:val="40"/>
          <w:szCs w:val="40"/>
        </w:rPr>
        <w:t>l Agua</w:t>
      </w:r>
      <w:r w:rsidR="00AA6516">
        <w:rPr>
          <w:rStyle w:val="nfasis1"/>
          <w:rFonts w:ascii="Arial Narrow" w:hAnsi="Arial Narrow" w:cs="Arial Narrow"/>
          <w:b/>
          <w:bCs/>
          <w:i w:val="0"/>
          <w:sz w:val="40"/>
          <w:szCs w:val="40"/>
        </w:rPr>
        <w:t xml:space="preserve"> invertirán este año más de 27 millones de euros en la mejora de la red de saneamiento de agua </w:t>
      </w:r>
    </w:p>
    <w:p w14:paraId="14DEFF27" w14:textId="77777777" w:rsidR="00AA6516" w:rsidRDefault="00AA6516" w:rsidP="00451E7D">
      <w:pPr>
        <w:rPr>
          <w:rStyle w:val="nfasis1"/>
          <w:rFonts w:ascii="Arial Narrow" w:hAnsi="Arial Narrow" w:cs="Arial Narrow"/>
          <w:b/>
          <w:bCs/>
          <w:i w:val="0"/>
          <w:sz w:val="40"/>
          <w:szCs w:val="40"/>
        </w:rPr>
      </w:pPr>
    </w:p>
    <w:p w14:paraId="49EF498B" w14:textId="7CA9A296" w:rsidR="00AA6516" w:rsidRPr="00AA6516" w:rsidRDefault="00AA6516" w:rsidP="00451E7D">
      <w:pPr>
        <w:rPr>
          <w:rFonts w:ascii="Arial Narrow" w:hAnsi="Arial Narrow" w:cs="Arial Narrow"/>
          <w:sz w:val="36"/>
          <w:szCs w:val="36"/>
        </w:rPr>
      </w:pPr>
      <w:r w:rsidRPr="00AA6516">
        <w:rPr>
          <w:rStyle w:val="nfasis1"/>
          <w:rFonts w:ascii="Arial Narrow" w:hAnsi="Arial Narrow" w:cs="Arial Narrow"/>
          <w:bCs/>
          <w:i w:val="0"/>
          <w:sz w:val="36"/>
          <w:szCs w:val="36"/>
        </w:rPr>
        <w:t>Las actuaciones prioritarias se enmarcan en las necesidades detectadas en la red y en el Programa de Medidas de la Demarcación Hidrográfica del Guadalete</w:t>
      </w:r>
    </w:p>
    <w:p w14:paraId="23DE8775" w14:textId="77777777" w:rsidR="00451E7D" w:rsidRDefault="00451E7D" w:rsidP="00451E7D">
      <w:pPr>
        <w:rPr>
          <w:rFonts w:ascii="Arial Narrow" w:hAnsi="Arial Narrow" w:cs="Arial Narrow"/>
          <w:sz w:val="40"/>
          <w:szCs w:val="40"/>
        </w:rPr>
      </w:pPr>
    </w:p>
    <w:p w14:paraId="3BDDEDBD" w14:textId="3EB78190" w:rsidR="001B4548" w:rsidRDefault="000160DB" w:rsidP="00451E7D">
      <w:pPr>
        <w:jc w:val="both"/>
        <w:rPr>
          <w:rFonts w:ascii="Arial Narrow" w:hAnsi="Arial Narrow" w:cs="Arial Narrow"/>
          <w:color w:val="000000"/>
          <w:sz w:val="26"/>
          <w:szCs w:val="26"/>
        </w:rPr>
      </w:pPr>
      <w:r>
        <w:rPr>
          <w:rFonts w:ascii="Arial Narrow" w:hAnsi="Arial Narrow" w:cs="Arial Narrow"/>
          <w:b/>
          <w:bCs/>
          <w:color w:val="000000"/>
          <w:sz w:val="26"/>
          <w:szCs w:val="26"/>
        </w:rPr>
        <w:t>25</w:t>
      </w:r>
      <w:r w:rsidR="00451E7D">
        <w:rPr>
          <w:rFonts w:ascii="Arial Narrow" w:hAnsi="Arial Narrow" w:cs="Arial Narrow"/>
          <w:b/>
          <w:bCs/>
          <w:color w:val="000000"/>
          <w:sz w:val="26"/>
          <w:szCs w:val="26"/>
        </w:rPr>
        <w:t xml:space="preserve"> de </w:t>
      </w:r>
      <w:r w:rsidR="00AA6516">
        <w:rPr>
          <w:rFonts w:ascii="Arial Narrow" w:hAnsi="Arial Narrow" w:cs="Arial Narrow"/>
          <w:b/>
          <w:bCs/>
          <w:color w:val="000000"/>
          <w:sz w:val="26"/>
          <w:szCs w:val="26"/>
        </w:rPr>
        <w:t>enero de 2025</w:t>
      </w:r>
      <w:r w:rsidR="00451E7D">
        <w:rPr>
          <w:rFonts w:ascii="Arial Narrow" w:hAnsi="Arial Narrow" w:cs="Arial Narrow"/>
          <w:b/>
          <w:bCs/>
          <w:color w:val="000000"/>
          <w:sz w:val="26"/>
          <w:szCs w:val="26"/>
        </w:rPr>
        <w:t xml:space="preserve">. </w:t>
      </w:r>
      <w:r w:rsidR="00AA6516">
        <w:rPr>
          <w:rFonts w:ascii="Arial Narrow" w:hAnsi="Arial Narrow" w:cs="Arial Narrow"/>
          <w:color w:val="000000"/>
          <w:sz w:val="26"/>
          <w:szCs w:val="26"/>
        </w:rPr>
        <w:t xml:space="preserve">El Ayuntamiento de Jerez y el Consorcio Provincial de Aguas tienen prevista una inversión de 27.220.000 euros para distintas actuaciones en la red abastecimiento de agua, saneamiento y depuración con el objetivo de mejorar el servicio municipal. </w:t>
      </w:r>
    </w:p>
    <w:p w14:paraId="4198B3E3" w14:textId="77777777" w:rsidR="001B4548" w:rsidRDefault="001B4548" w:rsidP="00451E7D">
      <w:pPr>
        <w:jc w:val="both"/>
        <w:rPr>
          <w:rFonts w:ascii="Arial Narrow" w:hAnsi="Arial Narrow" w:cs="Arial Narrow"/>
          <w:color w:val="000000"/>
          <w:sz w:val="26"/>
          <w:szCs w:val="26"/>
        </w:rPr>
      </w:pPr>
    </w:p>
    <w:p w14:paraId="5F9290DE" w14:textId="1B3BBA01" w:rsidR="00AA6516" w:rsidRDefault="00AA3A81"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La alcaldesa de Jerez, María José García-Pelayo, </w:t>
      </w:r>
      <w:r w:rsidR="00AA6516">
        <w:rPr>
          <w:rFonts w:ascii="Arial Narrow" w:hAnsi="Arial Narrow" w:cs="Arial Narrow"/>
          <w:color w:val="000000"/>
          <w:sz w:val="26"/>
          <w:szCs w:val="26"/>
        </w:rPr>
        <w:t xml:space="preserve"> </w:t>
      </w:r>
      <w:r w:rsidR="008B43FD">
        <w:rPr>
          <w:rFonts w:ascii="Arial Narrow" w:hAnsi="Arial Narrow" w:cs="Arial Narrow"/>
          <w:color w:val="000000"/>
          <w:sz w:val="26"/>
          <w:szCs w:val="26"/>
        </w:rPr>
        <w:t xml:space="preserve">ha destacado que "tras varios años en los que la red de abastecimiento no había sido objeto de inversiones y en las que su deterioro era evidente por esa falta precisamente de inversiones, este Gobierno se ha tomado muy en serio el realizar las actuaciones que sean necesarias </w:t>
      </w:r>
      <w:r w:rsidR="00B01A66">
        <w:rPr>
          <w:rFonts w:ascii="Arial Narrow" w:hAnsi="Arial Narrow" w:cs="Arial Narrow"/>
          <w:color w:val="000000"/>
          <w:sz w:val="26"/>
          <w:szCs w:val="26"/>
        </w:rPr>
        <w:t xml:space="preserve">para que Jerez y su término municipal cuenten con una red adecuada a la situación </w:t>
      </w:r>
      <w:r w:rsidR="001B4548">
        <w:rPr>
          <w:rFonts w:ascii="Arial Narrow" w:hAnsi="Arial Narrow" w:cs="Arial Narrow"/>
          <w:color w:val="000000"/>
          <w:sz w:val="26"/>
          <w:szCs w:val="26"/>
        </w:rPr>
        <w:t>actual del municipio".</w:t>
      </w:r>
    </w:p>
    <w:p w14:paraId="000D228C" w14:textId="77777777" w:rsidR="001B4548" w:rsidRDefault="001B4548" w:rsidP="00451E7D">
      <w:pPr>
        <w:jc w:val="both"/>
        <w:rPr>
          <w:rFonts w:ascii="Arial Narrow" w:hAnsi="Arial Narrow" w:cs="Arial Narrow"/>
          <w:color w:val="000000"/>
          <w:sz w:val="26"/>
          <w:szCs w:val="26"/>
        </w:rPr>
      </w:pPr>
    </w:p>
    <w:p w14:paraId="12F310E1" w14:textId="26ECDCE0" w:rsidR="001B4548" w:rsidRDefault="00AA3A81" w:rsidP="00451E7D">
      <w:pPr>
        <w:jc w:val="both"/>
        <w:rPr>
          <w:rFonts w:ascii="Arial Narrow" w:hAnsi="Arial Narrow" w:cs="Arial Narrow"/>
          <w:color w:val="000000"/>
          <w:sz w:val="26"/>
          <w:szCs w:val="26"/>
        </w:rPr>
      </w:pPr>
      <w:r>
        <w:rPr>
          <w:rFonts w:ascii="Arial Narrow" w:hAnsi="Arial Narrow" w:cs="Arial Narrow"/>
          <w:color w:val="000000"/>
          <w:sz w:val="26"/>
          <w:szCs w:val="26"/>
        </w:rPr>
        <w:t>García-Pelayo</w:t>
      </w:r>
      <w:r w:rsidR="001B4548">
        <w:rPr>
          <w:rFonts w:ascii="Arial Narrow" w:hAnsi="Arial Narrow" w:cs="Arial Narrow"/>
          <w:color w:val="000000"/>
          <w:sz w:val="26"/>
          <w:szCs w:val="26"/>
        </w:rPr>
        <w:t xml:space="preserve"> ha incidido en que "estamos siendo testigos y los vecinos están sufriendo cortes de agua y los problemas derivados de esos cortes porque tenemos una red obsoleta a la que hasta ahora no </w:t>
      </w:r>
      <w:r w:rsidR="00F60EB3">
        <w:rPr>
          <w:rFonts w:ascii="Arial Narrow" w:hAnsi="Arial Narrow" w:cs="Arial Narrow"/>
          <w:color w:val="000000"/>
          <w:sz w:val="26"/>
          <w:szCs w:val="26"/>
        </w:rPr>
        <w:t>se le estaba dedicando las inversiones que necesita</w:t>
      </w:r>
      <w:r w:rsidR="0056693E">
        <w:rPr>
          <w:rFonts w:ascii="Arial Narrow" w:hAnsi="Arial Narrow" w:cs="Arial Narrow"/>
          <w:color w:val="000000"/>
          <w:sz w:val="26"/>
          <w:szCs w:val="26"/>
        </w:rPr>
        <w:t>ba</w:t>
      </w:r>
      <w:r w:rsidR="00F60EB3">
        <w:rPr>
          <w:rFonts w:ascii="Arial Narrow" w:hAnsi="Arial Narrow" w:cs="Arial Narrow"/>
          <w:color w:val="000000"/>
          <w:sz w:val="26"/>
          <w:szCs w:val="26"/>
        </w:rPr>
        <w:t xml:space="preserve"> para su modernización. La ciudad es evidente que ha crecido mucho en los últimos años y necesita una red adecuada a ese crecimiento. En este sentido, tanto el Ayuntamiento, a través del plan anual de inversiones de </w:t>
      </w:r>
      <w:proofErr w:type="spellStart"/>
      <w:r w:rsidR="00F60EB3">
        <w:rPr>
          <w:rFonts w:ascii="Arial Narrow" w:hAnsi="Arial Narrow" w:cs="Arial Narrow"/>
          <w:color w:val="000000"/>
          <w:sz w:val="26"/>
          <w:szCs w:val="26"/>
        </w:rPr>
        <w:t>Aquajerez</w:t>
      </w:r>
      <w:proofErr w:type="spellEnd"/>
      <w:r w:rsidR="00F60EB3">
        <w:rPr>
          <w:rFonts w:ascii="Arial Narrow" w:hAnsi="Arial Narrow" w:cs="Arial Narrow"/>
          <w:color w:val="000000"/>
          <w:sz w:val="26"/>
          <w:szCs w:val="26"/>
        </w:rPr>
        <w:t>, como el Consorcio provincial del agua se han marcado una hoja de ruta para este año con una inversión global que supera los 27 millones de euros".</w:t>
      </w:r>
    </w:p>
    <w:p w14:paraId="6438F903" w14:textId="77777777" w:rsidR="0056693E" w:rsidRDefault="0056693E" w:rsidP="00451E7D">
      <w:pPr>
        <w:jc w:val="both"/>
        <w:rPr>
          <w:rFonts w:ascii="Arial Narrow" w:hAnsi="Arial Narrow" w:cs="Arial Narrow"/>
          <w:color w:val="000000"/>
          <w:sz w:val="26"/>
          <w:szCs w:val="26"/>
        </w:rPr>
      </w:pPr>
    </w:p>
    <w:p w14:paraId="78B5D3D5" w14:textId="1EF767B7" w:rsidR="0056693E" w:rsidRDefault="00AA3A81"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La </w:t>
      </w:r>
      <w:r w:rsidR="0056693E">
        <w:rPr>
          <w:rFonts w:ascii="Arial Narrow" w:hAnsi="Arial Narrow" w:cs="Arial Narrow"/>
          <w:color w:val="000000"/>
          <w:sz w:val="26"/>
          <w:szCs w:val="26"/>
        </w:rPr>
        <w:t xml:space="preserve"> alcaldesa también recuerda que "aunque ahora está lloviendo no podemos olvidar que hemos estado inmersos en un periodo de sequía que hacía más necesaria que nunca una inversión en la red para evitar fugas y pérdidas de agua inadmisibles en una situación como la que hemos vivido". </w:t>
      </w:r>
    </w:p>
    <w:p w14:paraId="0290256F" w14:textId="77777777" w:rsidR="00F60EB3" w:rsidRDefault="00F60EB3" w:rsidP="00451E7D">
      <w:pPr>
        <w:jc w:val="both"/>
        <w:rPr>
          <w:rFonts w:ascii="Arial Narrow" w:hAnsi="Arial Narrow" w:cs="Arial Narrow"/>
          <w:color w:val="000000"/>
          <w:sz w:val="26"/>
          <w:szCs w:val="26"/>
        </w:rPr>
      </w:pPr>
    </w:p>
    <w:p w14:paraId="6EF8B5A4" w14:textId="251D9307" w:rsidR="00F60EB3" w:rsidRDefault="007E1A1B"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En cuanto a las actuaciones previstas </w:t>
      </w:r>
      <w:r w:rsidR="007E18D9">
        <w:rPr>
          <w:rFonts w:ascii="Arial Narrow" w:hAnsi="Arial Narrow" w:cs="Arial Narrow"/>
          <w:color w:val="000000"/>
          <w:sz w:val="26"/>
          <w:szCs w:val="26"/>
        </w:rPr>
        <w:t xml:space="preserve">por parte del Ayuntamiento destacan la mejora de captación superficial y nuevas acometidas de abastecimiento en el término municipal, que supondrá la instalación de imbornales, rejillas lineales y nuevas acometidas así como </w:t>
      </w:r>
      <w:proofErr w:type="spellStart"/>
      <w:r w:rsidR="007E18D9">
        <w:rPr>
          <w:rFonts w:ascii="Arial Narrow" w:hAnsi="Arial Narrow" w:cs="Arial Narrow"/>
          <w:color w:val="000000"/>
          <w:sz w:val="26"/>
          <w:szCs w:val="26"/>
        </w:rPr>
        <w:t>recalibración</w:t>
      </w:r>
      <w:proofErr w:type="spellEnd"/>
      <w:r w:rsidR="007E18D9">
        <w:rPr>
          <w:rFonts w:ascii="Arial Narrow" w:hAnsi="Arial Narrow" w:cs="Arial Narrow"/>
          <w:color w:val="000000"/>
          <w:sz w:val="26"/>
          <w:szCs w:val="26"/>
        </w:rPr>
        <w:t xml:space="preserve"> de acometidas para riego. </w:t>
      </w:r>
    </w:p>
    <w:p w14:paraId="7A9E2D62" w14:textId="77777777" w:rsidR="007E18D9" w:rsidRDefault="007E18D9" w:rsidP="00451E7D">
      <w:pPr>
        <w:jc w:val="both"/>
        <w:rPr>
          <w:rFonts w:ascii="Arial Narrow" w:hAnsi="Arial Narrow" w:cs="Arial Narrow"/>
          <w:color w:val="000000"/>
          <w:sz w:val="26"/>
          <w:szCs w:val="26"/>
        </w:rPr>
      </w:pPr>
    </w:p>
    <w:p w14:paraId="2140117F" w14:textId="18577A7B" w:rsidR="007E18D9" w:rsidRDefault="007E18D9"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Igualmente, </w:t>
      </w:r>
      <w:r w:rsidR="00202A28">
        <w:rPr>
          <w:rFonts w:ascii="Arial Narrow" w:hAnsi="Arial Narrow" w:cs="Arial Narrow"/>
          <w:color w:val="000000"/>
          <w:sz w:val="26"/>
          <w:szCs w:val="26"/>
        </w:rPr>
        <w:t>la renovación urgente de los colectores de las calles Málaga, Diego Beato de Cádiz y la barriada de San Enrique d</w:t>
      </w:r>
      <w:r w:rsidR="0056693E">
        <w:rPr>
          <w:rFonts w:ascii="Arial Narrow" w:hAnsi="Arial Narrow" w:cs="Arial Narrow"/>
          <w:color w:val="000000"/>
          <w:sz w:val="26"/>
          <w:szCs w:val="26"/>
        </w:rPr>
        <w:t>ebido al mal estado que presentan</w:t>
      </w:r>
      <w:r w:rsidR="00202A28">
        <w:rPr>
          <w:rFonts w:ascii="Arial Narrow" w:hAnsi="Arial Narrow" w:cs="Arial Narrow"/>
          <w:color w:val="000000"/>
          <w:sz w:val="26"/>
          <w:szCs w:val="26"/>
        </w:rPr>
        <w:t xml:space="preserve"> lo que provoca colapsos. </w:t>
      </w:r>
      <w:r w:rsidR="00E22DCE">
        <w:rPr>
          <w:rFonts w:ascii="Arial Narrow" w:hAnsi="Arial Narrow" w:cs="Arial Narrow"/>
          <w:color w:val="000000"/>
          <w:sz w:val="26"/>
          <w:szCs w:val="26"/>
        </w:rPr>
        <w:t xml:space="preserve">También se ampliarán y mejorarán las instalaciones de bombero de aguas residuales de Arroyo Salado, especialmente en las instalaciones para </w:t>
      </w:r>
      <w:proofErr w:type="spellStart"/>
      <w:r w:rsidR="00E22DCE">
        <w:rPr>
          <w:rFonts w:ascii="Arial Narrow" w:hAnsi="Arial Narrow" w:cs="Arial Narrow"/>
          <w:color w:val="000000"/>
          <w:sz w:val="26"/>
          <w:szCs w:val="26"/>
        </w:rPr>
        <w:t>Estella</w:t>
      </w:r>
      <w:proofErr w:type="spellEnd"/>
      <w:r w:rsidR="00E22DCE">
        <w:rPr>
          <w:rFonts w:ascii="Arial Narrow" w:hAnsi="Arial Narrow" w:cs="Arial Narrow"/>
          <w:color w:val="000000"/>
          <w:sz w:val="26"/>
          <w:szCs w:val="26"/>
        </w:rPr>
        <w:t xml:space="preserve"> del Marqués y la ampliación de las bombas en la cántara principal. </w:t>
      </w:r>
    </w:p>
    <w:p w14:paraId="083224C9" w14:textId="77777777" w:rsidR="00E22DCE" w:rsidRDefault="00E22DCE" w:rsidP="00451E7D">
      <w:pPr>
        <w:jc w:val="both"/>
        <w:rPr>
          <w:rFonts w:ascii="Arial Narrow" w:hAnsi="Arial Narrow" w:cs="Arial Narrow"/>
          <w:color w:val="000000"/>
          <w:sz w:val="26"/>
          <w:szCs w:val="26"/>
        </w:rPr>
      </w:pPr>
    </w:p>
    <w:p w14:paraId="06B9ED8B" w14:textId="4DA4C9C1" w:rsidR="00E22DCE" w:rsidRDefault="00935045"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Estas inversiones previstas para 2025 cuentan con un presupuesto de 1.650.000 euros. Hay que recordar igualmente que aún se están ejecutando las obras de renovación de redes de abastecimiento y saneamiento en Ronda Muleros y entorno del barrio de San Miguel </w:t>
      </w:r>
      <w:r w:rsidR="0056693E">
        <w:rPr>
          <w:rFonts w:ascii="Arial Narrow" w:hAnsi="Arial Narrow" w:cs="Arial Narrow"/>
          <w:color w:val="000000"/>
          <w:sz w:val="26"/>
          <w:szCs w:val="26"/>
        </w:rPr>
        <w:t>con un presupuesto superior a</w:t>
      </w:r>
      <w:r>
        <w:rPr>
          <w:rFonts w:ascii="Arial Narrow" w:hAnsi="Arial Narrow" w:cs="Arial Narrow"/>
          <w:color w:val="000000"/>
          <w:sz w:val="26"/>
          <w:szCs w:val="26"/>
        </w:rPr>
        <w:t xml:space="preserve"> 1.200.000 euros. </w:t>
      </w:r>
    </w:p>
    <w:p w14:paraId="18C32B92" w14:textId="77777777" w:rsidR="00935045" w:rsidRDefault="00935045" w:rsidP="00451E7D">
      <w:pPr>
        <w:jc w:val="both"/>
        <w:rPr>
          <w:rFonts w:ascii="Arial Narrow" w:hAnsi="Arial Narrow" w:cs="Arial Narrow"/>
          <w:color w:val="000000"/>
          <w:sz w:val="26"/>
          <w:szCs w:val="26"/>
        </w:rPr>
      </w:pPr>
    </w:p>
    <w:p w14:paraId="126B2C66" w14:textId="400FAADE" w:rsidR="00935045" w:rsidRDefault="00FD6862" w:rsidP="00451E7D">
      <w:pPr>
        <w:jc w:val="both"/>
        <w:rPr>
          <w:rFonts w:ascii="Arial Narrow" w:hAnsi="Arial Narrow" w:cs="Arial Narrow"/>
          <w:color w:val="000000"/>
          <w:sz w:val="26"/>
          <w:szCs w:val="26"/>
        </w:rPr>
      </w:pPr>
      <w:proofErr w:type="spellStart"/>
      <w:r>
        <w:rPr>
          <w:rFonts w:ascii="Arial Narrow" w:hAnsi="Arial Narrow" w:cs="Arial Narrow"/>
          <w:color w:val="000000"/>
          <w:sz w:val="26"/>
          <w:szCs w:val="26"/>
        </w:rPr>
        <w:t>Aquajerez</w:t>
      </w:r>
      <w:proofErr w:type="spellEnd"/>
      <w:r>
        <w:rPr>
          <w:rFonts w:ascii="Arial Narrow" w:hAnsi="Arial Narrow" w:cs="Arial Narrow"/>
          <w:color w:val="000000"/>
          <w:sz w:val="26"/>
          <w:szCs w:val="26"/>
        </w:rPr>
        <w:t xml:space="preserve"> prevé también como inversiones a corto plazo la renovación de la tubería de aguas residuales que conecta la barriada de El Portal con la EDAR Guadalete, la renovación y mejora del colector general a su llegada a la EDAR del Guadalete, la renovación y mejora </w:t>
      </w:r>
      <w:r w:rsidR="00647901">
        <w:rPr>
          <w:rFonts w:ascii="Arial Narrow" w:hAnsi="Arial Narrow" w:cs="Arial Narrow"/>
          <w:color w:val="000000"/>
          <w:sz w:val="26"/>
          <w:szCs w:val="26"/>
        </w:rPr>
        <w:t xml:space="preserve">de la conducción del manantial del </w:t>
      </w:r>
      <w:proofErr w:type="spellStart"/>
      <w:r w:rsidR="00647901">
        <w:rPr>
          <w:rFonts w:ascii="Arial Narrow" w:hAnsi="Arial Narrow" w:cs="Arial Narrow"/>
          <w:color w:val="000000"/>
          <w:sz w:val="26"/>
          <w:szCs w:val="26"/>
        </w:rPr>
        <w:t>Tempul</w:t>
      </w:r>
      <w:proofErr w:type="spellEnd"/>
      <w:r w:rsidR="00647901">
        <w:rPr>
          <w:rFonts w:ascii="Arial Narrow" w:hAnsi="Arial Narrow" w:cs="Arial Narrow"/>
          <w:color w:val="000000"/>
          <w:sz w:val="26"/>
          <w:szCs w:val="26"/>
        </w:rPr>
        <w:t xml:space="preserve"> y la impermeabilización  del depósito, la adecuación de redes de abastecimiento para la centralización de contadores en la barriada de San Juan de Dios y la renovación de las redes en la avenida de las Acacias. Todas estas obras suman un montante de 1.510.000 euros. </w:t>
      </w:r>
    </w:p>
    <w:p w14:paraId="341ACE5B" w14:textId="77777777" w:rsidR="00647901" w:rsidRDefault="00647901" w:rsidP="00451E7D">
      <w:pPr>
        <w:jc w:val="both"/>
        <w:rPr>
          <w:rFonts w:ascii="Arial Narrow" w:hAnsi="Arial Narrow" w:cs="Arial Narrow"/>
          <w:color w:val="000000"/>
          <w:sz w:val="26"/>
          <w:szCs w:val="26"/>
        </w:rPr>
      </w:pPr>
    </w:p>
    <w:p w14:paraId="036B4C62" w14:textId="4DA034A0" w:rsidR="00647901" w:rsidRPr="00AB3863" w:rsidRDefault="00AB3863" w:rsidP="00451E7D">
      <w:pPr>
        <w:jc w:val="both"/>
        <w:rPr>
          <w:rFonts w:ascii="Arial Narrow" w:hAnsi="Arial Narrow" w:cs="Arial Narrow"/>
          <w:b/>
          <w:color w:val="000000"/>
          <w:sz w:val="26"/>
          <w:szCs w:val="26"/>
        </w:rPr>
      </w:pPr>
      <w:r w:rsidRPr="00AB3863">
        <w:rPr>
          <w:rFonts w:ascii="Arial Narrow" w:hAnsi="Arial Narrow" w:cs="Arial Narrow"/>
          <w:b/>
          <w:color w:val="000000"/>
          <w:sz w:val="26"/>
          <w:szCs w:val="26"/>
        </w:rPr>
        <w:t>Actuaciones del Consorcio de Agua</w:t>
      </w:r>
    </w:p>
    <w:p w14:paraId="160FCFB8" w14:textId="77777777" w:rsidR="00AB3863" w:rsidRDefault="00AB3863" w:rsidP="00451E7D">
      <w:pPr>
        <w:jc w:val="both"/>
        <w:rPr>
          <w:rFonts w:ascii="Arial Narrow" w:hAnsi="Arial Narrow" w:cs="Arial Narrow"/>
          <w:color w:val="000000"/>
          <w:sz w:val="26"/>
          <w:szCs w:val="26"/>
        </w:rPr>
      </w:pPr>
    </w:p>
    <w:p w14:paraId="77A08767" w14:textId="183EE35B" w:rsidR="00AB3863" w:rsidRDefault="00AB3863"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Por su parte, el Consorcio provincial de Agua tiene previsto, en el término municipal de Jerez, una serie de obras dentro del Programa de Medidas de la Revisión del Tercer Ciclo del Plan Hidrológico de la Demarcación Hidrográfica del Guadalete  con un importe de 25.570.000 euros. </w:t>
      </w:r>
    </w:p>
    <w:p w14:paraId="3FA4CD4F" w14:textId="77777777" w:rsidR="00AB3863" w:rsidRDefault="00AB3863" w:rsidP="00451E7D">
      <w:pPr>
        <w:jc w:val="both"/>
        <w:rPr>
          <w:rFonts w:ascii="Arial Narrow" w:hAnsi="Arial Narrow" w:cs="Arial Narrow"/>
          <w:color w:val="000000"/>
          <w:sz w:val="26"/>
          <w:szCs w:val="26"/>
        </w:rPr>
      </w:pPr>
    </w:p>
    <w:p w14:paraId="306532D5" w14:textId="6C532A27" w:rsidR="00AB3863" w:rsidRDefault="004F72C9"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Las actuaciones contemplan el desdoblamiento de la Arteria II que supone mejorar la capacidad de transporte de agua en la red de abastecimiento; en esta arteria también se ha finalizado recientemente la construcción de varias arquetas y las reparaciones de depósitos en el entorno de Jerez. La reparación y puesta en marcha de los depósitos de </w:t>
      </w:r>
      <w:proofErr w:type="spellStart"/>
      <w:r>
        <w:rPr>
          <w:rFonts w:ascii="Arial Narrow" w:hAnsi="Arial Narrow" w:cs="Arial Narrow"/>
          <w:color w:val="000000"/>
          <w:sz w:val="26"/>
          <w:szCs w:val="26"/>
        </w:rPr>
        <w:t>Montealto</w:t>
      </w:r>
      <w:proofErr w:type="spellEnd"/>
      <w:r>
        <w:rPr>
          <w:rFonts w:ascii="Arial Narrow" w:hAnsi="Arial Narrow" w:cs="Arial Narrow"/>
          <w:color w:val="000000"/>
          <w:sz w:val="26"/>
          <w:szCs w:val="26"/>
        </w:rPr>
        <w:t xml:space="preserve">; la adecuación de la estación de bombero de emergencia de la Barca y las obras de emergencia para la legalización de las instalaciones de cloro gas y la construcción de un nuevo silo para dosificación de carbón activado orgánico. </w:t>
      </w:r>
    </w:p>
    <w:p w14:paraId="4D8515E0" w14:textId="77777777" w:rsidR="004F72C9" w:rsidRDefault="004F72C9" w:rsidP="00451E7D">
      <w:pPr>
        <w:jc w:val="both"/>
        <w:rPr>
          <w:rFonts w:ascii="Arial Narrow" w:hAnsi="Arial Narrow" w:cs="Arial Narrow"/>
          <w:color w:val="000000"/>
          <w:sz w:val="26"/>
          <w:szCs w:val="26"/>
        </w:rPr>
      </w:pPr>
    </w:p>
    <w:p w14:paraId="05A50806" w14:textId="604F4D01" w:rsidR="004F72C9" w:rsidRDefault="00947B2D" w:rsidP="00451E7D">
      <w:pPr>
        <w:jc w:val="both"/>
        <w:rPr>
          <w:rFonts w:ascii="Arial Narrow" w:hAnsi="Arial Narrow" w:cs="Arial Narrow"/>
          <w:color w:val="000000"/>
          <w:sz w:val="26"/>
          <w:szCs w:val="26"/>
        </w:rPr>
      </w:pPr>
      <w:r>
        <w:rPr>
          <w:rFonts w:ascii="Arial Narrow" w:hAnsi="Arial Narrow" w:cs="Arial Narrow"/>
          <w:color w:val="000000"/>
          <w:sz w:val="26"/>
          <w:szCs w:val="26"/>
        </w:rPr>
        <w:t>Pero sin duda el proyecto más ambicioso es el acondicionamiento de la Estación de Tratamiento de Agua Potable de Cuartillos. Cuenta con un presupuesto de 20 millones de euros</w:t>
      </w:r>
      <w:r w:rsidR="0056693E">
        <w:rPr>
          <w:rFonts w:ascii="Arial Narrow" w:hAnsi="Arial Narrow" w:cs="Arial Narrow"/>
          <w:color w:val="000000"/>
          <w:sz w:val="26"/>
          <w:szCs w:val="26"/>
        </w:rPr>
        <w:t xml:space="preserve"> y un plazo de ejecución de cuatro años</w:t>
      </w:r>
      <w:r>
        <w:rPr>
          <w:rFonts w:ascii="Arial Narrow" w:hAnsi="Arial Narrow" w:cs="Arial Narrow"/>
          <w:color w:val="000000"/>
          <w:sz w:val="26"/>
          <w:szCs w:val="26"/>
        </w:rPr>
        <w:t xml:space="preserve"> y supone incrementar el caudal de la Estación, la construcción de un quinto decantador, la reparación de los filtros de arena, la renovación de los canales de entrada y la instalación de nuevo depósito así como otro que servirá de regulador del abastecimiento a las pedanías cercanas. </w:t>
      </w:r>
    </w:p>
    <w:p w14:paraId="5D4A1047" w14:textId="77777777" w:rsidR="0056693E" w:rsidRDefault="0056693E" w:rsidP="00451E7D">
      <w:pPr>
        <w:jc w:val="both"/>
        <w:rPr>
          <w:rFonts w:ascii="Arial Narrow" w:hAnsi="Arial Narrow" w:cs="Arial Narrow"/>
          <w:color w:val="000000"/>
          <w:sz w:val="26"/>
          <w:szCs w:val="26"/>
        </w:rPr>
      </w:pPr>
    </w:p>
    <w:p w14:paraId="7D5F69BA" w14:textId="53ECD1CB" w:rsidR="0056693E" w:rsidRDefault="0056693E" w:rsidP="00451E7D">
      <w:pPr>
        <w:jc w:val="both"/>
        <w:rPr>
          <w:rFonts w:ascii="Arial Narrow" w:hAnsi="Arial Narrow" w:cs="Arial Narrow"/>
          <w:color w:val="000000"/>
          <w:sz w:val="26"/>
          <w:szCs w:val="26"/>
        </w:rPr>
      </w:pPr>
      <w:r>
        <w:rPr>
          <w:rFonts w:ascii="Arial Narrow" w:hAnsi="Arial Narrow" w:cs="Arial Narrow"/>
          <w:color w:val="000000"/>
          <w:sz w:val="26"/>
          <w:szCs w:val="26"/>
        </w:rPr>
        <w:t xml:space="preserve">En esta Estación también está prevista la ejecución de la nueva instalación de dióxido de cloro. </w:t>
      </w:r>
    </w:p>
    <w:p w14:paraId="32691E9C" w14:textId="77777777" w:rsidR="0031173A" w:rsidRDefault="0031173A" w:rsidP="00451E7D">
      <w:pPr>
        <w:jc w:val="both"/>
        <w:rPr>
          <w:rFonts w:ascii="Arial Narrow" w:hAnsi="Arial Narrow" w:cs="Arial Narrow"/>
          <w:color w:val="000000"/>
          <w:sz w:val="26"/>
          <w:szCs w:val="26"/>
        </w:rPr>
      </w:pPr>
    </w:p>
    <w:p w14:paraId="05C80910" w14:textId="2482EE6C" w:rsidR="0031173A" w:rsidRPr="0031173A" w:rsidRDefault="0031173A" w:rsidP="00451E7D">
      <w:pPr>
        <w:jc w:val="both"/>
        <w:rPr>
          <w:rFonts w:ascii="Arial Narrow" w:hAnsi="Arial Narrow" w:cs="Arial Narrow"/>
          <w:b/>
          <w:color w:val="000000"/>
          <w:sz w:val="26"/>
          <w:szCs w:val="26"/>
        </w:rPr>
      </w:pPr>
      <w:r w:rsidRPr="0031173A">
        <w:rPr>
          <w:rFonts w:ascii="Arial Narrow" w:hAnsi="Arial Narrow" w:cs="Arial Narrow"/>
          <w:b/>
          <w:color w:val="000000"/>
          <w:sz w:val="26"/>
          <w:szCs w:val="26"/>
        </w:rPr>
        <w:t>Reforma EDAR de Jerez</w:t>
      </w:r>
    </w:p>
    <w:p w14:paraId="4E0162FA" w14:textId="77777777" w:rsidR="0031173A" w:rsidRDefault="0031173A" w:rsidP="00451E7D">
      <w:pPr>
        <w:jc w:val="both"/>
        <w:rPr>
          <w:rFonts w:ascii="Arial Narrow" w:hAnsi="Arial Narrow" w:cs="Arial Narrow"/>
          <w:color w:val="000000"/>
          <w:sz w:val="26"/>
          <w:szCs w:val="26"/>
        </w:rPr>
      </w:pPr>
    </w:p>
    <w:p w14:paraId="1C1E76E5" w14:textId="77777777" w:rsidR="00F603B2" w:rsidRDefault="00F603B2" w:rsidP="00F603B2">
      <w:pPr>
        <w:jc w:val="both"/>
        <w:rPr>
          <w:rFonts w:ascii="Arial Narrow" w:hAnsi="Arial Narrow"/>
          <w:sz w:val="26"/>
          <w:szCs w:val="26"/>
        </w:rPr>
      </w:pPr>
      <w:r>
        <w:rPr>
          <w:rFonts w:ascii="Arial Narrow" w:hAnsi="Arial Narrow"/>
          <w:sz w:val="26"/>
          <w:szCs w:val="26"/>
        </w:rPr>
        <w:t>Hay que recordar igualmente que c</w:t>
      </w:r>
      <w:r w:rsidRPr="00F603B2">
        <w:rPr>
          <w:rFonts w:ascii="Arial Narrow" w:hAnsi="Arial Narrow"/>
          <w:sz w:val="26"/>
          <w:szCs w:val="26"/>
        </w:rPr>
        <w:t>on la Junta de Andalucía se está trabajando para aprobar este año los proyectos de</w:t>
      </w:r>
      <w:r>
        <w:rPr>
          <w:rFonts w:ascii="Arial Narrow" w:hAnsi="Arial Narrow"/>
          <w:sz w:val="26"/>
          <w:szCs w:val="26"/>
        </w:rPr>
        <w:t xml:space="preserve"> </w:t>
      </w:r>
      <w:r w:rsidRPr="00F603B2">
        <w:rPr>
          <w:rFonts w:ascii="Arial Narrow" w:hAnsi="Arial Narrow"/>
          <w:sz w:val="26"/>
          <w:szCs w:val="26"/>
        </w:rPr>
        <w:t>reforma de la EDAR Guadalete de Jerez (El Portal) y las depuradoras de la zona rural de</w:t>
      </w:r>
      <w:r>
        <w:rPr>
          <w:rFonts w:ascii="Arial Narrow" w:hAnsi="Arial Narrow"/>
          <w:sz w:val="26"/>
          <w:szCs w:val="26"/>
        </w:rPr>
        <w:t xml:space="preserve"> </w:t>
      </w:r>
      <w:r w:rsidRPr="00F603B2">
        <w:rPr>
          <w:rFonts w:ascii="Arial Narrow" w:hAnsi="Arial Narrow"/>
          <w:sz w:val="26"/>
          <w:szCs w:val="26"/>
        </w:rPr>
        <w:t>Jerez, unas obras muy necesarias también y que forman parte de ese compromiso</w:t>
      </w:r>
      <w:r>
        <w:rPr>
          <w:rFonts w:ascii="Arial Narrow" w:hAnsi="Arial Narrow"/>
          <w:sz w:val="26"/>
          <w:szCs w:val="26"/>
        </w:rPr>
        <w:t xml:space="preserve"> </w:t>
      </w:r>
      <w:r w:rsidRPr="00F603B2">
        <w:rPr>
          <w:rFonts w:ascii="Arial Narrow" w:hAnsi="Arial Narrow"/>
          <w:sz w:val="26"/>
          <w:szCs w:val="26"/>
        </w:rPr>
        <w:t>conjunto con la mejora de las infraestructuras hidráulicas.</w:t>
      </w:r>
    </w:p>
    <w:p w14:paraId="1076F053" w14:textId="77777777" w:rsidR="00F603B2" w:rsidRDefault="00F603B2" w:rsidP="00F603B2">
      <w:pPr>
        <w:jc w:val="both"/>
        <w:rPr>
          <w:rFonts w:ascii="Arial Narrow" w:hAnsi="Arial Narrow"/>
          <w:sz w:val="26"/>
          <w:szCs w:val="26"/>
        </w:rPr>
      </w:pPr>
    </w:p>
    <w:p w14:paraId="038B6B26" w14:textId="79F1F87C" w:rsidR="00F603B2" w:rsidRPr="00F603B2" w:rsidRDefault="00F603B2" w:rsidP="00F603B2">
      <w:pPr>
        <w:jc w:val="both"/>
        <w:rPr>
          <w:rFonts w:ascii="Arial Narrow" w:hAnsi="Arial Narrow"/>
          <w:sz w:val="26"/>
          <w:szCs w:val="26"/>
        </w:rPr>
      </w:pPr>
      <w:r w:rsidRPr="00F603B2">
        <w:rPr>
          <w:rFonts w:ascii="Arial Narrow" w:hAnsi="Arial Narrow"/>
          <w:sz w:val="26"/>
          <w:szCs w:val="26"/>
        </w:rPr>
        <w:t>En cuando a las obras de la EDAR Guada</w:t>
      </w:r>
      <w:r>
        <w:rPr>
          <w:rFonts w:ascii="Arial Narrow" w:hAnsi="Arial Narrow"/>
          <w:sz w:val="26"/>
          <w:szCs w:val="26"/>
        </w:rPr>
        <w:t>lete s</w:t>
      </w:r>
      <w:r w:rsidRPr="00F603B2">
        <w:rPr>
          <w:rFonts w:ascii="Arial Narrow" w:hAnsi="Arial Narrow"/>
          <w:sz w:val="26"/>
          <w:szCs w:val="26"/>
        </w:rPr>
        <w:t>e está realizando actualmente el proyecto para que sea ejecutado con cargo a los</w:t>
      </w:r>
      <w:r>
        <w:rPr>
          <w:rFonts w:ascii="Arial Narrow" w:hAnsi="Arial Narrow"/>
          <w:sz w:val="26"/>
          <w:szCs w:val="26"/>
        </w:rPr>
        <w:t xml:space="preserve"> </w:t>
      </w:r>
      <w:r w:rsidRPr="00F603B2">
        <w:rPr>
          <w:rFonts w:ascii="Arial Narrow" w:hAnsi="Arial Narrow"/>
          <w:sz w:val="26"/>
          <w:szCs w:val="26"/>
        </w:rPr>
        <w:t>presupuestos de la Junta de Andalucía.</w:t>
      </w:r>
      <w:r>
        <w:rPr>
          <w:rFonts w:ascii="Arial Narrow" w:hAnsi="Arial Narrow"/>
          <w:sz w:val="26"/>
          <w:szCs w:val="26"/>
        </w:rPr>
        <w:t xml:space="preserve"> </w:t>
      </w:r>
      <w:r w:rsidRPr="00F603B2">
        <w:rPr>
          <w:rFonts w:ascii="Arial Narrow" w:hAnsi="Arial Narrow"/>
          <w:sz w:val="26"/>
          <w:szCs w:val="26"/>
        </w:rPr>
        <w:t>Esta inversión supondrá finalizar las o</w:t>
      </w:r>
      <w:r>
        <w:rPr>
          <w:rFonts w:ascii="Arial Narrow" w:hAnsi="Arial Narrow"/>
          <w:sz w:val="26"/>
          <w:szCs w:val="26"/>
        </w:rPr>
        <w:t>bras inacabadas en 2018 por el G</w:t>
      </w:r>
      <w:r w:rsidRPr="00F603B2">
        <w:rPr>
          <w:rFonts w:ascii="Arial Narrow" w:hAnsi="Arial Narrow"/>
          <w:sz w:val="26"/>
          <w:szCs w:val="26"/>
        </w:rPr>
        <w:t>obierno anterior</w:t>
      </w:r>
      <w:r>
        <w:rPr>
          <w:rFonts w:ascii="Arial Narrow" w:hAnsi="Arial Narrow"/>
          <w:sz w:val="26"/>
          <w:szCs w:val="26"/>
        </w:rPr>
        <w:t xml:space="preserve"> </w:t>
      </w:r>
      <w:r w:rsidRPr="00F603B2">
        <w:rPr>
          <w:rFonts w:ascii="Arial Narrow" w:hAnsi="Arial Narrow"/>
          <w:sz w:val="26"/>
          <w:szCs w:val="26"/>
        </w:rPr>
        <w:t>en Junta y Ayuntamiento.</w:t>
      </w:r>
      <w:r>
        <w:rPr>
          <w:rFonts w:ascii="Arial Narrow" w:hAnsi="Arial Narrow"/>
          <w:sz w:val="26"/>
          <w:szCs w:val="26"/>
        </w:rPr>
        <w:t xml:space="preserve"> </w:t>
      </w:r>
      <w:r w:rsidRPr="00F603B2">
        <w:rPr>
          <w:rFonts w:ascii="Arial Narrow" w:hAnsi="Arial Narrow"/>
          <w:sz w:val="26"/>
          <w:szCs w:val="26"/>
        </w:rPr>
        <w:t xml:space="preserve">El </w:t>
      </w:r>
      <w:proofErr w:type="spellStart"/>
      <w:r>
        <w:rPr>
          <w:rFonts w:ascii="Arial Narrow" w:hAnsi="Arial Narrow"/>
          <w:sz w:val="26"/>
          <w:szCs w:val="26"/>
        </w:rPr>
        <w:t>Consitorio</w:t>
      </w:r>
      <w:proofErr w:type="spellEnd"/>
      <w:r w:rsidRPr="00F603B2">
        <w:rPr>
          <w:rFonts w:ascii="Arial Narrow" w:hAnsi="Arial Narrow"/>
          <w:sz w:val="26"/>
          <w:szCs w:val="26"/>
        </w:rPr>
        <w:t xml:space="preserve"> realizará el proyecto, que está culminándose, previéndose su aprobación</w:t>
      </w:r>
      <w:r>
        <w:rPr>
          <w:rFonts w:ascii="Arial Narrow" w:hAnsi="Arial Narrow"/>
          <w:sz w:val="26"/>
          <w:szCs w:val="26"/>
        </w:rPr>
        <w:t xml:space="preserve"> </w:t>
      </w:r>
      <w:r w:rsidRPr="00F603B2">
        <w:rPr>
          <w:rFonts w:ascii="Arial Narrow" w:hAnsi="Arial Narrow"/>
          <w:sz w:val="26"/>
          <w:szCs w:val="26"/>
        </w:rPr>
        <w:t>a mediados de 2025 y la Junta ejecuta la obra.</w:t>
      </w:r>
    </w:p>
    <w:p w14:paraId="52D6B74A" w14:textId="77777777" w:rsidR="00F603B2" w:rsidRDefault="00F603B2" w:rsidP="00F603B2">
      <w:pPr>
        <w:jc w:val="both"/>
        <w:rPr>
          <w:rFonts w:ascii="Arial Narrow" w:hAnsi="Arial Narrow"/>
          <w:sz w:val="26"/>
          <w:szCs w:val="26"/>
        </w:rPr>
      </w:pPr>
    </w:p>
    <w:p w14:paraId="66587441" w14:textId="74E44FB9" w:rsidR="00F603B2" w:rsidRPr="00F603B2" w:rsidRDefault="00F603B2" w:rsidP="00AF7434">
      <w:pPr>
        <w:jc w:val="both"/>
        <w:rPr>
          <w:rFonts w:ascii="Arial Narrow" w:hAnsi="Arial Narrow"/>
          <w:sz w:val="26"/>
          <w:szCs w:val="26"/>
        </w:rPr>
      </w:pPr>
      <w:r>
        <w:rPr>
          <w:rFonts w:ascii="Arial Narrow" w:hAnsi="Arial Narrow"/>
          <w:sz w:val="26"/>
          <w:szCs w:val="26"/>
        </w:rPr>
        <w:t xml:space="preserve">En cuanto a las </w:t>
      </w:r>
      <w:r w:rsidR="00AF7434">
        <w:rPr>
          <w:rFonts w:ascii="Arial Narrow" w:hAnsi="Arial Narrow"/>
          <w:sz w:val="26"/>
          <w:szCs w:val="26"/>
        </w:rPr>
        <w:t>i</w:t>
      </w:r>
      <w:r w:rsidRPr="00F603B2">
        <w:rPr>
          <w:rFonts w:ascii="Arial Narrow" w:hAnsi="Arial Narrow"/>
          <w:sz w:val="26"/>
          <w:szCs w:val="26"/>
        </w:rPr>
        <w:t>nversiones en l</w:t>
      </w:r>
      <w:r w:rsidR="00AF7434">
        <w:rPr>
          <w:rFonts w:ascii="Arial Narrow" w:hAnsi="Arial Narrow"/>
          <w:sz w:val="26"/>
          <w:szCs w:val="26"/>
        </w:rPr>
        <w:t>as Depuradoras de la Zona Rural s</w:t>
      </w:r>
      <w:r w:rsidRPr="00F603B2">
        <w:rPr>
          <w:rFonts w:ascii="Arial Narrow" w:hAnsi="Arial Narrow"/>
          <w:sz w:val="26"/>
          <w:szCs w:val="26"/>
        </w:rPr>
        <w:t xml:space="preserve">e trata de actuaciones fundamentales ya que </w:t>
      </w:r>
      <w:r w:rsidR="00AF7434">
        <w:rPr>
          <w:rFonts w:ascii="Arial Narrow" w:hAnsi="Arial Narrow"/>
          <w:sz w:val="26"/>
          <w:szCs w:val="26"/>
        </w:rPr>
        <w:t xml:space="preserve">se encuentran </w:t>
      </w:r>
      <w:r w:rsidRPr="00F603B2">
        <w:rPr>
          <w:rFonts w:ascii="Arial Narrow" w:hAnsi="Arial Narrow"/>
          <w:sz w:val="26"/>
          <w:szCs w:val="26"/>
        </w:rPr>
        <w:t xml:space="preserve"> en un estado lamentable, con</w:t>
      </w:r>
    </w:p>
    <w:p w14:paraId="535D5473" w14:textId="0B5D7EE2" w:rsidR="00F603B2" w:rsidRPr="00F603B2" w:rsidRDefault="00F603B2" w:rsidP="00F603B2">
      <w:pPr>
        <w:jc w:val="both"/>
        <w:rPr>
          <w:rFonts w:ascii="Arial Narrow" w:hAnsi="Arial Narrow"/>
          <w:sz w:val="26"/>
          <w:szCs w:val="26"/>
        </w:rPr>
      </w:pPr>
      <w:proofErr w:type="gramStart"/>
      <w:r w:rsidRPr="00F603B2">
        <w:rPr>
          <w:rFonts w:ascii="Arial Narrow" w:hAnsi="Arial Narrow"/>
          <w:sz w:val="26"/>
          <w:szCs w:val="26"/>
        </w:rPr>
        <w:t>continuas</w:t>
      </w:r>
      <w:proofErr w:type="gramEnd"/>
      <w:r w:rsidRPr="00F603B2">
        <w:rPr>
          <w:rFonts w:ascii="Arial Narrow" w:hAnsi="Arial Narrow"/>
          <w:sz w:val="26"/>
          <w:szCs w:val="26"/>
        </w:rPr>
        <w:t xml:space="preserve"> fugas.</w:t>
      </w:r>
      <w:r w:rsidR="00AF7434">
        <w:rPr>
          <w:rFonts w:ascii="Arial Narrow" w:hAnsi="Arial Narrow"/>
          <w:sz w:val="26"/>
          <w:szCs w:val="26"/>
        </w:rPr>
        <w:t xml:space="preserve"> </w:t>
      </w:r>
      <w:r w:rsidRPr="00F603B2">
        <w:rPr>
          <w:rFonts w:ascii="Arial Narrow" w:hAnsi="Arial Narrow"/>
          <w:sz w:val="26"/>
          <w:szCs w:val="26"/>
        </w:rPr>
        <w:t>Las depuradoras donde se ejecutaría es</w:t>
      </w:r>
      <w:r w:rsidR="00AF7434">
        <w:rPr>
          <w:rFonts w:ascii="Arial Narrow" w:hAnsi="Arial Narrow"/>
          <w:sz w:val="26"/>
          <w:szCs w:val="26"/>
        </w:rPr>
        <w:t xml:space="preserve">ta inversión son las de El Mojo,  </w:t>
      </w:r>
      <w:r w:rsidRPr="00F603B2">
        <w:rPr>
          <w:rFonts w:ascii="Arial Narrow" w:hAnsi="Arial Narrow"/>
          <w:sz w:val="26"/>
          <w:szCs w:val="26"/>
        </w:rPr>
        <w:t>Cañada del León</w:t>
      </w:r>
      <w:r w:rsidR="00AF7434">
        <w:rPr>
          <w:rFonts w:ascii="Arial Narrow" w:hAnsi="Arial Narrow"/>
          <w:sz w:val="26"/>
          <w:szCs w:val="26"/>
        </w:rPr>
        <w:t xml:space="preserve">,  </w:t>
      </w:r>
      <w:proofErr w:type="spellStart"/>
      <w:r w:rsidRPr="00F603B2">
        <w:rPr>
          <w:rFonts w:ascii="Arial Narrow" w:hAnsi="Arial Narrow"/>
          <w:sz w:val="26"/>
          <w:szCs w:val="26"/>
        </w:rPr>
        <w:t>Rajamandera</w:t>
      </w:r>
      <w:proofErr w:type="spellEnd"/>
      <w:r w:rsidR="00AF7434">
        <w:rPr>
          <w:rFonts w:ascii="Arial Narrow" w:hAnsi="Arial Narrow"/>
          <w:sz w:val="26"/>
          <w:szCs w:val="26"/>
        </w:rPr>
        <w:t xml:space="preserve">,  </w:t>
      </w:r>
      <w:r w:rsidRPr="00F603B2">
        <w:rPr>
          <w:rFonts w:ascii="Arial Narrow" w:hAnsi="Arial Narrow"/>
          <w:sz w:val="26"/>
          <w:szCs w:val="26"/>
        </w:rPr>
        <w:t>Baldío-Gallardo</w:t>
      </w:r>
      <w:r w:rsidR="00AF7434">
        <w:rPr>
          <w:rFonts w:ascii="Arial Narrow" w:hAnsi="Arial Narrow"/>
          <w:sz w:val="26"/>
          <w:szCs w:val="26"/>
        </w:rPr>
        <w:t xml:space="preserve">,  Las </w:t>
      </w:r>
      <w:proofErr w:type="spellStart"/>
      <w:r w:rsidR="00AF7434">
        <w:rPr>
          <w:rFonts w:ascii="Arial Narrow" w:hAnsi="Arial Narrow"/>
          <w:sz w:val="26"/>
          <w:szCs w:val="26"/>
        </w:rPr>
        <w:t>Pachecas</w:t>
      </w:r>
      <w:proofErr w:type="spellEnd"/>
      <w:r w:rsidR="00AF7434">
        <w:rPr>
          <w:rFonts w:ascii="Arial Narrow" w:hAnsi="Arial Narrow"/>
          <w:sz w:val="26"/>
          <w:szCs w:val="26"/>
        </w:rPr>
        <w:t xml:space="preserve">,  </w:t>
      </w:r>
      <w:r w:rsidRPr="00F603B2">
        <w:rPr>
          <w:rFonts w:ascii="Arial Narrow" w:hAnsi="Arial Narrow"/>
          <w:sz w:val="26"/>
          <w:szCs w:val="26"/>
        </w:rPr>
        <w:t>Las Tablas</w:t>
      </w:r>
      <w:r w:rsidR="00AF7434">
        <w:rPr>
          <w:rFonts w:ascii="Arial Narrow" w:hAnsi="Arial Narrow"/>
          <w:sz w:val="26"/>
          <w:szCs w:val="26"/>
        </w:rPr>
        <w:t xml:space="preserve">, El </w:t>
      </w:r>
      <w:proofErr w:type="spellStart"/>
      <w:r w:rsidR="00AF7434">
        <w:rPr>
          <w:rFonts w:ascii="Arial Narrow" w:hAnsi="Arial Narrow"/>
          <w:sz w:val="26"/>
          <w:szCs w:val="26"/>
        </w:rPr>
        <w:t>Polila</w:t>
      </w:r>
      <w:proofErr w:type="spellEnd"/>
      <w:r w:rsidR="00AF7434">
        <w:rPr>
          <w:rFonts w:ascii="Arial Narrow" w:hAnsi="Arial Narrow"/>
          <w:sz w:val="26"/>
          <w:szCs w:val="26"/>
        </w:rPr>
        <w:t xml:space="preserve">,  </w:t>
      </w:r>
      <w:r w:rsidRPr="00F603B2">
        <w:rPr>
          <w:rFonts w:ascii="Arial Narrow" w:hAnsi="Arial Narrow"/>
          <w:sz w:val="26"/>
          <w:szCs w:val="26"/>
        </w:rPr>
        <w:t>Añina</w:t>
      </w:r>
      <w:r w:rsidR="00AF7434">
        <w:rPr>
          <w:rFonts w:ascii="Arial Narrow" w:hAnsi="Arial Narrow"/>
          <w:sz w:val="26"/>
          <w:szCs w:val="26"/>
        </w:rPr>
        <w:t xml:space="preserve">,  La Inmaculada,  </w:t>
      </w:r>
      <w:r w:rsidRPr="00F603B2">
        <w:rPr>
          <w:rFonts w:ascii="Arial Narrow" w:hAnsi="Arial Narrow"/>
          <w:sz w:val="26"/>
          <w:szCs w:val="26"/>
        </w:rPr>
        <w:t>Mesas de Santa Rosa</w:t>
      </w:r>
      <w:r w:rsidR="00AF7434">
        <w:rPr>
          <w:rFonts w:ascii="Arial Narrow" w:hAnsi="Arial Narrow"/>
          <w:sz w:val="26"/>
          <w:szCs w:val="26"/>
        </w:rPr>
        <w:t xml:space="preserve">, Chaparrito y </w:t>
      </w:r>
      <w:r w:rsidRPr="00F603B2">
        <w:rPr>
          <w:rFonts w:ascii="Arial Narrow" w:hAnsi="Arial Narrow"/>
          <w:sz w:val="26"/>
          <w:szCs w:val="26"/>
        </w:rPr>
        <w:t>Pozo Romano (junto a Mesas de Santa Rosa)</w:t>
      </w:r>
    </w:p>
    <w:p w14:paraId="42D55B83" w14:textId="77777777" w:rsidR="00DE10F2" w:rsidRDefault="00DE10F2" w:rsidP="00F603B2">
      <w:pPr>
        <w:jc w:val="both"/>
        <w:rPr>
          <w:rFonts w:ascii="Arial Narrow" w:hAnsi="Arial Narrow"/>
          <w:sz w:val="26"/>
          <w:szCs w:val="26"/>
        </w:rPr>
      </w:pPr>
    </w:p>
    <w:p w14:paraId="717C4FF4" w14:textId="4E85ED8E" w:rsidR="00F603B2" w:rsidRPr="00F603B2" w:rsidRDefault="00F603B2" w:rsidP="00F603B2">
      <w:pPr>
        <w:jc w:val="both"/>
        <w:rPr>
          <w:rFonts w:ascii="Arial Narrow" w:hAnsi="Arial Narrow"/>
          <w:sz w:val="26"/>
          <w:szCs w:val="26"/>
        </w:rPr>
      </w:pPr>
      <w:r w:rsidRPr="00F603B2">
        <w:rPr>
          <w:rFonts w:ascii="Arial Narrow" w:hAnsi="Arial Narrow"/>
          <w:sz w:val="26"/>
          <w:szCs w:val="26"/>
        </w:rPr>
        <w:t>Los proyectos están siendo realizados por la Diputación de Cádiz y serán ejecutados por</w:t>
      </w:r>
      <w:r w:rsidR="00DE10F2">
        <w:rPr>
          <w:rFonts w:ascii="Arial Narrow" w:hAnsi="Arial Narrow"/>
          <w:sz w:val="26"/>
          <w:szCs w:val="26"/>
        </w:rPr>
        <w:t xml:space="preserve"> </w:t>
      </w:r>
      <w:r w:rsidRPr="00F603B2">
        <w:rPr>
          <w:rFonts w:ascii="Arial Narrow" w:hAnsi="Arial Narrow"/>
          <w:sz w:val="26"/>
          <w:szCs w:val="26"/>
        </w:rPr>
        <w:t>la Junta de Andalucía. Estos proyectos serán aprobados este año 2025, previéndose que</w:t>
      </w:r>
      <w:r w:rsidR="00DE10F2">
        <w:rPr>
          <w:rFonts w:ascii="Arial Narrow" w:hAnsi="Arial Narrow"/>
          <w:sz w:val="26"/>
          <w:szCs w:val="26"/>
        </w:rPr>
        <w:t xml:space="preserve"> </w:t>
      </w:r>
      <w:r w:rsidRPr="00F603B2">
        <w:rPr>
          <w:rFonts w:ascii="Arial Narrow" w:hAnsi="Arial Narrow"/>
          <w:sz w:val="26"/>
          <w:szCs w:val="26"/>
        </w:rPr>
        <w:t>se inicie su ejecución a finales de año, principios de 2026.</w:t>
      </w:r>
    </w:p>
    <w:p w14:paraId="49143575" w14:textId="77777777" w:rsidR="00F603B2" w:rsidRPr="00F603B2" w:rsidRDefault="00F603B2" w:rsidP="00F603B2">
      <w:pPr>
        <w:jc w:val="both"/>
        <w:rPr>
          <w:rFonts w:ascii="Arial Narrow" w:hAnsi="Arial Narrow"/>
          <w:sz w:val="26"/>
          <w:szCs w:val="26"/>
        </w:rPr>
      </w:pPr>
    </w:p>
    <w:p w14:paraId="4E2FBE55" w14:textId="77777777" w:rsidR="00F603B2" w:rsidRPr="00F603B2" w:rsidRDefault="00F603B2" w:rsidP="00F603B2">
      <w:pPr>
        <w:jc w:val="both"/>
        <w:rPr>
          <w:rFonts w:ascii="Arial Narrow" w:hAnsi="Arial Narrow"/>
          <w:sz w:val="26"/>
          <w:szCs w:val="26"/>
        </w:rPr>
      </w:pPr>
      <w:r w:rsidRPr="00F603B2">
        <w:rPr>
          <w:rFonts w:ascii="Arial Narrow" w:hAnsi="Arial Narrow"/>
          <w:sz w:val="26"/>
          <w:szCs w:val="26"/>
        </w:rPr>
        <w:t xml:space="preserve">Hay que destacar que la actual Administración Andaluza ya ha ejecutado trabajos en la presa del </w:t>
      </w:r>
      <w:proofErr w:type="spellStart"/>
      <w:r w:rsidRPr="00F603B2">
        <w:rPr>
          <w:rFonts w:ascii="Arial Narrow" w:hAnsi="Arial Narrow"/>
          <w:sz w:val="26"/>
          <w:szCs w:val="26"/>
        </w:rPr>
        <w:t>Guadalcacin</w:t>
      </w:r>
      <w:proofErr w:type="spellEnd"/>
      <w:r w:rsidRPr="00F603B2">
        <w:rPr>
          <w:rFonts w:ascii="Arial Narrow" w:hAnsi="Arial Narrow"/>
          <w:sz w:val="26"/>
          <w:szCs w:val="26"/>
        </w:rPr>
        <w:t>, beneficiando por tanto a Jerez, inversiones por valor de más de 4 millones de euros.</w:t>
      </w:r>
    </w:p>
    <w:p w14:paraId="18A591C8" w14:textId="77777777" w:rsidR="00F603B2" w:rsidRPr="00F603B2" w:rsidRDefault="00F603B2" w:rsidP="00F603B2">
      <w:pPr>
        <w:jc w:val="both"/>
        <w:rPr>
          <w:rFonts w:ascii="Arial Narrow" w:hAnsi="Arial Narrow"/>
          <w:sz w:val="26"/>
          <w:szCs w:val="26"/>
        </w:rPr>
      </w:pPr>
    </w:p>
    <w:p w14:paraId="22D66366" w14:textId="77777777" w:rsidR="00F603B2" w:rsidRPr="00F603B2" w:rsidRDefault="00F603B2" w:rsidP="00F603B2">
      <w:pPr>
        <w:jc w:val="both"/>
        <w:rPr>
          <w:rFonts w:ascii="Arial Narrow" w:hAnsi="Arial Narrow"/>
          <w:sz w:val="26"/>
          <w:szCs w:val="26"/>
        </w:rPr>
      </w:pPr>
      <w:r w:rsidRPr="00F603B2">
        <w:rPr>
          <w:rFonts w:ascii="Arial Narrow" w:hAnsi="Arial Narrow"/>
          <w:sz w:val="26"/>
          <w:szCs w:val="26"/>
        </w:rPr>
        <w:t>Actualmente se está ejecutando un nuevo proyecto valorado en más de 8 millones de euros  que incide en la  puesta en servicio de la conducción completa del Agua en Alta, inversión que mejorará el abastecimiento de agua en Jerez.</w:t>
      </w:r>
    </w:p>
    <w:p w14:paraId="3F39294B" w14:textId="77777777" w:rsidR="0056693E" w:rsidRDefault="0056693E" w:rsidP="00451E7D">
      <w:pPr>
        <w:jc w:val="both"/>
        <w:rPr>
          <w:rFonts w:ascii="Arial Narrow" w:hAnsi="Arial Narrow" w:cs="Arial Narrow"/>
          <w:color w:val="000000"/>
          <w:sz w:val="26"/>
          <w:szCs w:val="26"/>
        </w:rPr>
      </w:pPr>
    </w:p>
    <w:p w14:paraId="66C0AACF" w14:textId="62555016" w:rsidR="00AA6516" w:rsidRDefault="0056693E" w:rsidP="00DE10F2">
      <w:pPr>
        <w:jc w:val="both"/>
      </w:pPr>
      <w:r>
        <w:rPr>
          <w:rFonts w:ascii="Arial Narrow" w:hAnsi="Arial Narrow" w:cs="Arial Narrow"/>
          <w:color w:val="000000"/>
          <w:sz w:val="26"/>
          <w:szCs w:val="26"/>
        </w:rPr>
        <w:t>(Se adjuntan fotografías)</w:t>
      </w:r>
      <w:r w:rsidR="00DE10F2">
        <w:t xml:space="preserve"> </w:t>
      </w:r>
    </w:p>
    <w:p w14:paraId="7D027AC3" w14:textId="77777777" w:rsidR="006A44A0" w:rsidRPr="00451E7D" w:rsidRDefault="006A44A0" w:rsidP="00CC62C2">
      <w:pPr>
        <w:pStyle w:val="Textoindependiente"/>
        <w:spacing w:before="280" w:after="280" w:line="240" w:lineRule="auto"/>
        <w:jc w:val="both"/>
      </w:pPr>
    </w:p>
    <w:sectPr w:rsidR="006A44A0" w:rsidRPr="00451E7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9B8F" w14:textId="77777777" w:rsidR="008814D2" w:rsidRDefault="008814D2">
      <w:r>
        <w:separator/>
      </w:r>
    </w:p>
  </w:endnote>
  <w:endnote w:type="continuationSeparator" w:id="0">
    <w:p w14:paraId="573738BF" w14:textId="77777777" w:rsidR="008814D2" w:rsidRDefault="008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ADB7" w14:textId="77777777" w:rsidR="008814D2" w:rsidRDefault="008814D2">
      <w:r>
        <w:separator/>
      </w:r>
    </w:p>
  </w:footnote>
  <w:footnote w:type="continuationSeparator" w:id="0">
    <w:p w14:paraId="2C2367D5" w14:textId="77777777" w:rsidR="008814D2" w:rsidRDefault="0088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160DB"/>
    <w:rsid w:val="000212D8"/>
    <w:rsid w:val="000662AB"/>
    <w:rsid w:val="000B2397"/>
    <w:rsid w:val="00184CE3"/>
    <w:rsid w:val="001B4548"/>
    <w:rsid w:val="00200590"/>
    <w:rsid w:val="00202A28"/>
    <w:rsid w:val="002929AE"/>
    <w:rsid w:val="002A1731"/>
    <w:rsid w:val="0031173A"/>
    <w:rsid w:val="00315388"/>
    <w:rsid w:val="00451E7D"/>
    <w:rsid w:val="004870C1"/>
    <w:rsid w:val="004A6CD3"/>
    <w:rsid w:val="004F72C9"/>
    <w:rsid w:val="0056693E"/>
    <w:rsid w:val="00647901"/>
    <w:rsid w:val="006631BE"/>
    <w:rsid w:val="006A44A0"/>
    <w:rsid w:val="007025C7"/>
    <w:rsid w:val="0070790E"/>
    <w:rsid w:val="00724682"/>
    <w:rsid w:val="007E18D9"/>
    <w:rsid w:val="007E1A1B"/>
    <w:rsid w:val="0081073A"/>
    <w:rsid w:val="008814D2"/>
    <w:rsid w:val="008B43FD"/>
    <w:rsid w:val="00935045"/>
    <w:rsid w:val="00947B2D"/>
    <w:rsid w:val="00956F5A"/>
    <w:rsid w:val="00AA3A81"/>
    <w:rsid w:val="00AA6516"/>
    <w:rsid w:val="00AB3863"/>
    <w:rsid w:val="00AF0F99"/>
    <w:rsid w:val="00AF7434"/>
    <w:rsid w:val="00B01A66"/>
    <w:rsid w:val="00BE0499"/>
    <w:rsid w:val="00C35075"/>
    <w:rsid w:val="00CC2E3B"/>
    <w:rsid w:val="00CC62C2"/>
    <w:rsid w:val="00CD022A"/>
    <w:rsid w:val="00D471BB"/>
    <w:rsid w:val="00D609A7"/>
    <w:rsid w:val="00DA610D"/>
    <w:rsid w:val="00DE10F2"/>
    <w:rsid w:val="00E22DCE"/>
    <w:rsid w:val="00F603B2"/>
    <w:rsid w:val="00F60EB3"/>
    <w:rsid w:val="00F8474F"/>
    <w:rsid w:val="00FD6862"/>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 w:type="paragraph" w:styleId="Textodeglobo">
    <w:name w:val="Balloon Text"/>
    <w:basedOn w:val="Normal"/>
    <w:link w:val="TextodegloboCar2"/>
    <w:uiPriority w:val="99"/>
    <w:semiHidden/>
    <w:unhideWhenUsed/>
    <w:rsid w:val="00CC62C2"/>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CC62C2"/>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1444036538">
      <w:bodyDiv w:val="1"/>
      <w:marLeft w:val="0"/>
      <w:marRight w:val="0"/>
      <w:marTop w:val="0"/>
      <w:marBottom w:val="0"/>
      <w:divBdr>
        <w:top w:val="none" w:sz="0" w:space="0" w:color="auto"/>
        <w:left w:val="none" w:sz="0" w:space="0" w:color="auto"/>
        <w:bottom w:val="none" w:sz="0" w:space="0" w:color="auto"/>
        <w:right w:val="none" w:sz="0" w:space="0" w:color="auto"/>
      </w:divBdr>
    </w:div>
    <w:div w:id="1704481888">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26</cp:revision>
  <cp:lastPrinted>2025-01-23T09:42:00Z</cp:lastPrinted>
  <dcterms:created xsi:type="dcterms:W3CDTF">2025-01-23T09:38:00Z</dcterms:created>
  <dcterms:modified xsi:type="dcterms:W3CDTF">2025-01-25T11:18:00Z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