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invita a la Mesa Local de la Juventud a implicarse en la candidatura a la Red de Ciudades Creativas de la UNESCO</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b/>
          <w:color w:val="000000"/>
          <w:sz w:val="26"/>
          <w:szCs w:val="26"/>
        </w:rPr>
        <w:t>1</w:t>
      </w:r>
      <w:r>
        <w:rPr>
          <w:rFonts w:ascii="Arial Narrow" w:hAnsi="Arial Narrow"/>
          <w:b/>
          <w:color w:val="000000"/>
          <w:sz w:val="26"/>
          <w:szCs w:val="26"/>
        </w:rPr>
        <w:t xml:space="preserve">8 </w:t>
      </w:r>
      <w:r>
        <w:rPr>
          <w:rFonts w:ascii="Arial Narrow" w:hAnsi="Arial Narrow"/>
          <w:b/>
          <w:color w:val="000000"/>
          <w:sz w:val="26"/>
          <w:szCs w:val="26"/>
        </w:rPr>
        <w:t>de enero de 2025.</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 xml:space="preserve">La Sala Paúl ha acogido una nueva sesión de trabajo de la Mesa Local de la Juventud, presidida por la delegada de Juventud, Carmen Pina, y el delegado de Turismo, Antonio Real, en una tarde en la que se ha invitando a todos los colectivos juveniles participantes a sumar sus ideas y propuestas para enriquecer la candidatura de Jerez a la Red de Ciudades Creativas de la UNESCO.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delegada de Juventud, Carmen Pina, ha destacado que “tenemos un compromiso firme con la transversalidad en el Área de Juventud, y queremos que la Mesa Local se sienta representada y partícipe de las líneas de trabajo de este </w:t>
      </w:r>
      <w:r>
        <w:rPr>
          <w:rFonts w:ascii="Arial Narrow" w:hAnsi="Arial Narrow"/>
          <w:color w:val="000000"/>
          <w:sz w:val="26"/>
          <w:szCs w:val="26"/>
        </w:rPr>
        <w:t>a</w:t>
      </w:r>
      <w:r>
        <w:rPr>
          <w:rFonts w:ascii="Arial Narrow" w:hAnsi="Arial Narrow"/>
          <w:color w:val="000000"/>
          <w:sz w:val="26"/>
          <w:szCs w:val="26"/>
        </w:rPr>
        <w:t>yuntamiento, que conozcan los cauces para presentar sus propuestas, y que vayan teniendo un contacto con cada miembro del Gobierno. Queremos ir articulando medidas de colaboración y fomentar esa presencia de nuestra juventud en todos los proyectos de ciudad y también que la población joven acceda a todos los servicios municipales”.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En el ámbito del Turismo, se ha presentado a la Mesa Local de Juventud el trabajo que viene desarrollando el Ayuntamiento para apostar por la candidatura a la Red de Ciudades Creativas de la UNESCO en la categoría de Gastronomía, y qué beneficios traerá a la ciudad, invitándolos a sumarse a este trabajo con sus propuestas. Tras una lluvia de ideas y sugerencias, cada colectivo presentará por escrito sus propuestas para fortalecer la candidatura jerezana. Igualmente, Antonio Real ha invitado a que esa Mesa de Juventud cuente con un representante en la Mesa del Turismo.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En esta sesión, también se les ha presentado el trabajo que viene desarrollando el Ayuntamiento para la redacción del Plan de Igualdad de Ciudadanía, y que se encuentra en la actualidad en fase de diagnóstico. La Mesa de Juventud tendrá participación en este proceso de diagnóstico a través de un cuestionario en el que podrá reseñar sus propuestas.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Por otro lado, en la sesión de trabajo se han presentado algunas de las actividades a celebrar por parte de la Delegación de Juventud en el primer semestre del año, y que implican una coordinación previa. </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color w:val="000000"/>
          <w:sz w:val="26"/>
          <w:szCs w:val="26"/>
        </w:rPr>
        <w:t>Por una parte, se ha informado del diseño de un proyecto ERASMUS, que se trabajará en una próxima sesión extraordinaria de la Mesa. Igualmente, se ha adelantado la celebración en marzo de un nuevo encuentro ‘Enredando al planeta’, en torno a actividades de sensibilización medioambiental, y un encuentro juvenil en el Parque de Santa Teresa.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(Se adjunta</w:t>
      </w:r>
      <w:r>
        <w:rPr>
          <w:rFonts w:ascii="Arial Narrow" w:hAnsi="Arial Narrow"/>
          <w:color w:val="000000"/>
          <w:sz w:val="26"/>
          <w:szCs w:val="26"/>
        </w:rPr>
        <w:t>n</w:t>
      </w:r>
      <w:r>
        <w:rPr>
          <w:rFonts w:ascii="Arial Narrow" w:hAnsi="Arial Narrow"/>
          <w:color w:val="000000"/>
          <w:sz w:val="26"/>
          <w:szCs w:val="26"/>
        </w:rPr>
        <w:t xml:space="preserve"> fotografía</w:t>
      </w:r>
      <w:r>
        <w:rPr>
          <w:rFonts w:ascii="Arial Narrow" w:hAnsi="Arial Narrow"/>
          <w:color w:val="000000"/>
          <w:sz w:val="26"/>
          <w:szCs w:val="26"/>
        </w:rPr>
        <w:t>s</w:t>
      </w:r>
      <w:r>
        <w:rPr>
          <w:rFonts w:ascii="Arial Narrow" w:hAnsi="Arial Narrow"/>
          <w:color w:val="000000"/>
          <w:sz w:val="26"/>
          <w:szCs w:val="26"/>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name w:val="Text body"/>
    <w:basedOn w:val="Normal"/>
    <w:qFormat/>
    <w:pPr>
      <w:spacing w:lineRule="auto" w:line="276" w:before="0" w:after="140"/>
      <w:textAlignment w:val="baseline"/>
    </w:pPr>
    <w:rPr>
      <w:rFonts w:ascii="Liberation Serif" w:hAnsi="Liberation Serif" w:eastAsia="NSimSun"/>
      <w:color w:val="auto"/>
      <w:kern w:val="2"/>
      <w:sz w:val="24"/>
      <w:lang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98</TotalTime>
  <Application>LibreOffice/7.3.6.2$Windows_X86_64 LibreOffice_project/c28ca90fd6e1a19e189fc16c05f8f8924961e12e</Application>
  <AppVersion>15.0000</AppVersion>
  <Pages>2</Pages>
  <Words>434</Words>
  <Characters>2156</Characters>
  <CharactersWithSpaces>2584</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2025-01-17T12:21:19Z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