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tulo2"/>
        <w:numPr>
          <w:ilvl w:val="1"/>
          <w:numId w:val="1"/>
        </w:numPr>
        <w:spacing w:lineRule="auto" w:line="240" w:before="0" w:after="0"/>
        <w:rPr/>
      </w:pPr>
      <w:r>
        <w:rPr>
          <w:rFonts w:eastAsia="Times New Roman" w:cs="Arial" w:ascii="Arial Narrow" w:hAnsi="Arial Narrow"/>
          <w:b/>
          <w:bCs/>
          <w:i w:val="false"/>
          <w:iCs w:val="false"/>
          <w:color w:val="000000"/>
          <w:spacing w:val="-10"/>
          <w:sz w:val="40"/>
          <w:szCs w:val="40"/>
        </w:rPr>
        <w:t xml:space="preserve">El Proyecto Vencejos logra liberar 429 </w:t>
      </w:r>
      <w:r>
        <w:rPr>
          <w:rFonts w:eastAsia="Times New Roman" w:cs="Arial" w:ascii="Arial Narrow" w:hAnsi="Arial Narrow"/>
          <w:b/>
          <w:bCs/>
          <w:i w:val="false"/>
          <w:iCs w:val="false"/>
          <w:color w:val="000000"/>
          <w:spacing w:val="-10"/>
          <w:sz w:val="40"/>
          <w:szCs w:val="40"/>
        </w:rPr>
        <w:t>ejemplare</w:t>
      </w:r>
      <w:r>
        <w:rPr>
          <w:rFonts w:eastAsia="Times New Roman" w:cs="Arial" w:ascii="Arial Narrow" w:hAnsi="Arial Narrow"/>
          <w:b/>
          <w:bCs/>
          <w:i w:val="false"/>
          <w:iCs w:val="false"/>
          <w:color w:val="000000"/>
          <w:spacing w:val="-10"/>
          <w:sz w:val="40"/>
          <w:szCs w:val="40"/>
        </w:rPr>
        <w:t>s de la provincia de Cádiz en 2024</w:t>
      </w:r>
    </w:p>
    <w:p>
      <w:pPr>
        <w:pStyle w:val="Cuerpodetexto"/>
        <w:spacing w:lineRule="auto" w:line="240" w:before="0" w:after="0"/>
        <w:rPr>
          <w:rFonts w:ascii="Arial Narrow" w:hAnsi="Arial Narrow" w:eastAsia="Times New Roman" w:cs="Arial"/>
          <w:b/>
          <w:b/>
          <w:bCs/>
          <w:i w:val="false"/>
          <w:i w:val="false"/>
          <w:iCs w:val="false"/>
          <w:color w:val="000000"/>
          <w:spacing w:val="-10"/>
          <w:sz w:val="40"/>
          <w:szCs w:val="40"/>
        </w:rPr>
      </w:pPr>
      <w:r>
        <w:rPr/>
      </w:r>
    </w:p>
    <w:p>
      <w:pPr>
        <w:pStyle w:val="Ttulo2"/>
        <w:numPr>
          <w:ilvl w:val="1"/>
          <w:numId w:val="1"/>
        </w:numPr>
        <w:spacing w:lineRule="auto" w:line="240" w:before="0" w:after="0"/>
        <w:rPr/>
      </w:pPr>
      <w:r>
        <w:rPr>
          <w:rFonts w:ascii="Arial Narrow" w:hAnsi="Arial Narrow"/>
          <w:b w:val="false"/>
          <w:bCs w:val="false"/>
        </w:rPr>
        <w:t xml:space="preserve">En este programa están implicados la Sociedad Gaditana de Historia Natural, </w:t>
      </w:r>
      <w:r>
        <w:rPr>
          <w:rFonts w:ascii="Arial Narrow" w:hAnsi="Arial Narrow"/>
          <w:b w:val="false"/>
          <w:bCs w:val="false"/>
        </w:rPr>
        <w:t xml:space="preserve">el </w:t>
      </w:r>
      <w:r>
        <w:rPr>
          <w:rFonts w:ascii="Arial Narrow" w:hAnsi="Arial Narrow"/>
          <w:b w:val="false"/>
          <w:bCs w:val="false"/>
        </w:rPr>
        <w:t xml:space="preserve">Zoobotánico Jerez, </w:t>
      </w:r>
      <w:r>
        <w:rPr>
          <w:rFonts w:ascii="Arial Narrow" w:hAnsi="Arial Narrow"/>
          <w:b w:val="false"/>
          <w:bCs w:val="false"/>
        </w:rPr>
        <w:t xml:space="preserve">la </w:t>
      </w:r>
      <w:r>
        <w:rPr>
          <w:rFonts w:ascii="Arial Narrow" w:hAnsi="Arial Narrow"/>
          <w:b w:val="false"/>
          <w:bCs w:val="false"/>
        </w:rPr>
        <w:t xml:space="preserve">Junta de Andalucía y el Ayuntamiento de Chiclana. </w:t>
      </w:r>
    </w:p>
    <w:p>
      <w:pPr>
        <w:pStyle w:val="Cuerpodetexto"/>
        <w:spacing w:lineRule="auto" w:line="240" w:before="0" w:after="0"/>
        <w:jc w:val="both"/>
        <w:rPr/>
      </w:pPr>
      <w:r>
        <w:rPr/>
        <w:br/>
      </w:r>
      <w:r>
        <w:rPr/>
        <w:t>5</w:t>
      </w:r>
      <w:r>
        <w:rPr>
          <w:rFonts w:ascii="Arial Narrow" w:hAnsi="Arial Narrow"/>
          <w:b/>
          <w:bCs/>
          <w:sz w:val="26"/>
          <w:szCs w:val="26"/>
        </w:rPr>
        <w:t xml:space="preserve"> de </w:t>
      </w:r>
      <w:r>
        <w:rPr>
          <w:rFonts w:ascii="Arial Narrow" w:hAnsi="Arial Narrow"/>
          <w:b/>
          <w:bCs/>
          <w:sz w:val="26"/>
          <w:szCs w:val="26"/>
        </w:rPr>
        <w:t>e</w:t>
      </w:r>
      <w:r>
        <w:rPr>
          <w:rFonts w:ascii="Arial Narrow" w:hAnsi="Arial Narrow"/>
          <w:b/>
          <w:bCs/>
          <w:sz w:val="26"/>
          <w:szCs w:val="26"/>
        </w:rPr>
        <w:t>nero de 2025.</w:t>
      </w:r>
      <w:r>
        <w:rPr>
          <w:rFonts w:ascii="Arial Narrow" w:hAnsi="Arial Narrow"/>
          <w:sz w:val="26"/>
          <w:szCs w:val="26"/>
        </w:rPr>
        <w:t xml:space="preserve"> El Proyecto Vencejos puesto en marcha por la Sociedad Gaditana de Historia Natural, en colaboración con el Centro de Conservación de la Biodiversidad Zoobotánico Jerez, la Junta de Andalucía y al apoyo económico del Ayuntamiento de Chiclana tiene como objetivo la protección y cuidado de los pollos de vencejos (así como aviones y golondrinas) mediante una red de voluntarios.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ascii="Arial Narrow" w:hAnsi="Arial Narrow"/>
          <w:sz w:val="26"/>
          <w:szCs w:val="26"/>
        </w:rPr>
        <w:t>En cuatro años de proyecto, más de 200 voluntarios y voluntarias han tenido la oportunidad de criar a estas fascinantes aves en sus hogares siendo supervisados desde el Centro de Conservación de la Biodiversidad Zoobotánico. Cada voluntario previamente ha recibido formación de profesionales y se les proporciona alimento (100% insectos), suplementos vitamínicos y apoyo a lo largo de todo el proceso de cría. Cuando llega el momento, cada voluntario tiene la oportunidad de liberar los animales, que ellos mismos han criado.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ascii="Arial Narrow" w:hAnsi="Arial Narrow"/>
          <w:sz w:val="26"/>
          <w:szCs w:val="26"/>
        </w:rPr>
        <w:t xml:space="preserve">En el año 2024, </w:t>
      </w:r>
      <w:r>
        <w:rPr>
          <w:rFonts w:ascii="Arial Narrow" w:hAnsi="Arial Narrow"/>
          <w:sz w:val="26"/>
          <w:szCs w:val="26"/>
        </w:rPr>
        <w:t>ingresaron</w:t>
      </w:r>
      <w:r>
        <w:rPr>
          <w:rFonts w:ascii="Arial Narrow" w:hAnsi="Arial Narrow"/>
          <w:sz w:val="26"/>
          <w:szCs w:val="26"/>
        </w:rPr>
        <w:t xml:space="preserve"> al Proyecto Vencejos 603 animales, de los cuales se </w:t>
      </w:r>
      <w:r>
        <w:rPr>
          <w:rFonts w:ascii="Arial Narrow" w:hAnsi="Arial Narrow"/>
          <w:sz w:val="26"/>
          <w:szCs w:val="26"/>
        </w:rPr>
        <w:t>liberaron</w:t>
      </w:r>
      <w:r>
        <w:rPr>
          <w:rFonts w:ascii="Arial Narrow" w:hAnsi="Arial Narrow"/>
          <w:sz w:val="26"/>
          <w:szCs w:val="26"/>
        </w:rPr>
        <w:t xml:space="preserve"> 429. Esto se suma a los 188 vencejos que se liberaron en 2021, 292 en 2022 y 270 en 2023, lo que suma 1.179 vencejos que ahora vuelan de nuevo en nuestras ciudades. 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ascii="Arial Narrow" w:hAnsi="Arial Narrow"/>
          <w:sz w:val="26"/>
          <w:szCs w:val="26"/>
        </w:rPr>
        <w:t>Además, se han recogido aviones y golondrinas, sumando otros cuantos a la lista. Además, a lo largo del proceso, se están recopilando datos que servirán en futuros estudios científicos para comprender mejor la biología de estas aves. Paralelamente, en 2022 comenzó a itinerar la exposición gratuita "Aliadas del Cielo", cuyo objetivo es difundir la importancia de estos animales. Ya son miles de niños gaditanos los que han tenido la oportunidad de disfrutarla.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ascii="Arial Narrow" w:hAnsi="Arial Narrow"/>
          <w:sz w:val="26"/>
          <w:szCs w:val="26"/>
        </w:rPr>
        <w:t xml:space="preserve">Desde la coordinación del proyecto, se agradece profundamente a todos los involucrados, con especial énfasis a los voluntarios y voluntarias que han dedicado su tiempo a la recuperación de estas aves, contribuyendo así no solo a la biodiversidad, sino también a la creación de ciudades más saludables y con mayor biodiversidad. 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ascii="Arial Narrow" w:hAnsi="Arial Narrow"/>
          <w:sz w:val="26"/>
          <w:szCs w:val="26"/>
        </w:rPr>
        <w:t xml:space="preserve">Para más información </w:t>
      </w:r>
      <w:r>
        <w:rPr>
          <w:rFonts w:ascii="Arial Narrow" w:hAnsi="Arial Narrow"/>
          <w:sz w:val="26"/>
          <w:szCs w:val="26"/>
        </w:rPr>
        <w:t xml:space="preserve">sobre el proyecto, o los vencejos, puede </w:t>
      </w:r>
      <w:r>
        <w:rPr>
          <w:rFonts w:ascii="Arial Narrow" w:hAnsi="Arial Narrow"/>
          <w:sz w:val="26"/>
          <w:szCs w:val="26"/>
        </w:rPr>
        <w:t>consultarse</w:t>
      </w:r>
      <w:r>
        <w:rPr>
          <w:rFonts w:ascii="Arial Narrow" w:hAnsi="Arial Narrow"/>
          <w:sz w:val="26"/>
          <w:szCs w:val="26"/>
        </w:rPr>
        <w:t xml:space="preserve"> la web </w:t>
      </w:r>
      <w:hyperlink r:id="rId2">
        <w:r>
          <w:rPr>
            <w:rStyle w:val="EnlacedeInternet"/>
            <w:rFonts w:ascii="Arial Narrow" w:hAnsi="Arial Narrow"/>
            <w:color w:val="0563C1"/>
            <w:sz w:val="26"/>
            <w:szCs w:val="26"/>
            <w:u w:val="single"/>
          </w:rPr>
          <w:t>www.proyectovencejos.com</w:t>
        </w:r>
      </w:hyperlink>
      <w:r>
        <w:rPr>
          <w:rFonts w:ascii="Arial Narrow" w:hAnsi="Arial Narrow"/>
          <w:sz w:val="26"/>
          <w:szCs w:val="26"/>
        </w:rPr>
        <w:t xml:space="preserve">. 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ascii="Arial Narrow" w:hAnsi="Arial Narrow"/>
          <w:sz w:val="26"/>
          <w:szCs w:val="26"/>
        </w:rPr>
        <w:t>(Se adjuntan fotografías)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>
    <w:name w:val="Texto independiente Car"/>
    <w:qFormat/>
    <w:rPr>
      <w:sz w:val="24"/>
      <w:lang w:val="es-ES_tradnl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0">
    <w:name w:val="WW8Num34z0"/>
    <w:qFormat/>
    <w:rPr>
      <w:rFonts w:ascii="Symbol" w:hAnsi="Symbol" w:eastAsia="Times" w:cs="Times New Roman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Trebuchet MS" w:hAnsi="Trebuchet MS" w:eastAsia="Times" w:cs="Times New Roman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Trebuchet MS" w:hAnsi="Trebuchet MS" w:eastAsia="Times" w:cs="Times New Roman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0">
    <w:name w:val="WW8Num31z0"/>
    <w:qFormat/>
    <w:rPr>
      <w:rFonts w:ascii="Calibri" w:hAnsi="Calibri" w:eastAsia="Calibri" w:cs="Calibri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Symbol" w:hAnsi="Symbol" w:eastAsia="Times" w:cs="Times New Roman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0">
    <w:name w:val="WW8Num29z0"/>
    <w:qFormat/>
    <w:rPr>
      <w:rFonts w:ascii="Trebuchet MS" w:hAnsi="Trebuchet MS" w:eastAsia="Times" w:cs="Times New Roman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0">
    <w:name w:val="WW8Num28z0"/>
    <w:qFormat/>
    <w:rPr>
      <w:rFonts w:ascii="Trebuchet MS" w:hAnsi="Trebuchet MS" w:eastAsia="Times" w:cs="Times New Roman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rebuchet MS" w:hAnsi="Trebuchet MS" w:eastAsia="Times" w:cs="Times New Roman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rebuchet MS" w:hAnsi="Trebuchet MS" w:eastAsia="Times" w:cs="Times New Roman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Trebuchet MS" w:hAnsi="Trebuchet MS" w:eastAsia="Times" w:cs="Times New Roman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Trebuchet MS" w:hAnsi="Trebuchet MS" w:eastAsia="Times" w:cs="Times New Roman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rebuchet MS" w:hAnsi="Trebuchet MS" w:eastAsia="Times" w:cs="Times New Roman"/>
    </w:rPr>
  </w:style>
  <w:style w:type="character" w:styleId="WW8Num19z0">
    <w:name w:val="WW8Num19z0"/>
    <w:qFormat/>
    <w:rPr/>
  </w:style>
  <w:style w:type="character" w:styleId="WW8Num18z3">
    <w:name w:val="WW8Num18z3"/>
    <w:qFormat/>
    <w:rPr>
      <w:rFonts w:ascii="Symbol" w:hAnsi="Symbol" w:cs="Symbol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Trebuchet MS" w:hAnsi="Trebuchet MS" w:eastAsia="Times" w:cs="Times New Roman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Trebuchet MS" w:hAnsi="Trebuchet MS" w:eastAsia="Times" w:cs="Times New Roman"/>
    </w:rPr>
  </w:style>
  <w:style w:type="character" w:styleId="WW8Num11z3">
    <w:name w:val="WW8Num11z3"/>
    <w:qFormat/>
    <w:rPr>
      <w:rFonts w:ascii="Symbol" w:hAnsi="Symbol" w:cs="Symbol"/>
    </w:rPr>
  </w:style>
  <w:style w:type="character" w:styleId="Msrtefontsize2">
    <w:name w:val="ms-rtefontsize-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MquinadeescribirHTML">
    <w:name w:val="Máquina de escribir HTML"/>
    <w:qFormat/>
    <w:rPr>
      <w:rFonts w:ascii="Arial Unicode MS" w:hAnsi="Arial Unicode MS" w:eastAsia="Arial Unicode MS" w:cs="Arial Unicode MS"/>
      <w:sz w:val="20"/>
      <w:szCs w:val="20"/>
    </w:rPr>
  </w:style>
  <w:style w:type="character" w:styleId="Mencinsinresolver">
    <w:name w:val="Mención sin resolver"/>
    <w:qFormat/>
    <w:rPr>
      <w:color w:val="605E5C"/>
    </w:rPr>
  </w:style>
  <w:style w:type="character" w:styleId="Fuentedeprrafopredeter">
    <w:name w:val="Fuente de párrafo predeter."/>
    <w:qFormat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Sinespaciado">
    <w:name w:val="Sin espaciad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rrafodelista">
    <w:name w:val="Párrafo de lista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</w:rPr>
  </w:style>
  <w:style w:type="paragraph" w:styleId="Epgrafe">
    <w:name w:val="Epígrafe"/>
    <w:basedOn w:val="Normal"/>
    <w:qFormat/>
    <w:pPr>
      <w:spacing w:before="120" w:after="120"/>
    </w:pPr>
    <w:rPr>
      <w:rFonts w:cs="Arial"/>
      <w:i/>
      <w:iCs/>
    </w:rPr>
  </w:style>
  <w:style w:type="paragraph" w:styleId="Descripcin">
    <w:name w:val="Descripción"/>
    <w:basedOn w:val="Normal"/>
    <w:qFormat/>
    <w:pPr>
      <w:spacing w:before="120" w:after="120"/>
    </w:pPr>
    <w:rPr>
      <w:rFonts w:cs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oyectovencejos.com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LibreOffice/7.3.6.2$Windows_X86_64 LibreOffice_project/c28ca90fd6e1a19e189fc16c05f8f8924961e12e</Application>
  <AppVersion>15.0000</AppVersion>
  <Pages>2</Pages>
  <Words>370</Words>
  <Characters>1964</Characters>
  <CharactersWithSpaces>2330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2025-01-05T11:46:37Z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