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041C" w:rsidRDefault="00E76EB5">
      <w:pPr>
        <w:pStyle w:val="Textoindependiente"/>
        <w:spacing w:after="0" w:line="240" w:lineRule="auto"/>
      </w:pPr>
      <w:r>
        <w:rPr>
          <w:rFonts w:ascii="Arial Narrow" w:hAnsi="Arial Narrow" w:cs="Arial Narrow"/>
          <w:b/>
          <w:bCs/>
          <w:sz w:val="44"/>
          <w:szCs w:val="44"/>
        </w:rPr>
        <w:t xml:space="preserve">Los tres pollos de alimoche nacidos en el Centro de Conservación de la Biodiversidad </w:t>
      </w:r>
      <w:proofErr w:type="spellStart"/>
      <w:r>
        <w:rPr>
          <w:rFonts w:ascii="Arial Narrow" w:hAnsi="Arial Narrow" w:cs="Arial Narrow"/>
          <w:b/>
          <w:bCs/>
          <w:sz w:val="44"/>
          <w:szCs w:val="44"/>
        </w:rPr>
        <w:t>Zoobotánico</w:t>
      </w:r>
      <w:proofErr w:type="spellEnd"/>
      <w:r>
        <w:rPr>
          <w:rFonts w:ascii="Arial Narrow" w:hAnsi="Arial Narrow" w:cs="Arial Narrow"/>
          <w:b/>
          <w:bCs/>
          <w:sz w:val="44"/>
          <w:szCs w:val="44"/>
        </w:rPr>
        <w:t xml:space="preserve"> serán soltados en primavera en Cazorla</w:t>
      </w:r>
    </w:p>
    <w:p w:rsidR="0091041C" w:rsidRDefault="0091041C">
      <w:pPr>
        <w:pStyle w:val="Textoindependiente"/>
        <w:spacing w:after="0" w:line="240" w:lineRule="auto"/>
        <w:rPr>
          <w:rFonts w:ascii="Arial Narrow" w:hAnsi="Arial Narrow" w:cs="Arial Narrow"/>
          <w:b/>
          <w:bCs/>
          <w:sz w:val="44"/>
          <w:szCs w:val="44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bCs/>
          <w:sz w:val="36"/>
          <w:szCs w:val="36"/>
        </w:rPr>
        <w:t>Los ejemplares han sido trasladados al Centro de Cría  de Guadalentín para su aclimatación y posterior suelta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bCs/>
          <w:sz w:val="36"/>
          <w:szCs w:val="3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b/>
          <w:bCs/>
          <w:sz w:val="26"/>
          <w:szCs w:val="26"/>
        </w:rPr>
        <w:t>21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de diciembre de 2024</w:t>
      </w:r>
      <w:r>
        <w:rPr>
          <w:rFonts w:ascii="Arial Narrow" w:hAnsi="Arial Narrow" w:cs="Arial Narrow"/>
          <w:sz w:val="26"/>
          <w:szCs w:val="26"/>
        </w:rPr>
        <w:t xml:space="preserve">. Los tres alimoches que nacieron esta temporada en el Centro de Conservación para la Biodiversidad </w:t>
      </w:r>
      <w:proofErr w:type="spellStart"/>
      <w:r>
        <w:rPr>
          <w:rFonts w:ascii="Arial Narrow" w:hAnsi="Arial Narrow" w:cs="Arial Narrow"/>
          <w:sz w:val="26"/>
          <w:szCs w:val="26"/>
        </w:rPr>
        <w:t>Zoobotánico</w:t>
      </w:r>
      <w:proofErr w:type="spellEnd"/>
      <w:r>
        <w:rPr>
          <w:rFonts w:ascii="Arial Narrow" w:hAnsi="Arial Narrow" w:cs="Arial Narrow"/>
          <w:sz w:val="26"/>
          <w:szCs w:val="26"/>
        </w:rPr>
        <w:t>, han sido trasladados esta semana al Centro de Cría de Guadalentín, en Cazorla, para su aclimatación y próxima suelta duran</w:t>
      </w:r>
      <w:r>
        <w:rPr>
          <w:rFonts w:ascii="Arial Narrow" w:hAnsi="Arial Narrow" w:cs="Arial Narrow"/>
          <w:sz w:val="26"/>
          <w:szCs w:val="26"/>
        </w:rPr>
        <w:t>te la próxima primavera.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 El teniente de alcaldesa de Medio Ambiente, Jaime Espinar ha manifestado que “</w:t>
      </w:r>
      <w:r>
        <w:rPr>
          <w:rFonts w:ascii="Arial Narrow" w:hAnsi="Arial Narrow" w:cs="Arial Narrow"/>
          <w:sz w:val="26"/>
          <w:szCs w:val="26"/>
        </w:rPr>
        <w:t>estos pollos representan un éxito en el Programa de Cría del Centro de la Conservación de Jerez y del EEP (Programa de Cría de EAZA) del que nos debemo</w:t>
      </w:r>
      <w:r>
        <w:rPr>
          <w:rFonts w:ascii="Arial Narrow" w:hAnsi="Arial Narrow" w:cs="Arial Narrow"/>
          <w:sz w:val="26"/>
          <w:szCs w:val="26"/>
        </w:rPr>
        <w:t>s sentir más que orgullosos. Enhorabuena a todos los implicados”.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Estos tres pollos proceden de la primera puesta de dos huevos que fueron retirados del nido e incubados artificialmente en la </w:t>
      </w:r>
      <w:proofErr w:type="spellStart"/>
      <w:r>
        <w:rPr>
          <w:rFonts w:ascii="Arial Narrow" w:hAnsi="Arial Narrow" w:cs="Arial Narrow"/>
          <w:sz w:val="26"/>
          <w:szCs w:val="26"/>
        </w:rPr>
        <w:t>nursería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del centro bajo supervisión técnica. Tras su eclosión </w:t>
      </w:r>
      <w:r>
        <w:rPr>
          <w:rFonts w:ascii="Arial Narrow" w:hAnsi="Arial Narrow" w:cs="Arial Narrow"/>
          <w:sz w:val="26"/>
          <w:szCs w:val="26"/>
        </w:rPr>
        <w:t xml:space="preserve">fueron criados a mano. El tercer pollo procede de la puesta de reposición, que  ocurrió a las seis semanas aproximadamente de la primera, llevándose a cabo la incubación y crianza por los padres en su instalación. 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El objetivo de esta actuación es el refo</w:t>
      </w:r>
      <w:r>
        <w:rPr>
          <w:rFonts w:ascii="Arial Narrow" w:hAnsi="Arial Narrow" w:cs="Arial Narrow"/>
          <w:sz w:val="26"/>
          <w:szCs w:val="26"/>
        </w:rPr>
        <w:t xml:space="preserve">rzamiento de la población silvestre, ya que se </w:t>
      </w:r>
      <w:r>
        <w:rPr>
          <w:rFonts w:ascii="Arial Narrow" w:hAnsi="Arial Narrow" w:cs="Arial Narrow"/>
          <w:sz w:val="26"/>
          <w:szCs w:val="26"/>
        </w:rPr>
        <w:t>encuentra catalogada como en peligro de extinción en Andalucía, con tan solo 25 parejas distribuidas, mayormente, en la provincia de Cádiz.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Los tres ejemplares han sido recogidos en el centro por personal </w:t>
      </w:r>
      <w:r>
        <w:rPr>
          <w:rFonts w:ascii="Arial Narrow" w:hAnsi="Arial Narrow" w:cs="Arial Narrow"/>
          <w:sz w:val="26"/>
          <w:szCs w:val="26"/>
        </w:rPr>
        <w:t>de la Junta de Andalucía que se ha encargado de su transporte. Tras su aclimatación, los pollos serán soltados la próxima primavera.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Características 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>El alimoche es el buitre más pequeño de la Península y Europa. Su plumaje es completamente claro excepto</w:t>
      </w:r>
      <w:r>
        <w:rPr>
          <w:rFonts w:ascii="Arial Narrow" w:hAnsi="Arial Narrow"/>
          <w:sz w:val="26"/>
          <w:szCs w:val="26"/>
        </w:rPr>
        <w:t xml:space="preserve"> las </w:t>
      </w:r>
      <w:proofErr w:type="spellStart"/>
      <w:r>
        <w:rPr>
          <w:rFonts w:ascii="Arial Narrow" w:hAnsi="Arial Narrow"/>
          <w:sz w:val="26"/>
          <w:szCs w:val="26"/>
        </w:rPr>
        <w:t>remiges</w:t>
      </w:r>
      <w:proofErr w:type="spellEnd"/>
      <w:r>
        <w:rPr>
          <w:rFonts w:ascii="Arial Narrow" w:hAnsi="Arial Narrow"/>
          <w:sz w:val="26"/>
          <w:szCs w:val="26"/>
        </w:rPr>
        <w:t xml:space="preserve"> que son oscuras. La cara y una pequeña parte del cuerpo están descubiertas y lucen tonos amarillos y anaranjados. Su pico es fino y largo, ya que está especializado en comer la zona más blanda de la carroña. Tiene un característico casco de pl</w:t>
      </w:r>
      <w:r>
        <w:rPr>
          <w:rFonts w:ascii="Arial Narrow" w:hAnsi="Arial Narrow"/>
          <w:sz w:val="26"/>
          <w:szCs w:val="26"/>
        </w:rPr>
        <w:t xml:space="preserve">umas puntiagudas </w:t>
      </w:r>
      <w:r>
        <w:rPr>
          <w:rFonts w:ascii="Arial Narrow" w:hAnsi="Arial Narrow"/>
          <w:sz w:val="26"/>
          <w:szCs w:val="26"/>
        </w:rPr>
        <w:lastRenderedPageBreak/>
        <w:t>sobre la cabeza y la garganta. Ojos de color pardo rojizo. Los jóvenes de menos de un año son de color oscuro y la zona desnuda de la cabeza es de color grisáceo. El plumaje se va aclarando con la edad.</w:t>
      </w:r>
    </w:p>
    <w:p w:rsidR="0091041C" w:rsidRDefault="0091041C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91041C" w:rsidRDefault="00E76EB5">
      <w:pPr>
        <w:pStyle w:val="Textoindependiente"/>
        <w:spacing w:after="0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Come toda clase de carroña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es un </w:t>
      </w:r>
      <w:r>
        <w:rPr>
          <w:rFonts w:ascii="Arial Narrow" w:hAnsi="Arial Narrow"/>
          <w:sz w:val="26"/>
          <w:szCs w:val="26"/>
        </w:rPr>
        <w:t>gran depredador de huevos. Capaz de utilizar herramientas para alimentarse, suele partir los huevos de otras aves dejándolos caer sobre una superficie puntiaguda o dura, pero si no puede agarrarlo con el pico, lo romperá lanzándole piedras.</w:t>
      </w:r>
    </w:p>
    <w:p w:rsidR="0091041C" w:rsidRDefault="0091041C">
      <w:pPr>
        <w:pStyle w:val="Textoindependiente"/>
        <w:spacing w:after="0" w:line="240" w:lineRule="auto"/>
        <w:jc w:val="both"/>
      </w:pPr>
    </w:p>
    <w:p w:rsidR="0091041C" w:rsidRDefault="00E76EB5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</w:t>
      </w:r>
      <w:r>
        <w:rPr>
          <w:rFonts w:ascii="Arial Narrow" w:hAnsi="Arial Narrow"/>
          <w:sz w:val="26"/>
          <w:szCs w:val="26"/>
        </w:rPr>
        <w:t>tografía)</w:t>
      </w:r>
    </w:p>
    <w:sectPr w:rsidR="0091041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6EB5">
      <w:r>
        <w:separator/>
      </w:r>
    </w:p>
  </w:endnote>
  <w:endnote w:type="continuationSeparator" w:id="0">
    <w:p w:rsidR="00000000" w:rsidRDefault="00E7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1C" w:rsidRDefault="00E76EB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6EB5">
      <w:r>
        <w:separator/>
      </w:r>
    </w:p>
  </w:footnote>
  <w:footnote w:type="continuationSeparator" w:id="0">
    <w:p w:rsidR="00000000" w:rsidRDefault="00E7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1C" w:rsidRDefault="00E76EB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7BF"/>
    <w:multiLevelType w:val="multilevel"/>
    <w:tmpl w:val="61AE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17227"/>
    <w:multiLevelType w:val="multilevel"/>
    <w:tmpl w:val="0E9CE40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1C"/>
    <w:rsid w:val="0091041C"/>
    <w:rsid w:val="00E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2295-6B91-4739-8FE6-D6DD660F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  <w:rsid w:val="00451E7D"/>
  </w:style>
  <w:style w:type="character" w:customStyle="1" w:styleId="nfasis1">
    <w:name w:val="Énfasis1"/>
    <w:qFormat/>
    <w:rsid w:val="00451E7D"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rrafodelista3">
    <w:name w:val="Párrafo de lista3"/>
    <w:basedOn w:val="Normal"/>
    <w:qFormat/>
    <w:rsid w:val="00451E7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2166</Characters>
  <Application>Microsoft Office Word</Application>
  <DocSecurity>0</DocSecurity>
  <Lines>18</Lines>
  <Paragraphs>5</Paragraphs>
  <ScaleCrop>false</ScaleCrop>
  <Company>HP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</cp:revision>
  <cp:lastPrinted>2023-10-11T07:08:00Z</cp:lastPrinted>
  <dcterms:created xsi:type="dcterms:W3CDTF">2024-12-10T13:08:00Z</dcterms:created>
  <dcterms:modified xsi:type="dcterms:W3CDTF">2024-12-21T09:46:00Z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