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2B52" w:rsidRDefault="00A22D43">
      <w:pPr>
        <w:tabs>
          <w:tab w:val="left" w:pos="3045"/>
        </w:tabs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El Ayuntamiento obtiene una subvención de 421.000 euros para el programa de Empleo y Formación ‘Magister Jerez’</w:t>
      </w:r>
    </w:p>
    <w:p w:rsidR="00332B52" w:rsidRDefault="00332B52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32"/>
          <w:szCs w:val="40"/>
          <w:lang w:eastAsia="es-ES_tradnl"/>
        </w:rPr>
      </w:pPr>
    </w:p>
    <w:p w:rsidR="00332B52" w:rsidRPr="004B6569" w:rsidRDefault="00A22D43">
      <w:pPr>
        <w:tabs>
          <w:tab w:val="left" w:pos="3045"/>
        </w:tabs>
        <w:rPr>
          <w:rFonts w:ascii="Arial Narrow" w:eastAsia="Arial" w:hAnsi="Arial Narrow" w:cs="Arial Narrow"/>
          <w:bCs/>
          <w:sz w:val="36"/>
          <w:szCs w:val="36"/>
          <w:lang w:eastAsia="es-ES_tradnl"/>
        </w:rPr>
      </w:pPr>
      <w:r w:rsidRPr="004B6569">
        <w:rPr>
          <w:rFonts w:ascii="Arial Narrow" w:eastAsia="Arial" w:hAnsi="Arial Narrow" w:cs="Arial Narrow"/>
          <w:bCs/>
          <w:sz w:val="36"/>
          <w:szCs w:val="36"/>
          <w:lang w:eastAsia="es-ES_tradnl"/>
        </w:rPr>
        <w:t>Los beneficiarios serán personas demandantes de empleo mayores de 45 años</w:t>
      </w:r>
    </w:p>
    <w:p w:rsidR="00332B52" w:rsidRDefault="00332B52">
      <w:pPr>
        <w:tabs>
          <w:tab w:val="left" w:pos="3045"/>
        </w:tabs>
        <w:jc w:val="both"/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</w:pPr>
    </w:p>
    <w:p w:rsidR="00332B52" w:rsidRDefault="00A22D43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20 de diciembre de 2024.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 La Delegación</w:t>
      </w:r>
      <w:r w:rsidR="004B6569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Territorial de Empleo, Empresa y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Trabajo Autónomo de Cádiz ha resuelto conceder a la Fundación Municipal de Formación y Empleo del Ayuntamiento de Jerez una subvención de 421.000 euros en materia de formación profesional para el empleo para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incentivar la realización del programa de Empleo y Formación, dentro del proyecto ‘Magister Jerez’.</w:t>
      </w:r>
    </w:p>
    <w:p w:rsidR="00332B52" w:rsidRDefault="00332B52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332B52" w:rsidRDefault="00A22D43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Dicho proyecto tendrá un periodo de ejecución de 13 meses y serán 2.080 las horas formativas que recibirán los 15 alumnos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seleccionados que se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rán demandantes de empleo no ocupados mayores de 45 años y que estén inscritos como tal en el Servicio Andaluz de Empleo. Se priorizará aquellos participantes que aporten experiencia en algún oficio o actividad considerada artesanal o tradicional o con ocu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paciones u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oficios ligados a la tradición del territorio.</w:t>
      </w:r>
    </w:p>
    <w:p w:rsidR="00332B52" w:rsidRDefault="00332B52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332B52" w:rsidRDefault="00A22D43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 primera fase del programa está enfocada a la impartición del Certificado de </w:t>
      </w:r>
      <w:proofErr w:type="gram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profesionalidad</w:t>
      </w:r>
      <w:proofErr w:type="gram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"Habilitación para la docencia en grados A, B y C del Sistema de la Formación Profesional/Docencia d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 la Formación Profesional para el Empleo". La formación se dirigirá a la adquisición de los conocimientos necesarios que intervienen en el proceso de enseñanza-aprendizaje para resultar capacitados como formadores de cualquier especialidad, conociendo las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dinámicas y técnicas a aplicar en el desarrollo del proceso didáctico (programación, objetivos, evaluación, recursos, etc.). Para llevar a término una experiencia laboral en esta línea, los alumnos seleccionados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trabajarán en la elaboración de programacion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es propias que llevarán a efecto, de manera práctica, en el propio Centro de Formación ‘El Zagal’.</w:t>
      </w:r>
    </w:p>
    <w:p w:rsidR="00332B52" w:rsidRDefault="00A22D43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</w:p>
    <w:p w:rsidR="00332B52" w:rsidRDefault="00A22D43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 segunda fase del proyecto ‘Magister’ se dedicará a desarrollar el espíritu emprendedor en el grupo de alumnos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que han demostrado ya una cap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acidad docente en el ámbito de competencia de su actividad artesanal. A lo largo de esta fase, se inicia la formación en el segundo certificado de profesionalidad, el correspondiente a la especialidad "Creación y Gestión de Microempresas". A la finalizació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 de esta segunda fase, los alumnos tendrán que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disponer de un modelo de negocio fundamentado y viable en todos sus apartados. </w:t>
      </w:r>
    </w:p>
    <w:p w:rsidR="00332B52" w:rsidRDefault="00332B52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332B52" w:rsidRDefault="00A22D43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lastRenderedPageBreak/>
        <w:t>El desarrollo del trabajo en alternancia se realizará igualmente en el Centro de Formación ‘El Zagal’ pudiendo reali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zar una visita puntual o sesión informativa en la Delegación de Empleo, Trabajo Autónomo, Comercio y Empresa del Ayuntamiento de Jerez, en Avda. Álvaro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Domecq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5-9, que es donde se ubican todos los dispositivos municipales de apoyo al emprendimiento y al em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pleo. El equipo técnico del proyecto estará formado por un director, dos docentes principales, uno por cada certificado de profesionalidad</w:t>
      </w:r>
      <w:bookmarkStart w:id="0" w:name="_GoBack"/>
      <w:bookmarkEnd w:id="0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 un personal de apoyo.</w:t>
      </w:r>
    </w:p>
    <w:p w:rsidR="00332B52" w:rsidRDefault="00332B52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332B52" w:rsidRDefault="00332B52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sectPr w:rsidR="00332B52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22D43">
      <w:r>
        <w:separator/>
      </w:r>
    </w:p>
  </w:endnote>
  <w:endnote w:type="continuationSeparator" w:id="0">
    <w:p w:rsidR="00000000" w:rsidRDefault="00A2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52" w:rsidRDefault="00A22D43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22D43">
      <w:r>
        <w:separator/>
      </w:r>
    </w:p>
  </w:footnote>
  <w:footnote w:type="continuationSeparator" w:id="0">
    <w:p w:rsidR="00000000" w:rsidRDefault="00A22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52" w:rsidRDefault="00A22D4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11EB"/>
    <w:multiLevelType w:val="multilevel"/>
    <w:tmpl w:val="4DBC8F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7A1F72"/>
    <w:multiLevelType w:val="multilevel"/>
    <w:tmpl w:val="44DCF73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52"/>
    <w:rsid w:val="00332B52"/>
    <w:rsid w:val="004B6569"/>
    <w:rsid w:val="00A2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E8388-25DA-4968-AE4E-497906BF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7</cp:revision>
  <cp:lastPrinted>2024-12-19T07:15:00Z</cp:lastPrinted>
  <dcterms:created xsi:type="dcterms:W3CDTF">2024-12-19T07:12:00Z</dcterms:created>
  <dcterms:modified xsi:type="dcterms:W3CDTF">2024-12-20T10:23:00Z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