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D65CD" w:rsidRDefault="00FD65CD">
      <w:pPr>
        <w:rPr>
          <w:sz w:val="32"/>
          <w:szCs w:val="32"/>
          <w:u w:val="single"/>
        </w:rPr>
      </w:pPr>
    </w:p>
    <w:p w:rsidR="00FD65CD" w:rsidRDefault="0084648B">
      <w:pPr>
        <w:rPr>
          <w:b/>
          <w:bCs/>
          <w:sz w:val="40"/>
          <w:szCs w:val="40"/>
        </w:rPr>
      </w:pPr>
      <w:r>
        <w:rPr>
          <w:rFonts w:ascii="Arial Narrow" w:eastAsia="Tahoma" w:hAnsi="Arial Narrow"/>
          <w:b/>
          <w:bCs/>
          <w:color w:val="000000"/>
          <w:sz w:val="40"/>
          <w:szCs w:val="40"/>
        </w:rPr>
        <w:t xml:space="preserve">El Ayuntamiento adjudica las obras de limpieza y adecentamiento de los 11 solares de los antiguos bloques de </w:t>
      </w:r>
      <w:proofErr w:type="spellStart"/>
      <w:r>
        <w:rPr>
          <w:rFonts w:ascii="Arial Narrow" w:eastAsia="Tahoma" w:hAnsi="Arial Narrow"/>
          <w:b/>
          <w:bCs/>
          <w:color w:val="000000"/>
          <w:sz w:val="40"/>
          <w:szCs w:val="40"/>
        </w:rPr>
        <w:t>Cerrofruto</w:t>
      </w:r>
      <w:proofErr w:type="spellEnd"/>
    </w:p>
    <w:p w:rsidR="00FD65CD" w:rsidRDefault="00FD65CD">
      <w:pPr>
        <w:rPr>
          <w:rFonts w:ascii="Arial Narrow" w:eastAsia="Tahoma" w:hAnsi="Arial Narrow"/>
          <w:color w:val="000000"/>
          <w:sz w:val="26"/>
          <w:szCs w:val="26"/>
        </w:rPr>
      </w:pPr>
    </w:p>
    <w:p w:rsidR="00FD65CD" w:rsidRDefault="0084648B">
      <w:r>
        <w:rPr>
          <w:rFonts w:ascii="Arial Narrow" w:hAnsi="Arial Narrow" w:cs="Gadugi"/>
          <w:color w:val="000000"/>
          <w:sz w:val="36"/>
          <w:szCs w:val="36"/>
        </w:rPr>
        <w:t>La actuación abarca una superficie degradada de 2.750 metros e incluirá también el adecentamiento del acerado que había entre los edificios</w:t>
      </w:r>
    </w:p>
    <w:p w:rsidR="00FD65CD" w:rsidRDefault="00FD65CD">
      <w:pPr>
        <w:jc w:val="both"/>
        <w:rPr>
          <w:rFonts w:ascii="Arial Narrow" w:hAnsi="Arial Narrow"/>
          <w:sz w:val="26"/>
          <w:szCs w:val="26"/>
        </w:rPr>
      </w:pPr>
    </w:p>
    <w:p w:rsidR="00FD65CD" w:rsidRDefault="008F5054">
      <w:pPr>
        <w:jc w:val="both"/>
        <w:rPr>
          <w:rFonts w:ascii="Arial Narrow" w:hAnsi="Arial Narrow"/>
        </w:rPr>
      </w:pPr>
      <w:r>
        <w:rPr>
          <w:rFonts w:ascii="Arial Narrow" w:hAnsi="Arial Narrow"/>
          <w:b/>
          <w:color w:val="000000"/>
          <w:sz w:val="26"/>
          <w:szCs w:val="26"/>
        </w:rPr>
        <w:t>7</w:t>
      </w:r>
      <w:r w:rsidR="0084648B">
        <w:rPr>
          <w:rFonts w:ascii="Arial Narrow" w:hAnsi="Arial Narrow"/>
          <w:b/>
          <w:color w:val="000000"/>
          <w:sz w:val="26"/>
          <w:szCs w:val="26"/>
        </w:rPr>
        <w:t xml:space="preserve"> de diciembre de 2024.</w:t>
      </w:r>
      <w:r w:rsidR="0084648B">
        <w:rPr>
          <w:rFonts w:ascii="Arial Narrow" w:hAnsi="Arial Narrow"/>
          <w:color w:val="000000"/>
          <w:sz w:val="26"/>
          <w:szCs w:val="26"/>
        </w:rPr>
        <w:t xml:space="preserve"> </w:t>
      </w:r>
      <w:r w:rsidR="0084648B">
        <w:rPr>
          <w:rFonts w:ascii="Arial Narrow" w:eastAsia="Tahoma" w:hAnsi="Arial Narrow" w:cs="Gadugi"/>
          <w:color w:val="000000"/>
          <w:sz w:val="26"/>
          <w:szCs w:val="26"/>
        </w:rPr>
        <w:t xml:space="preserve">La Junta de Gobierno Local ha adjudicado a la empresa </w:t>
      </w:r>
      <w:proofErr w:type="spellStart"/>
      <w:r w:rsidR="0084648B">
        <w:rPr>
          <w:rFonts w:ascii="Arial Narrow" w:eastAsia="Tahoma" w:hAnsi="Arial Narrow" w:cs="Gadugi"/>
          <w:color w:val="000000"/>
          <w:sz w:val="26"/>
          <w:szCs w:val="26"/>
        </w:rPr>
        <w:t>Iter</w:t>
      </w:r>
      <w:proofErr w:type="spellEnd"/>
      <w:r w:rsidR="0084648B">
        <w:rPr>
          <w:rFonts w:ascii="Arial Narrow" w:eastAsia="Tahoma" w:hAnsi="Arial Narrow" w:cs="Gadugi"/>
          <w:color w:val="000000"/>
          <w:sz w:val="26"/>
          <w:szCs w:val="26"/>
        </w:rPr>
        <w:t xml:space="preserve"> </w:t>
      </w:r>
      <w:proofErr w:type="spellStart"/>
      <w:r w:rsidR="0084648B">
        <w:rPr>
          <w:rFonts w:ascii="Arial Narrow" w:eastAsia="Tahoma" w:hAnsi="Arial Narrow" w:cs="Gadugi"/>
          <w:color w:val="000000"/>
          <w:sz w:val="26"/>
          <w:szCs w:val="26"/>
        </w:rPr>
        <w:t>Trivium</w:t>
      </w:r>
      <w:proofErr w:type="spellEnd"/>
      <w:r w:rsidR="0084648B">
        <w:rPr>
          <w:rFonts w:ascii="Arial Narrow" w:eastAsia="Tahoma" w:hAnsi="Arial Narrow" w:cs="Gadugi"/>
          <w:color w:val="000000"/>
          <w:sz w:val="26"/>
          <w:szCs w:val="26"/>
        </w:rPr>
        <w:t xml:space="preserve"> S.L. los trabajos de limpieza y adecentamiento de los 11 solares de los antiguos bloques de la barriada de </w:t>
      </w:r>
      <w:proofErr w:type="spellStart"/>
      <w:r w:rsidR="0084648B">
        <w:rPr>
          <w:rFonts w:ascii="Arial Narrow" w:eastAsia="Tahoma" w:hAnsi="Arial Narrow" w:cs="Gadugi"/>
          <w:color w:val="000000"/>
          <w:sz w:val="26"/>
          <w:szCs w:val="26"/>
        </w:rPr>
        <w:t>Cerrofruto</w:t>
      </w:r>
      <w:proofErr w:type="spellEnd"/>
      <w:r w:rsidR="0084648B">
        <w:rPr>
          <w:rFonts w:ascii="Arial Narrow" w:eastAsia="Tahoma" w:hAnsi="Arial Narrow" w:cs="Gadugi"/>
          <w:color w:val="000000"/>
          <w:sz w:val="26"/>
          <w:szCs w:val="26"/>
        </w:rPr>
        <w:t xml:space="preserve"> por importe de</w:t>
      </w:r>
      <w:r w:rsidR="0084648B">
        <w:rPr>
          <w:rFonts w:ascii="Arial Narrow" w:hAnsi="Arial Narrow" w:cs="Gadugi"/>
          <w:b/>
          <w:color w:val="000000"/>
          <w:sz w:val="26"/>
          <w:szCs w:val="26"/>
        </w:rPr>
        <w:t xml:space="preserve"> </w:t>
      </w:r>
      <w:r w:rsidR="0084648B">
        <w:rPr>
          <w:rFonts w:ascii="Arial Narrow" w:hAnsi="Arial Narrow" w:cs="Gadugi"/>
          <w:color w:val="000000"/>
          <w:sz w:val="26"/>
          <w:szCs w:val="26"/>
        </w:rPr>
        <w:t xml:space="preserve">79.000 euros, IVA incluido, y un plazo de ejecución de dos meses. </w:t>
      </w:r>
    </w:p>
    <w:p w:rsidR="00FD65CD" w:rsidRDefault="00FD65CD">
      <w:pPr>
        <w:jc w:val="both"/>
        <w:rPr>
          <w:rFonts w:ascii="Arial Narrow" w:hAnsi="Arial Narrow"/>
          <w:sz w:val="26"/>
          <w:szCs w:val="26"/>
        </w:rPr>
      </w:pPr>
    </w:p>
    <w:p w:rsidR="00FD65CD" w:rsidRDefault="0084648B">
      <w:pPr>
        <w:jc w:val="both"/>
        <w:rPr>
          <w:rFonts w:ascii="Arial Narrow" w:eastAsia="Tahoma" w:hAnsi="Arial Narrow" w:cs="Gadugi"/>
          <w:color w:val="000000"/>
          <w:sz w:val="26"/>
          <w:szCs w:val="26"/>
        </w:rPr>
      </w:pPr>
      <w:r>
        <w:rPr>
          <w:rFonts w:ascii="Arial Narrow" w:eastAsia="Tahoma" w:hAnsi="Arial Narrow" w:cs="Gadugi"/>
          <w:color w:val="000000"/>
          <w:sz w:val="26"/>
          <w:szCs w:val="26"/>
        </w:rPr>
        <w:t xml:space="preserve">Los bloques, ubicados entre las calles González de Mendoza, Beato Diego de Cádiz y </w:t>
      </w:r>
      <w:proofErr w:type="spellStart"/>
      <w:r>
        <w:rPr>
          <w:rFonts w:ascii="Arial Narrow" w:eastAsia="Tahoma" w:hAnsi="Arial Narrow" w:cs="Gadugi"/>
          <w:color w:val="000000"/>
          <w:sz w:val="26"/>
          <w:szCs w:val="26"/>
        </w:rPr>
        <w:t>Cerrofruto</w:t>
      </w:r>
      <w:proofErr w:type="spellEnd"/>
      <w:r>
        <w:rPr>
          <w:rFonts w:ascii="Arial Narrow" w:eastAsia="Tahoma" w:hAnsi="Arial Narrow" w:cs="Gadugi"/>
          <w:color w:val="000000"/>
          <w:sz w:val="26"/>
          <w:szCs w:val="26"/>
        </w:rPr>
        <w:t>, fueron demolidos entre los años 2014 y 2015, en la anterior legislatura de María José García-Pelayo, “sin que en años sucesivos se llevase a cabo ninguna actuación contundente que diese una solución definitiva a estos solares, tal y como ha recordado la delegada de Urbanismo”, Belén de la Cuadra.</w:t>
      </w:r>
    </w:p>
    <w:p w:rsidR="00FD65CD" w:rsidRDefault="00FD65CD">
      <w:pPr>
        <w:jc w:val="both"/>
        <w:rPr>
          <w:rFonts w:ascii="Arial Narrow" w:eastAsia="Tahoma" w:hAnsi="Arial Narrow" w:cs="Gadugi"/>
          <w:color w:val="000000"/>
          <w:sz w:val="26"/>
          <w:szCs w:val="26"/>
        </w:rPr>
      </w:pPr>
    </w:p>
    <w:p w:rsidR="00FD65CD" w:rsidRDefault="0084648B">
      <w:pPr>
        <w:jc w:val="both"/>
        <w:rPr>
          <w:rFonts w:ascii="Arial Narrow" w:eastAsia="Tahoma" w:hAnsi="Arial Narrow" w:cs="Gadugi"/>
          <w:color w:val="000000"/>
          <w:sz w:val="26"/>
          <w:szCs w:val="26"/>
        </w:rPr>
      </w:pPr>
      <w:r>
        <w:rPr>
          <w:rFonts w:ascii="Arial Narrow" w:eastAsia="Tahoma" w:hAnsi="Arial Narrow" w:cs="Gadugi"/>
          <w:color w:val="000000"/>
          <w:sz w:val="26"/>
          <w:szCs w:val="26"/>
        </w:rPr>
        <w:t xml:space="preserve">Así pues, con esta intervención “vamos a dar respuesta a una demanda que nos habían trasladado tanto vecinos como colectivos de la zona sur de adecentar estos espacios degradados que, con el paso del tiempo, se han convertido  en un foco de insalubridad, por la cantidad de suciedad acumulada, y también de inseguridad y peligrosidad, al albergar estos terrenos restos de la antigua cimentación y de escombros de los bloques demolidos”. </w:t>
      </w:r>
    </w:p>
    <w:p w:rsidR="00FD65CD" w:rsidRDefault="00FD65CD">
      <w:pPr>
        <w:jc w:val="both"/>
        <w:rPr>
          <w:rFonts w:ascii="Arial Narrow" w:eastAsia="Tahoma" w:hAnsi="Arial Narrow" w:cs="Gadugi"/>
          <w:color w:val="000000"/>
          <w:sz w:val="26"/>
          <w:szCs w:val="26"/>
        </w:rPr>
      </w:pPr>
    </w:p>
    <w:p w:rsidR="00FD65CD" w:rsidRDefault="0084648B">
      <w:pPr>
        <w:jc w:val="both"/>
      </w:pPr>
      <w:r>
        <w:rPr>
          <w:rFonts w:ascii="Arial Narrow" w:eastAsia="Tahoma" w:hAnsi="Arial Narrow" w:cs="Gadugi"/>
          <w:color w:val="000000"/>
          <w:sz w:val="26"/>
          <w:szCs w:val="26"/>
        </w:rPr>
        <w:t>Según consta en el proyecto, la actuación</w:t>
      </w:r>
      <w:r>
        <w:rPr>
          <w:rFonts w:ascii="Arial Narrow" w:hAnsi="Arial Narrow" w:cs="Gadugi"/>
          <w:color w:val="000000"/>
          <w:sz w:val="26"/>
          <w:szCs w:val="26"/>
        </w:rPr>
        <w:t xml:space="preserve"> prevista abarca 11 solares que suman una superficie aproximada de 2.750 metros</w:t>
      </w:r>
      <w:bookmarkStart w:id="0" w:name="_GoBack"/>
      <w:bookmarkEnd w:id="0"/>
      <w:r>
        <w:rPr>
          <w:rFonts w:ascii="Arial Narrow" w:hAnsi="Arial Narrow" w:cs="Gadugi"/>
          <w:color w:val="000000"/>
          <w:sz w:val="26"/>
          <w:szCs w:val="26"/>
        </w:rPr>
        <w:t xml:space="preserve">. </w:t>
      </w:r>
      <w:r>
        <w:rPr>
          <w:rStyle w:val="Fuentedeprrafopredeter18"/>
          <w:rFonts w:ascii="Arial Narrow" w:eastAsia="Arial" w:hAnsi="Arial Narrow" w:cs="Gadugi"/>
          <w:color w:val="000000"/>
          <w:kern w:val="0"/>
          <w:sz w:val="26"/>
          <w:szCs w:val="26"/>
          <w:lang w:eastAsia="es-ES_tradnl"/>
        </w:rPr>
        <w:t xml:space="preserve">Además de la limpieza, el desbroce y el saneo de toda esta superficie, las obras abarcarán el adecentamiento de los acerados que había entre los edificios, que presentan tramos irregulares y que dificultan la accesibilidad, y la aplicación de una solera de hormigón de protección a nivel del acerado. </w:t>
      </w:r>
    </w:p>
    <w:p w:rsidR="00FD65CD" w:rsidRDefault="00FD65CD">
      <w:pPr>
        <w:jc w:val="both"/>
        <w:rPr>
          <w:rStyle w:val="Fuentedeprrafopredeter18"/>
          <w:rFonts w:ascii="Arial Narrow" w:eastAsia="Arial" w:hAnsi="Arial Narrow" w:cs="Gadugi"/>
          <w:color w:val="000000"/>
          <w:kern w:val="0"/>
          <w:sz w:val="26"/>
          <w:szCs w:val="26"/>
          <w:lang w:eastAsia="es-ES_tradnl"/>
        </w:rPr>
      </w:pPr>
    </w:p>
    <w:p w:rsidR="00FD65CD" w:rsidRDefault="0084648B">
      <w:pPr>
        <w:jc w:val="both"/>
      </w:pPr>
      <w:r>
        <w:rPr>
          <w:rStyle w:val="Fuentedeprrafopredeter18"/>
          <w:rFonts w:ascii="Arial Narrow" w:eastAsia="Arial" w:hAnsi="Arial Narrow" w:cs="Gadugi"/>
          <w:color w:val="000000"/>
          <w:kern w:val="0"/>
          <w:sz w:val="26"/>
          <w:szCs w:val="26"/>
          <w:lang w:eastAsia="es-ES_tradnl"/>
        </w:rPr>
        <w:t>(Se adjunta fotografía)</w:t>
      </w:r>
    </w:p>
    <w:sectPr w:rsidR="00FD65CD">
      <w:headerReference w:type="default" r:id="rId7"/>
      <w:footerReference w:type="default" r:id="rId8"/>
      <w:pgSz w:w="11906" w:h="16838"/>
      <w:pgMar w:top="1418" w:right="1418" w:bottom="1985" w:left="2835" w:header="709" w:footer="68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57D2" w:rsidRDefault="0084648B">
      <w:r>
        <w:separator/>
      </w:r>
    </w:p>
  </w:endnote>
  <w:endnote w:type="continuationSeparator" w:id="0">
    <w:p w:rsidR="000D57D2" w:rsidRDefault="008464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roman"/>
    <w:pitch w:val="variable"/>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OpenSymbol;Arial Unicode MS">
    <w:altName w:val="Times New Roman"/>
    <w:panose1 w:val="00000000000000000000"/>
    <w:charset w:val="00"/>
    <w:family w:val="roman"/>
    <w:notTrueType/>
    <w:pitch w:val="default"/>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iberation Serif;Times New Roma">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Liberation Mono">
    <w:altName w:val="Courier New"/>
    <w:charset w:val="00"/>
    <w:family w:val="roman"/>
    <w:pitch w:val="variable"/>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charset w:val="00"/>
    <w:family w:val="roman"/>
    <w:pitch w:val="variable"/>
  </w:font>
  <w:font w:name="Garamond">
    <w:panose1 w:val="02020404030301010803"/>
    <w:charset w:val="00"/>
    <w:family w:val="roman"/>
    <w:pitch w:val="variable"/>
    <w:sig w:usb0="00000287" w:usb1="00000000" w:usb2="00000000" w:usb3="00000000" w:csb0="0000009F" w:csb1="00000000"/>
  </w:font>
  <w:font w:name="font1764">
    <w:panose1 w:val="00000000000000000000"/>
    <w:charset w:val="00"/>
    <w:family w:val="roman"/>
    <w:notTrueType/>
    <w:pitch w:val="default"/>
  </w:font>
  <w:font w:name="Liberation Sans;Arial">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 Narrow">
    <w:panose1 w:val="020B0506020202030204"/>
    <w:charset w:val="00"/>
    <w:family w:val="swiss"/>
    <w:pitch w:val="variable"/>
    <w:sig w:usb0="00000287" w:usb1="00000000" w:usb2="00000000" w:usb3="00000000" w:csb0="0000009F" w:csb1="00000000"/>
  </w:font>
  <w:font w:name="Gadugi">
    <w:panose1 w:val="020B0502040204020203"/>
    <w:charset w:val="00"/>
    <w:family w:val="swiss"/>
    <w:pitch w:val="variable"/>
    <w:sig w:usb0="80000003" w:usb1="02000000" w:usb2="00003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65CD" w:rsidRDefault="0084648B">
    <w:pPr>
      <w:pStyle w:val="Piedepgina"/>
    </w:pPr>
    <w:r>
      <w:rPr>
        <w:noProof/>
        <w:lang w:eastAsia="es-ES"/>
      </w:rPr>
      <w:drawing>
        <wp:anchor distT="0" distB="0" distL="114935" distR="114935" simplePos="0" relativeHeight="3" behindDoc="1" locked="0" layoutInCell="0" allowOverlap="1">
          <wp:simplePos x="0" y="0"/>
          <wp:positionH relativeFrom="column">
            <wp:posOffset>-1449705</wp:posOffset>
          </wp:positionH>
          <wp:positionV relativeFrom="paragraph">
            <wp:posOffset>-1872615</wp:posOffset>
          </wp:positionV>
          <wp:extent cx="793750" cy="111061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1"/>
                  <a:srcRect l="1307" r="1307"/>
                  <a:stretch>
                    <a:fillRect/>
                  </a:stretch>
                </pic:blipFill>
                <pic:spPr bwMode="auto">
                  <a:xfrm>
                    <a:off x="0" y="0"/>
                    <a:ext cx="793750" cy="1110615"/>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57D2" w:rsidRDefault="0084648B">
      <w:r>
        <w:separator/>
      </w:r>
    </w:p>
  </w:footnote>
  <w:footnote w:type="continuationSeparator" w:id="0">
    <w:p w:rsidR="000D57D2" w:rsidRDefault="008464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65CD" w:rsidRDefault="0084648B">
    <w:pPr>
      <w:pStyle w:val="Encabezado"/>
      <w:rPr>
        <w:lang w:eastAsia="es-ES"/>
      </w:rPr>
    </w:pPr>
    <w:r>
      <w:rPr>
        <w:noProof/>
        <w:lang w:eastAsia="es-ES"/>
      </w:rPr>
      <w:drawing>
        <wp:anchor distT="0" distB="0" distL="0" distR="0" simplePos="0" relativeHeight="2" behindDoc="1" locked="0" layoutInCell="1" allowOverlap="1">
          <wp:simplePos x="0" y="0"/>
          <wp:positionH relativeFrom="column">
            <wp:posOffset>-1506220</wp:posOffset>
          </wp:positionH>
          <wp:positionV relativeFrom="paragraph">
            <wp:posOffset>590550</wp:posOffset>
          </wp:positionV>
          <wp:extent cx="1206500" cy="922401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62276A"/>
    <w:multiLevelType w:val="multilevel"/>
    <w:tmpl w:val="8E4EC64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D5267A8"/>
    <w:multiLevelType w:val="multilevel"/>
    <w:tmpl w:val="D89EAE76"/>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isplayBackgroundShape/>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5CD"/>
    <w:rsid w:val="000D57D2"/>
    <w:rsid w:val="0084648B"/>
    <w:rsid w:val="0087184C"/>
    <w:rsid w:val="008F5054"/>
    <w:rsid w:val="00FD65CD"/>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6E3603-8896-4E40-82DB-C145B3F2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numPr>
        <w:numId w:val="1"/>
      </w:numPr>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numPr>
        <w:ilvl w:val="1"/>
        <w:numId w:val="1"/>
      </w:numPr>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widowControl w:val="0"/>
      <w:numPr>
        <w:ilvl w:val="4"/>
        <w:numId w:val="1"/>
      </w:numPr>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Fuentedeprrafopredeter9">
    <w:name w:val="Fuente de párrafo predeter.9"/>
    <w:qFormat/>
  </w:style>
  <w:style w:type="character" w:customStyle="1" w:styleId="Fuentedeprrafopredeter8">
    <w:name w:val="Fuente de párrafo predeter.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n-US"/>
    </w:rPr>
  </w:style>
  <w:style w:type="character" w:customStyle="1" w:styleId="rojo">
    <w:name w:val="rojo"/>
    <w:basedOn w:val="Fuentedeprrafopredeter1"/>
    <w:qFormat/>
  </w:style>
  <w:style w:type="character" w:styleId="Hipervnculo">
    <w:name w:val="Hyperlink"/>
    <w:rPr>
      <w:color w:val="0563C1"/>
      <w:u w:val="single"/>
    </w:rPr>
  </w:style>
  <w:style w:type="character" w:customStyle="1" w:styleId="Textoennegrita1">
    <w:name w:val="Texto en negrita1"/>
    <w:qFormat/>
    <w:rPr>
      <w:b/>
      <w:bCs/>
    </w:rPr>
  </w:style>
  <w:style w:type="character" w:styleId="Hipervnculovisitado">
    <w:name w:val="FollowedHyperlink"/>
    <w:rPr>
      <w:color w:val="800080"/>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1">
    <w:name w:val="Mención sin resolver1"/>
    <w:qFormat/>
    <w:rPr>
      <w:color w:val="605E5C"/>
      <w:shd w:val="clear" w:color="auto" w:fill="E1DFDD"/>
    </w:rPr>
  </w:style>
  <w:style w:type="character" w:customStyle="1" w:styleId="s7">
    <w:name w:val="s7"/>
    <w:qFormat/>
  </w:style>
  <w:style w:type="character" w:styleId="Textoennegrita">
    <w:name w:val="Strong"/>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styleId="nfasis">
    <w:name w:val="Emphasis"/>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Fuentedeprrafopredeter5">
    <w:name w:val="Fuente de párrafo predeter.5"/>
    <w:qFormat/>
  </w:style>
  <w:style w:type="character" w:customStyle="1" w:styleId="Muydestacado">
    <w:name w:val="Muy destacado"/>
    <w:qFormat/>
    <w:rPr>
      <w:b/>
      <w:bCs/>
    </w:rPr>
  </w:style>
  <w:style w:type="character" w:customStyle="1" w:styleId="CITE">
    <w:name w:val="CITE"/>
    <w:qFormat/>
    <w:rPr>
      <w:i/>
    </w:rPr>
  </w:style>
  <w:style w:type="character" w:customStyle="1" w:styleId="CODE">
    <w:name w:val="CODE"/>
    <w:qFormat/>
    <w:rPr>
      <w:rFonts w:ascii="Courier New" w:hAnsi="Courier New" w:cs="Courier New"/>
      <w:sz w:val="20"/>
    </w:rPr>
  </w:style>
  <w:style w:type="character" w:customStyle="1" w:styleId="Keyboard">
    <w:name w:val="Keyboard"/>
    <w:qFormat/>
    <w:rPr>
      <w:rFonts w:ascii="Courier New" w:hAnsi="Courier New" w:cs="Courier New"/>
      <w:b/>
      <w:sz w:val="20"/>
    </w:rPr>
  </w:style>
  <w:style w:type="character" w:customStyle="1" w:styleId="Sample">
    <w:name w:val="Sample"/>
    <w:qFormat/>
    <w:rPr>
      <w:rFonts w:ascii="Courier New" w:hAnsi="Courier New" w:cs="Courier New"/>
    </w:rPr>
  </w:style>
  <w:style w:type="character" w:customStyle="1" w:styleId="Typewriter">
    <w:name w:val="Typewriter"/>
    <w:qFormat/>
    <w:rPr>
      <w:rFonts w:ascii="Courier New" w:hAnsi="Courier New" w:cs="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character" w:customStyle="1" w:styleId="TextodegloboCar1">
    <w:name w:val="Texto de globo Car1"/>
    <w:qFormat/>
    <w:rPr>
      <w:rFonts w:ascii="Segoe UI" w:hAnsi="Segoe UI" w:cs="Segoe UI"/>
      <w:kern w:val="2"/>
      <w:sz w:val="18"/>
      <w:szCs w:val="18"/>
      <w:lang w:eastAsia="zh-CN"/>
    </w:rPr>
  </w:style>
  <w:style w:type="character" w:customStyle="1" w:styleId="DefaultParagraphFont1">
    <w:name w:val="Default Paragraph Font1"/>
    <w:qFormat/>
  </w:style>
  <w:style w:type="character" w:customStyle="1" w:styleId="Fuentedeprrafopredeter18">
    <w:name w:val="Fuente de párrafo predeter.18"/>
    <w:qFormat/>
  </w:style>
  <w:style w:type="character" w:customStyle="1" w:styleId="Bolos">
    <w:name w:val="Bolos"/>
    <w:qFormat/>
    <w:rPr>
      <w:rFonts w:ascii="OpenSymbol;Arial Unicode MS" w:eastAsia="OpenSymbol;Arial Unicode MS" w:hAnsi="OpenSymbol;Arial Unicode MS" w:cs="OpenSymbol;Arial Unicode MS"/>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1"/>
    <w:qFormat/>
    <w:pPr>
      <w:spacing w:after="140" w:line="288" w:lineRule="auto"/>
    </w:pPr>
    <w:rPr>
      <w:rFonts w:eastAsia="SimSun"/>
      <w:kern w:val="2"/>
    </w:r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customStyle="1" w:styleId="caption1">
    <w:name w:val="caption1"/>
    <w:basedOn w:val="Normal"/>
    <w:qFormat/>
    <w:pPr>
      <w:suppressLineNumbers/>
      <w:spacing w:before="120" w:after="120"/>
    </w:pPr>
    <w:rPr>
      <w:rFonts w:cs="Arial"/>
      <w:i/>
      <w:iCs/>
      <w:szCs w:val="24"/>
    </w:rPr>
  </w:style>
  <w:style w:type="paragraph" w:styleId="Puesto">
    <w:name w:val="Title"/>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caption11">
    <w:name w:val="caption11"/>
    <w:basedOn w:val="Normal"/>
    <w:qFormat/>
    <w:pPr>
      <w:suppressLineNumbers/>
      <w:spacing w:before="120" w:after="120"/>
    </w:pPr>
    <w:rPr>
      <w:rFonts w:cs="Arial"/>
      <w:i/>
      <w:iCs/>
      <w:szCs w:val="24"/>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Ttulo10">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qFormat/>
    <w:pPr>
      <w:keepNext/>
      <w:spacing w:before="240" w:after="120"/>
    </w:pPr>
    <w:rPr>
      <w:rFonts w:ascii="Liberation Sans" w:eastAsia="Microsoft YaHei" w:hAnsi="Liberation Sans" w:cs="Arial"/>
      <w:sz w:val="28"/>
      <w:szCs w:val="28"/>
    </w:rPr>
  </w:style>
  <w:style w:type="paragraph" w:customStyle="1" w:styleId="Encabezado1">
    <w:name w:val="Encabezado1"/>
    <w:basedOn w:val="Normal"/>
    <w:qFormat/>
    <w:pPr>
      <w:keepNext/>
      <w:spacing w:before="240" w:after="120"/>
    </w:pPr>
    <w:rPr>
      <w:rFonts w:ascii="Liberation Sans" w:eastAsia="Microsoft YaHei" w:hAnsi="Liberation Sans" w:cs="Mangal"/>
      <w:sz w:val="28"/>
      <w:szCs w:val="28"/>
    </w:rPr>
  </w:style>
  <w:style w:type="paragraph" w:customStyle="1" w:styleId="Ttulo8">
    <w:name w:val="Título8"/>
    <w:basedOn w:val="Normal"/>
    <w:qFormat/>
    <w:pPr>
      <w:keepNext/>
      <w:spacing w:before="240" w:after="120"/>
    </w:pPr>
    <w:rPr>
      <w:rFonts w:ascii="Liberation Sans" w:eastAsia="Microsoft YaHei" w:hAnsi="Liberation Sans" w:cs="Arial"/>
      <w:sz w:val="28"/>
      <w:szCs w:val="28"/>
    </w:rPr>
  </w:style>
  <w:style w:type="paragraph" w:customStyle="1" w:styleId="Epgrafe3">
    <w:name w:val="Epígrafe3"/>
    <w:basedOn w:val="Normal"/>
    <w:qFormat/>
    <w:pPr>
      <w:suppressLineNumbers/>
      <w:spacing w:before="120" w:after="120"/>
    </w:pPr>
    <w:rPr>
      <w:rFonts w:cs="Arial"/>
      <w:i/>
      <w:iCs/>
      <w:szCs w:val="24"/>
    </w:rPr>
  </w:style>
  <w:style w:type="paragraph" w:customStyle="1" w:styleId="Ttulo7">
    <w:name w:val="Título7"/>
    <w:basedOn w:val="Normal"/>
    <w:qFormat/>
    <w:pPr>
      <w:keepNext/>
      <w:spacing w:before="240" w:after="120"/>
    </w:pPr>
    <w:rPr>
      <w:rFonts w:ascii="Liberation Sans" w:eastAsia="Microsoft YaHei" w:hAnsi="Liberation Sans" w:cs="Arial"/>
      <w:sz w:val="28"/>
      <w:szCs w:val="28"/>
    </w:rPr>
  </w:style>
  <w:style w:type="paragraph" w:customStyle="1" w:styleId="Epgrafe2">
    <w:name w:val="Epígrafe2"/>
    <w:basedOn w:val="Normal"/>
    <w:qFormat/>
    <w:pPr>
      <w:suppressLineNumbers/>
      <w:spacing w:before="120" w:after="120"/>
    </w:pPr>
    <w:rPr>
      <w:rFonts w:cs="Arial"/>
      <w:i/>
      <w:iCs/>
      <w:szCs w:val="24"/>
    </w:rPr>
  </w:style>
  <w:style w:type="paragraph" w:customStyle="1" w:styleId="Ttulo6">
    <w:name w:val="Título6"/>
    <w:basedOn w:val="Normal"/>
    <w:qFormat/>
    <w:pPr>
      <w:keepNext/>
      <w:spacing w:before="240" w:after="120"/>
    </w:pPr>
    <w:rPr>
      <w:rFonts w:ascii="Liberation Sans" w:eastAsia="Microsoft YaHei" w:hAnsi="Liberation Sans" w:cs="Arial"/>
      <w:sz w:val="28"/>
      <w:szCs w:val="28"/>
    </w:rPr>
  </w:style>
  <w:style w:type="paragraph" w:customStyle="1" w:styleId="Ttulo40">
    <w:name w:val="Título4"/>
    <w:basedOn w:val="Normal"/>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qFormat/>
    <w:pPr>
      <w:keepNext/>
      <w:spacing w:before="240" w:after="120"/>
    </w:pPr>
    <w:rPr>
      <w:rFonts w:ascii="Liberation Sans" w:eastAsia="Microsoft YaHei" w:hAnsi="Liberation Sans" w:cs="Arial"/>
      <w:sz w:val="28"/>
      <w:szCs w:val="28"/>
    </w:rPr>
  </w:style>
  <w:style w:type="paragraph" w:customStyle="1" w:styleId="Epgrafe1">
    <w:name w:val="Epígrafe1"/>
    <w:basedOn w:val="Normal"/>
    <w:qFormat/>
    <w:pPr>
      <w:suppressLineNumbers/>
      <w:spacing w:before="120" w:after="120"/>
    </w:pPr>
    <w:rPr>
      <w:rFonts w:cs="Ari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qFormat/>
    <w:rPr>
      <w:rFonts w:ascii="Times New Roman" w:eastAsia="Calibri" w:hAnsi="Times New Roman" w:cs="Times New Roman"/>
      <w:szCs w:val="24"/>
    </w:rPr>
  </w:style>
  <w:style w:type="paragraph" w:customStyle="1" w:styleId="Prrafodelista1">
    <w:name w:val="Párrafo de lista1"/>
    <w:basedOn w:val="Normal"/>
    <w:qFormat/>
    <w:pPr>
      <w:spacing w:after="200"/>
      <w:ind w:left="720"/>
      <w:contextualSpacing/>
    </w:pPr>
    <w:rPr>
      <w:rFonts w:ascii="Calibri" w:eastAsia="Calibri" w:hAnsi="Calibri" w:cs="Calibri"/>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customStyle="1" w:styleId="Cita1">
    <w:name w:val="Cita1"/>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qFormat/>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qFormat/>
  </w:style>
  <w:style w:type="paragraph" w:customStyle="1" w:styleId="DefinitionList">
    <w:name w:val="Definition List"/>
    <w:basedOn w:val="Normal"/>
    <w:qFormat/>
    <w:pPr>
      <w:ind w:left="360"/>
    </w:pPr>
  </w:style>
  <w:style w:type="paragraph" w:customStyle="1" w:styleId="H1">
    <w:name w:val="H1"/>
    <w:basedOn w:val="Normal"/>
    <w:qFormat/>
    <w:pPr>
      <w:keepNext/>
      <w:spacing w:before="100" w:after="100"/>
      <w:outlineLvl w:val="1"/>
    </w:pPr>
    <w:rPr>
      <w:b/>
      <w:sz w:val="48"/>
    </w:rPr>
  </w:style>
  <w:style w:type="paragraph" w:customStyle="1" w:styleId="H2">
    <w:name w:val="H2"/>
    <w:basedOn w:val="Normal"/>
    <w:qFormat/>
    <w:pPr>
      <w:keepNext/>
      <w:spacing w:before="100" w:after="100"/>
      <w:outlineLvl w:val="2"/>
    </w:pPr>
    <w:rPr>
      <w:b/>
      <w:sz w:val="36"/>
    </w:rPr>
  </w:style>
  <w:style w:type="paragraph" w:customStyle="1" w:styleId="H3">
    <w:name w:val="H3"/>
    <w:basedOn w:val="Normal"/>
    <w:qFormat/>
    <w:pPr>
      <w:keepNext/>
      <w:spacing w:before="100" w:after="100"/>
      <w:outlineLvl w:val="3"/>
    </w:pPr>
    <w:rPr>
      <w:b/>
      <w:sz w:val="28"/>
    </w:rPr>
  </w:style>
  <w:style w:type="paragraph" w:customStyle="1" w:styleId="H4">
    <w:name w:val="H4"/>
    <w:basedOn w:val="Normal"/>
    <w:qFormat/>
    <w:pPr>
      <w:keepNext/>
      <w:spacing w:before="100" w:after="100"/>
      <w:outlineLvl w:val="4"/>
    </w:pPr>
    <w:rPr>
      <w:b/>
    </w:rPr>
  </w:style>
  <w:style w:type="paragraph" w:customStyle="1" w:styleId="H5">
    <w:name w:val="H5"/>
    <w:basedOn w:val="Normal"/>
    <w:qFormat/>
    <w:pPr>
      <w:keepNext/>
      <w:spacing w:before="100" w:after="100"/>
      <w:outlineLvl w:val="5"/>
    </w:pPr>
    <w:rPr>
      <w:b/>
      <w:sz w:val="20"/>
    </w:rPr>
  </w:style>
  <w:style w:type="paragraph" w:customStyle="1" w:styleId="H6">
    <w:name w:val="H6"/>
    <w:basedOn w:val="Normal"/>
    <w:qFormat/>
    <w:pPr>
      <w:keepNext/>
      <w:spacing w:before="100" w:after="100"/>
      <w:outlineLvl w:val="6"/>
    </w:pPr>
    <w:rPr>
      <w:b/>
      <w:sz w:val="16"/>
    </w:rPr>
  </w:style>
  <w:style w:type="paragraph" w:customStyle="1" w:styleId="Address">
    <w:name w:val="Address"/>
    <w:basedOn w:val="Normal"/>
    <w:qFormat/>
    <w:rPr>
      <w:i/>
    </w:rPr>
  </w:style>
  <w:style w:type="paragraph" w:customStyle="1" w:styleId="Blockquote">
    <w:name w:val="Blockquote"/>
    <w:basedOn w:val="Normal"/>
    <w:qFormat/>
    <w:pPr>
      <w:spacing w:before="100" w:after="100"/>
      <w:ind w:left="360" w:right="360"/>
    </w:p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lang w:eastAsia="es-ES"/>
    </w:rPr>
  </w:style>
  <w:style w:type="paragraph" w:customStyle="1" w:styleId="Contenidodelmarco">
    <w:name w:val="Contenido del marco"/>
    <w:basedOn w:val="Normal"/>
    <w:qFormat/>
  </w:style>
  <w:style w:type="paragraph" w:customStyle="1" w:styleId="Tablanormal1">
    <w:name w:val="Tabla normal1"/>
    <w:qFormat/>
    <w:rPr>
      <w:rFonts w:eastAsia="Tahoma"/>
      <w:lang w:eastAsia="es-ES"/>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qFormat/>
    <w:rPr>
      <w:rFonts w:ascii="Segoe UI" w:hAnsi="Segoe UI" w:cs="Segoe UI"/>
      <w:sz w:val="18"/>
      <w:szCs w:val="18"/>
    </w:rPr>
  </w:style>
  <w:style w:type="paragraph" w:customStyle="1" w:styleId="Tablanormal2">
    <w:name w:val="Tabla normal2"/>
    <w:qFormat/>
    <w:rPr>
      <w:rFonts w:ascii="Liberation Serif" w:eastAsia="NSimSun" w:hAnsi="Liberation Serif" w:cs="Arial"/>
      <w:lang w:eastAsia="es-ES"/>
    </w:rPr>
  </w:style>
  <w:style w:type="paragraph" w:customStyle="1" w:styleId="Tablanormal3">
    <w:name w:val="Tabla normal3"/>
    <w:qFormat/>
    <w:rPr>
      <w:lang w:eastAsia="es-ES"/>
    </w:rPr>
  </w:style>
  <w:style w:type="paragraph" w:customStyle="1" w:styleId="lead">
    <w:name w:val="lead"/>
    <w:basedOn w:val="Normal"/>
    <w:qFormat/>
    <w:pPr>
      <w:suppressAutoHyphens w:val="0"/>
      <w:spacing w:before="280" w:after="280"/>
    </w:pPr>
    <w:rPr>
      <w:lang w:eastAsia="es-ES"/>
    </w:rPr>
  </w:style>
  <w:style w:type="paragraph" w:customStyle="1" w:styleId="caption12">
    <w:name w:val="caption12"/>
    <w:basedOn w:val="Normal"/>
    <w:qFormat/>
    <w:pPr>
      <w:suppressLineNumbers/>
      <w:spacing w:before="120" w:after="120"/>
    </w:pPr>
    <w:rPr>
      <w:rFonts w:cs="Arial"/>
      <w:i/>
      <w:iCs/>
      <w:szCs w:val="24"/>
    </w:rPr>
  </w:style>
  <w:style w:type="paragraph" w:customStyle="1" w:styleId="Title1">
    <w:name w:val="Title1"/>
    <w:basedOn w:val="Normal"/>
    <w:next w:val="Textoindependiente"/>
    <w:qFormat/>
    <w:pPr>
      <w:keepNext/>
      <w:spacing w:before="240" w:after="120"/>
    </w:pPr>
    <w:rPr>
      <w:rFonts w:ascii="Liberation Sans;Arial" w:eastAsia="Microsoft YaHei" w:hAnsi="Liberation Sans;Arial" w:cs="Arial"/>
      <w:sz w:val="28"/>
      <w:szCs w:val="28"/>
    </w:rPr>
  </w:style>
  <w:style w:type="paragraph" w:customStyle="1" w:styleId="caption11111">
    <w:name w:val="caption11111"/>
    <w:basedOn w:val="Normal"/>
    <w:qFormat/>
    <w:pPr>
      <w:suppressLineNumbers/>
      <w:spacing w:before="120" w:after="120"/>
    </w:pPr>
    <w:rPr>
      <w:rFonts w:cs="Arial"/>
      <w:i/>
      <w:iCs/>
      <w:szCs w:val="24"/>
    </w:rPr>
  </w:style>
  <w:style w:type="paragraph" w:customStyle="1" w:styleId="Standard1">
    <w:name w:val="Standard1"/>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Normal1">
    <w:name w:val="Normal1"/>
    <w:qFormat/>
    <w:pPr>
      <w:widowControl w:val="0"/>
    </w:pPr>
    <w:rPr>
      <w:rFonts w:ascii="Liberation Serif;Times New Roma" w:eastAsia="NSimSun" w:hAnsi="Liberation Serif;Times New Roma" w:cs="Arial"/>
      <w:sz w:val="24"/>
      <w:szCs w:val="24"/>
      <w:lang w:eastAsia="zh-CN" w:bidi="hi-IN"/>
    </w:rPr>
  </w:style>
  <w:style w:type="paragraph" w:customStyle="1" w:styleId="Encabezado20">
    <w:name w:val="Encabezado 2"/>
    <w:basedOn w:val="Normal"/>
    <w:next w:val="Normal"/>
    <w:qFormat/>
    <w:pPr>
      <w:keepNext/>
      <w:spacing w:before="240" w:after="60"/>
    </w:pPr>
    <w:rPr>
      <w:rFonts w:ascii="Cambria" w:hAnsi="Cambria" w:cs="Cambria"/>
      <w:b/>
      <w:bCs/>
      <w:i/>
      <w:iCs/>
      <w:sz w:val="28"/>
      <w:szCs w:val="28"/>
    </w:rPr>
  </w:style>
  <w:style w:type="paragraph" w:customStyle="1" w:styleId="Caption1111">
    <w:name w:val="Caption1111"/>
    <w:basedOn w:val="Normal"/>
    <w:qFormat/>
    <w:pPr>
      <w:suppressLineNumbers/>
      <w:spacing w:before="120" w:after="120"/>
    </w:pPr>
    <w:rPr>
      <w:rFonts w:cs="Arial"/>
      <w:i/>
      <w:iCs/>
      <w:szCs w:val="24"/>
    </w:rPr>
  </w:style>
  <w:style w:type="paragraph" w:customStyle="1" w:styleId="Caption111">
    <w:name w:val="Caption111"/>
    <w:basedOn w:val="Normal"/>
    <w:qFormat/>
    <w:pPr>
      <w:suppressLineNumbers/>
      <w:spacing w:before="120" w:after="120"/>
    </w:pPr>
    <w:rPr>
      <w:rFonts w:cs="Arial"/>
      <w:i/>
      <w:iCs/>
      <w:szCs w:val="24"/>
    </w:rPr>
  </w:style>
  <w:style w:type="paragraph" w:customStyle="1" w:styleId="Caption112">
    <w:name w:val="Caption112"/>
    <w:basedOn w:val="Normal"/>
    <w:qFormat/>
    <w:pPr>
      <w:suppressLineNumbers/>
      <w:spacing w:before="120" w:after="120"/>
    </w:pPr>
    <w:rPr>
      <w:rFonts w:cs="Arial"/>
      <w:i/>
      <w:iCs/>
      <w:szCs w:val="24"/>
    </w:rPr>
  </w:style>
  <w:style w:type="paragraph" w:customStyle="1" w:styleId="Caption13">
    <w:name w:val="Caption13"/>
    <w:basedOn w:val="Normal"/>
    <w:qFormat/>
    <w:pPr>
      <w:suppressLineNumbers/>
      <w:spacing w:before="120" w:after="120"/>
    </w:pPr>
    <w:rPr>
      <w:rFonts w:cs="Arial"/>
      <w:i/>
      <w:iCs/>
      <w:szCs w:val="24"/>
    </w:rPr>
  </w:style>
  <w:style w:type="paragraph" w:customStyle="1" w:styleId="Caption2">
    <w:name w:val="Caption2"/>
    <w:basedOn w:val="Normal"/>
    <w:qFormat/>
    <w:pPr>
      <w:suppressLineNumbers/>
      <w:spacing w:before="120" w:after="120"/>
    </w:pPr>
    <w:rPr>
      <w:rFonts w:cs="Arial"/>
      <w:i/>
      <w:iCs/>
      <w:szCs w:val="24"/>
    </w:rPr>
  </w:style>
  <w:style w:type="paragraph" w:styleId="Prrafodelista">
    <w:name w:val="List Paragraph"/>
    <w:basedOn w:val="Normal"/>
    <w:qFormat/>
    <w:pPr>
      <w:ind w:left="100" w:right="120" w:firstLine="425"/>
      <w:jc w:val="both"/>
    </w:pPr>
    <w:rPr>
      <w:rFonts w:ascii="Georgia" w:eastAsia="Georgia" w:hAnsi="Georgia" w:cs="Georgia"/>
      <w:lang w:eastAsia="en-US"/>
    </w:rPr>
  </w:style>
  <w:style w:type="numbering" w:customStyle="1" w:styleId="WW8Num1">
    <w:name w:val="WW8Num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197</TotalTime>
  <Pages>1</Pages>
  <Words>282</Words>
  <Characters>1555</Characters>
  <Application>Microsoft Office Word</Application>
  <DocSecurity>0</DocSecurity>
  <Lines>12</Lines>
  <Paragraphs>3</Paragraphs>
  <ScaleCrop>false</ScaleCrop>
  <Company>HP</Company>
  <LinksUpToDate>false</LinksUpToDate>
  <CharactersWithSpaces>1834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Ana Isabel Maestro de Pablos</cp:lastModifiedBy>
  <cp:revision>34</cp:revision>
  <cp:lastPrinted>2024-12-05T09:06:00Z</cp:lastPrinted>
  <dcterms:created xsi:type="dcterms:W3CDTF">2024-06-10T06:07:00Z</dcterms:created>
  <dcterms:modified xsi:type="dcterms:W3CDTF">2024-12-07T10:03:00Z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