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69A2" w:rsidRPr="00BD69A2" w:rsidRDefault="00BD69A2" w:rsidP="00BD69A2">
      <w:pPr>
        <w:spacing w:before="100" w:beforeAutospacing="1" w:after="100" w:afterAutospacing="1"/>
        <w:rPr>
          <w:rFonts w:ascii="Arial Narrow" w:hAnsi="Arial Narrow"/>
          <w:b/>
          <w:sz w:val="38"/>
          <w:szCs w:val="38"/>
        </w:rPr>
      </w:pPr>
      <w:r w:rsidRPr="00BD69A2">
        <w:rPr>
          <w:rFonts w:ascii="Arial Narrow" w:hAnsi="Arial Narrow"/>
          <w:b/>
          <w:sz w:val="38"/>
          <w:szCs w:val="38"/>
        </w:rPr>
        <w:t>Los Claustros de Santo Domingo abren</w:t>
      </w:r>
      <w:r>
        <w:rPr>
          <w:rFonts w:ascii="Arial Narrow" w:hAnsi="Arial Narrow"/>
          <w:b/>
          <w:sz w:val="38"/>
          <w:szCs w:val="38"/>
        </w:rPr>
        <w:t xml:space="preserve"> </w:t>
      </w:r>
      <w:r w:rsidRPr="00BD69A2">
        <w:rPr>
          <w:rFonts w:ascii="Arial Narrow" w:hAnsi="Arial Narrow"/>
          <w:b/>
          <w:sz w:val="38"/>
          <w:szCs w:val="38"/>
        </w:rPr>
        <w:t>sus puertas a las tradicionales exposiciones de belenes, uno de los grandes reclamos navideños</w:t>
      </w:r>
    </w:p>
    <w:p w:rsidR="00A14A17" w:rsidRPr="00FD34B0" w:rsidRDefault="00A14A17" w:rsidP="00C02C43">
      <w:pPr>
        <w:spacing w:before="100" w:beforeAutospacing="1" w:after="100" w:afterAutospacing="1"/>
        <w:jc w:val="both"/>
        <w:rPr>
          <w:rFonts w:ascii="Arial Narrow" w:hAnsi="Arial Narrow"/>
          <w:sz w:val="36"/>
          <w:szCs w:val="26"/>
        </w:rPr>
      </w:pPr>
      <w:r w:rsidRPr="00A14A17">
        <w:rPr>
          <w:rFonts w:ascii="Arial Narrow" w:hAnsi="Arial Narrow"/>
          <w:sz w:val="36"/>
          <w:szCs w:val="26"/>
        </w:rPr>
        <w:t xml:space="preserve">Más de 70 belenes de diferentes formatos se podrán visitar hasta el día 8 de enero </w:t>
      </w:r>
    </w:p>
    <w:p w:rsidR="00FD34B0" w:rsidRDefault="007C1AB0" w:rsidP="00C02C4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6</w:t>
      </w:r>
      <w:r w:rsidR="00BD1C6F" w:rsidRPr="00BD1C6F">
        <w:rPr>
          <w:rFonts w:ascii="Arial Narrow" w:hAnsi="Arial Narrow"/>
          <w:b/>
          <w:sz w:val="26"/>
          <w:szCs w:val="26"/>
        </w:rPr>
        <w:t xml:space="preserve"> de diciembre de 2024.</w:t>
      </w:r>
      <w:r w:rsidR="00BD1C6F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La alcaldesa de Jerez, María José García-Pelayo,</w:t>
      </w:r>
      <w:r w:rsidR="00C4007D">
        <w:rPr>
          <w:rFonts w:ascii="Arial Narrow" w:hAnsi="Arial Narrow"/>
          <w:sz w:val="26"/>
          <w:szCs w:val="26"/>
        </w:rPr>
        <w:t xml:space="preserve"> acompañada por el teniente de alcaldesa de Presidencia, Agustín Muñoz, y</w:t>
      </w:r>
      <w:r w:rsidR="00AD1775">
        <w:rPr>
          <w:rFonts w:ascii="Arial Narrow" w:hAnsi="Arial Narrow"/>
          <w:sz w:val="26"/>
          <w:szCs w:val="26"/>
        </w:rPr>
        <w:t xml:space="preserve"> el delegado de Cultura, Fiestas, Patrimonio Histórico y Capital Europea de la Cultura, Francisco Zurita, </w:t>
      </w:r>
      <w:r w:rsidR="00C4007D">
        <w:rPr>
          <w:rFonts w:ascii="Arial Narrow" w:hAnsi="Arial Narrow"/>
          <w:sz w:val="26"/>
          <w:szCs w:val="26"/>
        </w:rPr>
        <w:t>ha inaugurado</w:t>
      </w:r>
      <w:r w:rsidR="00AD1775">
        <w:rPr>
          <w:rFonts w:ascii="Arial Narrow" w:hAnsi="Arial Narrow"/>
          <w:sz w:val="26"/>
          <w:szCs w:val="26"/>
        </w:rPr>
        <w:t xml:space="preserve"> la </w:t>
      </w:r>
      <w:r w:rsidR="00AD1775" w:rsidRPr="00C4007D">
        <w:rPr>
          <w:rFonts w:ascii="Arial Narrow" w:hAnsi="Arial Narrow"/>
          <w:sz w:val="26"/>
          <w:szCs w:val="26"/>
        </w:rPr>
        <w:t>XLVI Exposición del Arte del Nacimiento</w:t>
      </w:r>
      <w:r w:rsidR="00AD1775">
        <w:rPr>
          <w:rFonts w:ascii="Arial Narrow" w:hAnsi="Arial Narrow"/>
          <w:sz w:val="26"/>
          <w:szCs w:val="26"/>
        </w:rPr>
        <w:t xml:space="preserve">, de la Asociación de </w:t>
      </w:r>
      <w:proofErr w:type="spellStart"/>
      <w:r w:rsidR="00AD1775">
        <w:rPr>
          <w:rFonts w:ascii="Arial Narrow" w:hAnsi="Arial Narrow"/>
          <w:sz w:val="26"/>
          <w:szCs w:val="26"/>
        </w:rPr>
        <w:t>Belenistas</w:t>
      </w:r>
      <w:proofErr w:type="spellEnd"/>
      <w:r w:rsidR="00AD1775">
        <w:rPr>
          <w:rFonts w:ascii="Arial Narrow" w:hAnsi="Arial Narrow"/>
          <w:sz w:val="26"/>
          <w:szCs w:val="26"/>
        </w:rPr>
        <w:t xml:space="preserve"> de Jerez, </w:t>
      </w:r>
      <w:r w:rsidR="00A14A17">
        <w:rPr>
          <w:rFonts w:ascii="Arial Narrow" w:hAnsi="Arial Narrow"/>
          <w:sz w:val="26"/>
          <w:szCs w:val="26"/>
        </w:rPr>
        <w:t xml:space="preserve">presidida por Ramón García, </w:t>
      </w:r>
      <w:r w:rsidR="00AD1775">
        <w:rPr>
          <w:rFonts w:ascii="Arial Narrow" w:hAnsi="Arial Narrow"/>
          <w:sz w:val="26"/>
          <w:szCs w:val="26"/>
        </w:rPr>
        <w:t>en la Sala De Profundis de los Claustros de Santo Domingo</w:t>
      </w:r>
      <w:r w:rsidR="00242825">
        <w:rPr>
          <w:rFonts w:ascii="Arial Narrow" w:hAnsi="Arial Narrow"/>
          <w:sz w:val="26"/>
          <w:szCs w:val="26"/>
        </w:rPr>
        <w:t>.</w:t>
      </w:r>
      <w:r w:rsidR="00E733C3">
        <w:rPr>
          <w:rFonts w:ascii="Arial Narrow" w:hAnsi="Arial Narrow"/>
          <w:sz w:val="26"/>
          <w:szCs w:val="26"/>
        </w:rPr>
        <w:t xml:space="preserve"> </w:t>
      </w:r>
    </w:p>
    <w:p w:rsidR="00A14A17" w:rsidRDefault="00BD69A2" w:rsidP="00C02C4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</w:t>
      </w:r>
      <w:r w:rsidR="00AD1775">
        <w:rPr>
          <w:rFonts w:ascii="Arial Narrow" w:hAnsi="Arial Narrow"/>
          <w:sz w:val="26"/>
          <w:szCs w:val="26"/>
        </w:rPr>
        <w:t>eguidamente</w:t>
      </w:r>
      <w:r w:rsidR="00C4007D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</w:t>
      </w:r>
      <w:r w:rsidR="00C4007D">
        <w:rPr>
          <w:rFonts w:ascii="Arial Narrow" w:hAnsi="Arial Narrow"/>
          <w:sz w:val="26"/>
          <w:szCs w:val="26"/>
        </w:rPr>
        <w:t>han visitado</w:t>
      </w:r>
      <w:r w:rsidR="00AD1775">
        <w:rPr>
          <w:rFonts w:ascii="Arial Narrow" w:hAnsi="Arial Narrow"/>
          <w:sz w:val="26"/>
          <w:szCs w:val="26"/>
        </w:rPr>
        <w:t xml:space="preserve"> la muestra </w:t>
      </w:r>
      <w:r w:rsidR="00AD1775" w:rsidRPr="00AD1775">
        <w:rPr>
          <w:rFonts w:ascii="Arial Narrow" w:hAnsi="Arial Narrow"/>
          <w:i/>
          <w:sz w:val="26"/>
          <w:szCs w:val="26"/>
        </w:rPr>
        <w:t xml:space="preserve">El </w:t>
      </w:r>
      <w:proofErr w:type="spellStart"/>
      <w:r w:rsidR="00AD1775" w:rsidRPr="00AD1775">
        <w:rPr>
          <w:rFonts w:ascii="Arial Narrow" w:hAnsi="Arial Narrow"/>
          <w:i/>
          <w:sz w:val="26"/>
          <w:szCs w:val="26"/>
        </w:rPr>
        <w:t>belenismo</w:t>
      </w:r>
      <w:proofErr w:type="spellEnd"/>
      <w:r w:rsidR="00AD1775" w:rsidRPr="00AD1775">
        <w:rPr>
          <w:rFonts w:ascii="Arial Narrow" w:hAnsi="Arial Narrow"/>
          <w:i/>
          <w:sz w:val="26"/>
          <w:szCs w:val="26"/>
        </w:rPr>
        <w:t xml:space="preserve"> en la provincia de Cádiz</w:t>
      </w:r>
      <w:r w:rsidR="00AD1775">
        <w:rPr>
          <w:rFonts w:ascii="Arial Narrow" w:hAnsi="Arial Narrow"/>
          <w:sz w:val="26"/>
          <w:szCs w:val="26"/>
        </w:rPr>
        <w:t xml:space="preserve">, </w:t>
      </w:r>
      <w:r w:rsidR="00242825">
        <w:rPr>
          <w:rFonts w:ascii="Arial Narrow" w:hAnsi="Arial Narrow"/>
          <w:sz w:val="26"/>
          <w:szCs w:val="26"/>
        </w:rPr>
        <w:t>organizada por la Federac</w:t>
      </w:r>
      <w:r w:rsidR="00E733C3">
        <w:rPr>
          <w:rFonts w:ascii="Arial Narrow" w:hAnsi="Arial Narrow"/>
          <w:sz w:val="26"/>
          <w:szCs w:val="26"/>
        </w:rPr>
        <w:t xml:space="preserve">ión Gaditana de </w:t>
      </w:r>
      <w:proofErr w:type="spellStart"/>
      <w:r w:rsidR="00E733C3">
        <w:rPr>
          <w:rFonts w:ascii="Arial Narrow" w:hAnsi="Arial Narrow"/>
          <w:sz w:val="26"/>
          <w:szCs w:val="26"/>
        </w:rPr>
        <w:t>Belenismo</w:t>
      </w:r>
      <w:proofErr w:type="spellEnd"/>
      <w:r w:rsidR="00A14A17">
        <w:rPr>
          <w:rFonts w:ascii="Arial Narrow" w:hAnsi="Arial Narrow"/>
          <w:sz w:val="26"/>
          <w:szCs w:val="26"/>
        </w:rPr>
        <w:t>, cuyo presidente es Manuel Jesús Mendoza.</w:t>
      </w:r>
      <w:r w:rsidR="00E11EF6">
        <w:rPr>
          <w:rFonts w:ascii="Arial Narrow" w:hAnsi="Arial Narrow"/>
          <w:sz w:val="26"/>
          <w:szCs w:val="26"/>
        </w:rPr>
        <w:t xml:space="preserve"> </w:t>
      </w:r>
      <w:r w:rsidR="00A14A17">
        <w:rPr>
          <w:rFonts w:ascii="Arial Narrow" w:hAnsi="Arial Narrow"/>
          <w:sz w:val="26"/>
          <w:szCs w:val="26"/>
        </w:rPr>
        <w:t xml:space="preserve">En total los Claustros acogerán hasta el día 8 de enero, más de 70 belenes de diferentes estilos y formatos. Entre las novedades de esta edición se encuentra el homenaje que la federación provincial dedica a la trayectoria </w:t>
      </w:r>
      <w:proofErr w:type="spellStart"/>
      <w:r w:rsidR="00A14A17">
        <w:rPr>
          <w:rFonts w:ascii="Arial Narrow" w:hAnsi="Arial Narrow"/>
          <w:sz w:val="26"/>
          <w:szCs w:val="26"/>
        </w:rPr>
        <w:t>belenista</w:t>
      </w:r>
      <w:proofErr w:type="spellEnd"/>
      <w:r w:rsidR="00A14A17">
        <w:rPr>
          <w:rFonts w:ascii="Arial Narrow" w:hAnsi="Arial Narrow"/>
          <w:sz w:val="26"/>
          <w:szCs w:val="26"/>
        </w:rPr>
        <w:t xml:space="preserve"> de Ramón García. </w:t>
      </w:r>
    </w:p>
    <w:p w:rsidR="00E733C3" w:rsidRDefault="00AD1775" w:rsidP="00C02C4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Ambas </w:t>
      </w:r>
      <w:r w:rsidR="00E733C3">
        <w:rPr>
          <w:rFonts w:ascii="Arial Narrow" w:hAnsi="Arial Narrow"/>
          <w:sz w:val="26"/>
          <w:szCs w:val="26"/>
        </w:rPr>
        <w:t>exposiciones</w:t>
      </w:r>
      <w:r w:rsidR="00A14A17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se </w:t>
      </w:r>
      <w:r w:rsidRPr="00AD1775">
        <w:rPr>
          <w:rFonts w:ascii="Arial Narrow" w:hAnsi="Arial Narrow"/>
          <w:sz w:val="26"/>
          <w:szCs w:val="26"/>
        </w:rPr>
        <w:t>han consolidado como dos de los principales reclamos turísticos de la ciudad</w:t>
      </w:r>
      <w:r>
        <w:rPr>
          <w:rFonts w:ascii="Arial Narrow" w:hAnsi="Arial Narrow"/>
          <w:sz w:val="26"/>
          <w:szCs w:val="26"/>
        </w:rPr>
        <w:t xml:space="preserve"> durante la temporada navideña</w:t>
      </w:r>
      <w:r w:rsidRPr="00AD1775">
        <w:rPr>
          <w:rFonts w:ascii="Arial Narrow" w:hAnsi="Arial Narrow"/>
          <w:sz w:val="26"/>
          <w:szCs w:val="26"/>
        </w:rPr>
        <w:t xml:space="preserve">, atrayendo </w:t>
      </w:r>
      <w:r w:rsidR="00E733C3">
        <w:rPr>
          <w:rFonts w:ascii="Arial Narrow" w:hAnsi="Arial Narrow"/>
          <w:sz w:val="26"/>
          <w:szCs w:val="26"/>
        </w:rPr>
        <w:t xml:space="preserve">cada año a miles de visitantes, que </w:t>
      </w:r>
      <w:r w:rsidRPr="00AD1775">
        <w:rPr>
          <w:rFonts w:ascii="Arial Narrow" w:hAnsi="Arial Narrow"/>
          <w:sz w:val="26"/>
          <w:szCs w:val="26"/>
        </w:rPr>
        <w:t xml:space="preserve">destacan </w:t>
      </w:r>
      <w:r w:rsidR="000843AB">
        <w:rPr>
          <w:rFonts w:ascii="Arial Narrow" w:hAnsi="Arial Narrow"/>
          <w:sz w:val="26"/>
          <w:szCs w:val="26"/>
        </w:rPr>
        <w:t xml:space="preserve">no solo por su belleza </w:t>
      </w:r>
      <w:r w:rsidR="00FD34B0">
        <w:rPr>
          <w:rFonts w:ascii="Arial Narrow" w:hAnsi="Arial Narrow"/>
          <w:sz w:val="26"/>
          <w:szCs w:val="26"/>
        </w:rPr>
        <w:t xml:space="preserve">y </w:t>
      </w:r>
      <w:r w:rsidR="000843AB">
        <w:rPr>
          <w:rFonts w:ascii="Arial Narrow" w:hAnsi="Arial Narrow"/>
          <w:sz w:val="26"/>
          <w:szCs w:val="26"/>
        </w:rPr>
        <w:t>detalle de</w:t>
      </w:r>
      <w:r w:rsidRPr="00AD1775">
        <w:rPr>
          <w:rFonts w:ascii="Arial Narrow" w:hAnsi="Arial Narrow"/>
          <w:sz w:val="26"/>
          <w:szCs w:val="26"/>
        </w:rPr>
        <w:t xml:space="preserve"> </w:t>
      </w:r>
      <w:r w:rsidR="00E733C3">
        <w:rPr>
          <w:rFonts w:ascii="Arial Narrow" w:hAnsi="Arial Narrow"/>
          <w:sz w:val="26"/>
          <w:szCs w:val="26"/>
        </w:rPr>
        <w:t>las representaciones</w:t>
      </w:r>
      <w:r w:rsidR="00FD34B0">
        <w:rPr>
          <w:rFonts w:ascii="Arial Narrow" w:hAnsi="Arial Narrow"/>
          <w:sz w:val="26"/>
          <w:szCs w:val="26"/>
        </w:rPr>
        <w:t>, sino también por su valor cultural.</w:t>
      </w:r>
    </w:p>
    <w:p w:rsidR="00BD69A2" w:rsidRDefault="00E733C3" w:rsidP="00C02C4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Cabe recordar que e</w:t>
      </w:r>
      <w:r w:rsidR="000843AB">
        <w:rPr>
          <w:rFonts w:ascii="Arial Narrow" w:hAnsi="Arial Narrow"/>
          <w:sz w:val="26"/>
          <w:szCs w:val="26"/>
        </w:rPr>
        <w:t xml:space="preserve">l </w:t>
      </w:r>
      <w:proofErr w:type="spellStart"/>
      <w:r w:rsidR="000843AB">
        <w:rPr>
          <w:rFonts w:ascii="Arial Narrow" w:hAnsi="Arial Narrow"/>
          <w:sz w:val="26"/>
          <w:szCs w:val="26"/>
        </w:rPr>
        <w:t>belenismo</w:t>
      </w:r>
      <w:proofErr w:type="spellEnd"/>
      <w:r w:rsidR="000843AB">
        <w:rPr>
          <w:rFonts w:ascii="Arial Narrow" w:hAnsi="Arial Narrow"/>
          <w:sz w:val="26"/>
          <w:szCs w:val="26"/>
        </w:rPr>
        <w:t xml:space="preserve"> ha sido oficialmente reconocido como una Manifestación Representativa del Patrimonio Cultural Inmaterial de España, una expresión considerada un tesoro cultural que combina aspectos participativos en s</w:t>
      </w:r>
      <w:r>
        <w:rPr>
          <w:rFonts w:ascii="Arial Narrow" w:hAnsi="Arial Narrow"/>
          <w:sz w:val="26"/>
          <w:szCs w:val="26"/>
        </w:rPr>
        <w:t>u</w:t>
      </w:r>
      <w:r w:rsidR="00FD34B0">
        <w:rPr>
          <w:rFonts w:ascii="Arial Narrow" w:hAnsi="Arial Narrow"/>
          <w:sz w:val="26"/>
          <w:szCs w:val="26"/>
        </w:rPr>
        <w:t xml:space="preserve"> montaje y técnicas asociadas. </w:t>
      </w:r>
      <w:r w:rsidR="00242825">
        <w:rPr>
          <w:rFonts w:ascii="Arial Narrow" w:hAnsi="Arial Narrow"/>
          <w:sz w:val="26"/>
          <w:szCs w:val="26"/>
        </w:rPr>
        <w:t>En la historia de esta expresión artística</w:t>
      </w:r>
      <w:r w:rsidR="000843AB">
        <w:rPr>
          <w:rFonts w:ascii="Arial Narrow" w:hAnsi="Arial Narrow"/>
          <w:sz w:val="26"/>
          <w:szCs w:val="26"/>
        </w:rPr>
        <w:t xml:space="preserve">, </w:t>
      </w:r>
      <w:r w:rsidR="00BD69A2">
        <w:rPr>
          <w:rFonts w:ascii="Arial Narrow" w:hAnsi="Arial Narrow"/>
          <w:sz w:val="26"/>
          <w:szCs w:val="26"/>
        </w:rPr>
        <w:t>destaca como hito significativo su</w:t>
      </w:r>
      <w:r w:rsidR="000843AB">
        <w:rPr>
          <w:rFonts w:ascii="Arial Narrow" w:hAnsi="Arial Narrow"/>
          <w:sz w:val="26"/>
          <w:szCs w:val="26"/>
        </w:rPr>
        <w:t xml:space="preserve"> declaración</w:t>
      </w:r>
      <w:r w:rsidR="00BD69A2">
        <w:rPr>
          <w:rFonts w:ascii="Arial Narrow" w:hAnsi="Arial Narrow"/>
          <w:sz w:val="26"/>
          <w:szCs w:val="26"/>
        </w:rPr>
        <w:t xml:space="preserve"> </w:t>
      </w:r>
      <w:r w:rsidR="000843AB">
        <w:rPr>
          <w:rFonts w:ascii="Arial Narrow" w:hAnsi="Arial Narrow"/>
          <w:sz w:val="26"/>
          <w:szCs w:val="26"/>
        </w:rPr>
        <w:t>como Bien de Interés Cultur</w:t>
      </w:r>
      <w:r w:rsidR="00242825">
        <w:rPr>
          <w:rFonts w:ascii="Arial Narrow" w:hAnsi="Arial Narrow"/>
          <w:sz w:val="26"/>
          <w:szCs w:val="26"/>
        </w:rPr>
        <w:t>al en Andalucía, siendo inscrita</w:t>
      </w:r>
      <w:r w:rsidR="000843AB">
        <w:rPr>
          <w:rFonts w:ascii="Arial Narrow" w:hAnsi="Arial Narrow"/>
          <w:sz w:val="26"/>
          <w:szCs w:val="26"/>
        </w:rPr>
        <w:t xml:space="preserve"> en el Catálogo General del Patrimonio Histórico Andaluz como una </w:t>
      </w:r>
      <w:r w:rsidR="00BD69A2">
        <w:rPr>
          <w:rFonts w:ascii="Arial Narrow" w:hAnsi="Arial Narrow"/>
          <w:sz w:val="26"/>
          <w:szCs w:val="26"/>
        </w:rPr>
        <w:t>Activida</w:t>
      </w:r>
      <w:r w:rsidR="00FD34B0">
        <w:rPr>
          <w:rFonts w:ascii="Arial Narrow" w:hAnsi="Arial Narrow"/>
          <w:sz w:val="26"/>
          <w:szCs w:val="26"/>
        </w:rPr>
        <w:t>d de Interés Etnológico.</w:t>
      </w:r>
    </w:p>
    <w:p w:rsidR="00242825" w:rsidRDefault="00242825" w:rsidP="00C02C4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="00BD69A2">
        <w:rPr>
          <w:rFonts w:ascii="Arial Narrow" w:hAnsi="Arial Narrow"/>
          <w:sz w:val="26"/>
          <w:szCs w:val="26"/>
        </w:rPr>
        <w:t>nte la afluencia de público prevista para este puente, los días 6, 7, y 8 de diciembre, se podrá visitar de 10.30 a 13.30 horas y de 18 a 20.30 horas.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BD69A2" w:rsidRDefault="00242825" w:rsidP="00C02C4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horario general de visita de ambas exposiciones es de martes a viernes, de 10.30 a 13.30 horas y de 18 a 20.30 horas. Sábados y domingos, de 10 a 13.30 horas. Los lunes permanecerán cerradas. </w:t>
      </w:r>
      <w:r w:rsidR="00BD69A2">
        <w:rPr>
          <w:rFonts w:ascii="Arial Narrow" w:hAnsi="Arial Narrow"/>
          <w:sz w:val="26"/>
          <w:szCs w:val="26"/>
        </w:rPr>
        <w:t xml:space="preserve">Los días 24 y 31 de diciembre, y 5 de enero, el </w:t>
      </w:r>
      <w:r>
        <w:rPr>
          <w:rFonts w:ascii="Arial Narrow" w:hAnsi="Arial Narrow"/>
          <w:sz w:val="26"/>
          <w:szCs w:val="26"/>
        </w:rPr>
        <w:t>horario es de 10 a 13.30 horas, y l</w:t>
      </w:r>
      <w:r w:rsidR="00BD69A2">
        <w:rPr>
          <w:rFonts w:ascii="Arial Narrow" w:hAnsi="Arial Narrow"/>
          <w:sz w:val="26"/>
          <w:szCs w:val="26"/>
        </w:rPr>
        <w:t>os días 25 de diciembre y 1 de enero, permanecerá</w:t>
      </w:r>
      <w:r>
        <w:rPr>
          <w:rFonts w:ascii="Arial Narrow" w:hAnsi="Arial Narrow"/>
          <w:sz w:val="26"/>
          <w:szCs w:val="26"/>
        </w:rPr>
        <w:t>n cerradas al público</w:t>
      </w:r>
      <w:r w:rsidR="00BD69A2">
        <w:rPr>
          <w:rFonts w:ascii="Arial Narrow" w:hAnsi="Arial Narrow"/>
          <w:sz w:val="26"/>
          <w:szCs w:val="26"/>
        </w:rPr>
        <w:t>.</w:t>
      </w:r>
    </w:p>
    <w:p w:rsidR="00FD34B0" w:rsidRDefault="00242825" w:rsidP="00C02C4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Por otro lado, </w:t>
      </w:r>
      <w:r w:rsidR="00BD69A2">
        <w:rPr>
          <w:rFonts w:ascii="Arial Narrow" w:hAnsi="Arial Narrow"/>
          <w:sz w:val="26"/>
          <w:szCs w:val="26"/>
        </w:rPr>
        <w:t xml:space="preserve">los Claustros de Santo Domingo </w:t>
      </w:r>
      <w:r w:rsidR="00C4007D">
        <w:rPr>
          <w:rFonts w:ascii="Arial Narrow" w:hAnsi="Arial Narrow"/>
          <w:sz w:val="26"/>
          <w:szCs w:val="26"/>
        </w:rPr>
        <w:t>también han acogido</w:t>
      </w:r>
      <w:r w:rsidR="00BD69A2">
        <w:rPr>
          <w:rFonts w:ascii="Arial Narrow" w:hAnsi="Arial Narrow"/>
          <w:sz w:val="26"/>
          <w:szCs w:val="26"/>
        </w:rPr>
        <w:t xml:space="preserve"> el XV Pregón de la Navidad, </w:t>
      </w:r>
      <w:r>
        <w:rPr>
          <w:rFonts w:ascii="Arial Narrow" w:hAnsi="Arial Narrow"/>
          <w:sz w:val="26"/>
          <w:szCs w:val="26"/>
        </w:rPr>
        <w:t xml:space="preserve">organizado por la Asociación de </w:t>
      </w:r>
      <w:proofErr w:type="spellStart"/>
      <w:r>
        <w:rPr>
          <w:rFonts w:ascii="Arial Narrow" w:hAnsi="Arial Narrow"/>
          <w:sz w:val="26"/>
          <w:szCs w:val="26"/>
        </w:rPr>
        <w:t>Belenistas</w:t>
      </w:r>
      <w:proofErr w:type="spellEnd"/>
      <w:r>
        <w:rPr>
          <w:rFonts w:ascii="Arial Narrow" w:hAnsi="Arial Narrow"/>
          <w:sz w:val="26"/>
          <w:szCs w:val="26"/>
        </w:rPr>
        <w:t xml:space="preserve"> de Jerez, </w:t>
      </w:r>
      <w:r w:rsidR="00BD69A2">
        <w:rPr>
          <w:rFonts w:ascii="Arial Narrow" w:hAnsi="Arial Narrow"/>
          <w:sz w:val="26"/>
          <w:szCs w:val="26"/>
        </w:rPr>
        <w:t xml:space="preserve">que </w:t>
      </w:r>
      <w:r w:rsidR="00C4007D">
        <w:rPr>
          <w:rFonts w:ascii="Arial Narrow" w:hAnsi="Arial Narrow"/>
          <w:sz w:val="26"/>
          <w:szCs w:val="26"/>
        </w:rPr>
        <w:t xml:space="preserve">ha sido </w:t>
      </w:r>
      <w:r w:rsidR="00BD69A2">
        <w:rPr>
          <w:rFonts w:ascii="Arial Narrow" w:hAnsi="Arial Narrow"/>
          <w:sz w:val="26"/>
          <w:szCs w:val="26"/>
        </w:rPr>
        <w:t xml:space="preserve">pronunciado por José Manuel Aparicio García. </w:t>
      </w:r>
      <w:r w:rsidR="00C4007D">
        <w:rPr>
          <w:rFonts w:ascii="Arial Narrow" w:hAnsi="Arial Narrow"/>
          <w:sz w:val="26"/>
          <w:szCs w:val="26"/>
        </w:rPr>
        <w:t xml:space="preserve">Ha </w:t>
      </w:r>
      <w:proofErr w:type="spellStart"/>
      <w:r w:rsidR="00C4007D">
        <w:rPr>
          <w:rFonts w:ascii="Arial Narrow" w:hAnsi="Arial Narrow"/>
          <w:sz w:val="26"/>
          <w:szCs w:val="26"/>
        </w:rPr>
        <w:t>ciontado</w:t>
      </w:r>
      <w:proofErr w:type="spellEnd"/>
      <w:r w:rsidR="00BD69A2">
        <w:rPr>
          <w:rFonts w:ascii="Arial Narrow" w:hAnsi="Arial Narrow"/>
          <w:sz w:val="26"/>
          <w:szCs w:val="26"/>
        </w:rPr>
        <w:t xml:space="preserve"> con la presentación de Antonio Jesús García Sánchez, y el acompañamiento del Coro 'Virgen de Belén', en la Sala Refectorio</w:t>
      </w:r>
      <w:r>
        <w:rPr>
          <w:rFonts w:ascii="Arial Narrow" w:hAnsi="Arial Narrow"/>
          <w:sz w:val="26"/>
          <w:szCs w:val="26"/>
        </w:rPr>
        <w:t>.</w:t>
      </w:r>
    </w:p>
    <w:p w:rsidR="00FD34B0" w:rsidRDefault="00C4007D" w:rsidP="00C02C43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 w:rsidR="00FD34B0">
        <w:rPr>
          <w:rFonts w:ascii="Arial Narrow" w:hAnsi="Arial Narrow"/>
          <w:sz w:val="26"/>
          <w:szCs w:val="26"/>
        </w:rPr>
        <w:t xml:space="preserve">Se adjuntan </w:t>
      </w:r>
      <w:r>
        <w:rPr>
          <w:rFonts w:ascii="Arial Narrow" w:hAnsi="Arial Narrow"/>
          <w:sz w:val="26"/>
          <w:szCs w:val="26"/>
        </w:rPr>
        <w:t>fotografías)</w:t>
      </w:r>
      <w:bookmarkStart w:id="0" w:name="_GoBack"/>
      <w:bookmarkEnd w:id="0"/>
    </w:p>
    <w:p w:rsidR="001D3010" w:rsidRPr="00D3788C" w:rsidRDefault="001D3010" w:rsidP="00D3788C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</w:p>
    <w:sectPr w:rsidR="001D3010" w:rsidRPr="00D3788C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D3" w:rsidRDefault="00492DD3">
      <w:r>
        <w:separator/>
      </w:r>
    </w:p>
  </w:endnote>
  <w:endnote w:type="continuationSeparator" w:id="0">
    <w:p w:rsidR="00492DD3" w:rsidRDefault="0049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D3" w:rsidRDefault="00492DD3">
      <w:r>
        <w:separator/>
      </w:r>
    </w:p>
  </w:footnote>
  <w:footnote w:type="continuationSeparator" w:id="0">
    <w:p w:rsidR="00492DD3" w:rsidRDefault="0049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33" w:rsidRDefault="00076FFF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es-ES" w:bidi="ar-SA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11C"/>
    <w:multiLevelType w:val="hybridMultilevel"/>
    <w:tmpl w:val="C9207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7DF"/>
    <w:multiLevelType w:val="hybridMultilevel"/>
    <w:tmpl w:val="E7CC2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405E"/>
    <w:multiLevelType w:val="hybridMultilevel"/>
    <w:tmpl w:val="0C685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59A"/>
    <w:multiLevelType w:val="hybridMultilevel"/>
    <w:tmpl w:val="0D2A42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C01BF"/>
    <w:multiLevelType w:val="multilevel"/>
    <w:tmpl w:val="53DE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7459F"/>
    <w:multiLevelType w:val="multilevel"/>
    <w:tmpl w:val="750A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80EB3"/>
    <w:multiLevelType w:val="hybridMultilevel"/>
    <w:tmpl w:val="56C2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63E9"/>
    <w:multiLevelType w:val="hybridMultilevel"/>
    <w:tmpl w:val="37426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11775"/>
    <w:multiLevelType w:val="hybridMultilevel"/>
    <w:tmpl w:val="37DE91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D7FEE"/>
    <w:multiLevelType w:val="hybridMultilevel"/>
    <w:tmpl w:val="226866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4C11EE"/>
    <w:multiLevelType w:val="multilevel"/>
    <w:tmpl w:val="FD9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361DD"/>
    <w:multiLevelType w:val="multilevel"/>
    <w:tmpl w:val="3E2C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60F10"/>
    <w:multiLevelType w:val="multilevel"/>
    <w:tmpl w:val="1D50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81385"/>
    <w:multiLevelType w:val="multilevel"/>
    <w:tmpl w:val="14FC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A396E"/>
    <w:multiLevelType w:val="hybridMultilevel"/>
    <w:tmpl w:val="F594D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C3FD6"/>
    <w:multiLevelType w:val="hybridMultilevel"/>
    <w:tmpl w:val="8F505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96EFB"/>
    <w:multiLevelType w:val="hybridMultilevel"/>
    <w:tmpl w:val="347A72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A519F"/>
    <w:multiLevelType w:val="multilevel"/>
    <w:tmpl w:val="FD0A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53696"/>
    <w:multiLevelType w:val="multilevel"/>
    <w:tmpl w:val="AC60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6125DD"/>
    <w:multiLevelType w:val="hybridMultilevel"/>
    <w:tmpl w:val="85742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C0757"/>
    <w:multiLevelType w:val="hybridMultilevel"/>
    <w:tmpl w:val="42366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92427"/>
    <w:multiLevelType w:val="hybridMultilevel"/>
    <w:tmpl w:val="6972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C0433"/>
    <w:multiLevelType w:val="multilevel"/>
    <w:tmpl w:val="821E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42271"/>
    <w:multiLevelType w:val="multilevel"/>
    <w:tmpl w:val="27C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E7F3C"/>
    <w:multiLevelType w:val="multilevel"/>
    <w:tmpl w:val="EDBC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395417"/>
    <w:multiLevelType w:val="multilevel"/>
    <w:tmpl w:val="8E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22DFB"/>
    <w:multiLevelType w:val="hybridMultilevel"/>
    <w:tmpl w:val="646843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B57B85"/>
    <w:multiLevelType w:val="multilevel"/>
    <w:tmpl w:val="01F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A0772B"/>
    <w:multiLevelType w:val="multilevel"/>
    <w:tmpl w:val="1216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DE4322"/>
    <w:multiLevelType w:val="multilevel"/>
    <w:tmpl w:val="82E0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B92F24"/>
    <w:multiLevelType w:val="multilevel"/>
    <w:tmpl w:val="6A76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975F77"/>
    <w:multiLevelType w:val="multilevel"/>
    <w:tmpl w:val="45C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F2727C"/>
    <w:multiLevelType w:val="multilevel"/>
    <w:tmpl w:val="897A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21"/>
  </w:num>
  <w:num w:numId="5">
    <w:abstractNumId w:val="14"/>
  </w:num>
  <w:num w:numId="6">
    <w:abstractNumId w:val="1"/>
  </w:num>
  <w:num w:numId="7">
    <w:abstractNumId w:val="26"/>
  </w:num>
  <w:num w:numId="8">
    <w:abstractNumId w:val="9"/>
  </w:num>
  <w:num w:numId="9">
    <w:abstractNumId w:val="31"/>
  </w:num>
  <w:num w:numId="10">
    <w:abstractNumId w:val="0"/>
  </w:num>
  <w:num w:numId="11">
    <w:abstractNumId w:val="2"/>
  </w:num>
  <w:num w:numId="12">
    <w:abstractNumId w:val="15"/>
  </w:num>
  <w:num w:numId="13">
    <w:abstractNumId w:val="19"/>
  </w:num>
  <w:num w:numId="14">
    <w:abstractNumId w:val="13"/>
  </w:num>
  <w:num w:numId="15">
    <w:abstractNumId w:val="20"/>
  </w:num>
  <w:num w:numId="16">
    <w:abstractNumId w:val="7"/>
  </w:num>
  <w:num w:numId="17">
    <w:abstractNumId w:val="22"/>
  </w:num>
  <w:num w:numId="18">
    <w:abstractNumId w:val="17"/>
  </w:num>
  <w:num w:numId="19">
    <w:abstractNumId w:val="11"/>
  </w:num>
  <w:num w:numId="20">
    <w:abstractNumId w:val="5"/>
  </w:num>
  <w:num w:numId="21">
    <w:abstractNumId w:val="18"/>
  </w:num>
  <w:num w:numId="22">
    <w:abstractNumId w:val="28"/>
  </w:num>
  <w:num w:numId="23">
    <w:abstractNumId w:val="29"/>
  </w:num>
  <w:num w:numId="24">
    <w:abstractNumId w:val="23"/>
  </w:num>
  <w:num w:numId="25">
    <w:abstractNumId w:val="30"/>
  </w:num>
  <w:num w:numId="26">
    <w:abstractNumId w:val="27"/>
  </w:num>
  <w:num w:numId="27">
    <w:abstractNumId w:val="32"/>
  </w:num>
  <w:num w:numId="28">
    <w:abstractNumId w:val="24"/>
  </w:num>
  <w:num w:numId="29">
    <w:abstractNumId w:val="25"/>
  </w:num>
  <w:num w:numId="30">
    <w:abstractNumId w:val="12"/>
  </w:num>
  <w:num w:numId="31">
    <w:abstractNumId w:val="4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3"/>
    <w:rsid w:val="00003B41"/>
    <w:rsid w:val="0001111F"/>
    <w:rsid w:val="00037907"/>
    <w:rsid w:val="00073764"/>
    <w:rsid w:val="00076FFF"/>
    <w:rsid w:val="000818DC"/>
    <w:rsid w:val="000843AB"/>
    <w:rsid w:val="000873B8"/>
    <w:rsid w:val="00095087"/>
    <w:rsid w:val="000B565C"/>
    <w:rsid w:val="000B56E0"/>
    <w:rsid w:val="000D2B53"/>
    <w:rsid w:val="000D7429"/>
    <w:rsid w:val="000E2244"/>
    <w:rsid w:val="000E6B0C"/>
    <w:rsid w:val="000F1650"/>
    <w:rsid w:val="00125A20"/>
    <w:rsid w:val="00141ADE"/>
    <w:rsid w:val="00141CCE"/>
    <w:rsid w:val="001A083A"/>
    <w:rsid w:val="001D3010"/>
    <w:rsid w:val="001D503A"/>
    <w:rsid w:val="001F46FA"/>
    <w:rsid w:val="0020132F"/>
    <w:rsid w:val="0022392D"/>
    <w:rsid w:val="00242825"/>
    <w:rsid w:val="002776B3"/>
    <w:rsid w:val="00280B08"/>
    <w:rsid w:val="00285761"/>
    <w:rsid w:val="002A3C31"/>
    <w:rsid w:val="002A64AC"/>
    <w:rsid w:val="002B41C2"/>
    <w:rsid w:val="002B5FE5"/>
    <w:rsid w:val="002C700F"/>
    <w:rsid w:val="002E791E"/>
    <w:rsid w:val="0030337E"/>
    <w:rsid w:val="00305EBE"/>
    <w:rsid w:val="00310752"/>
    <w:rsid w:val="00317973"/>
    <w:rsid w:val="00334EEF"/>
    <w:rsid w:val="003709A1"/>
    <w:rsid w:val="003728B5"/>
    <w:rsid w:val="00375283"/>
    <w:rsid w:val="003771D1"/>
    <w:rsid w:val="00390748"/>
    <w:rsid w:val="003A0B6C"/>
    <w:rsid w:val="003A46B9"/>
    <w:rsid w:val="003B2A7A"/>
    <w:rsid w:val="003B5520"/>
    <w:rsid w:val="003D5D7A"/>
    <w:rsid w:val="003D5E52"/>
    <w:rsid w:val="003D6E30"/>
    <w:rsid w:val="00400A2D"/>
    <w:rsid w:val="00400D17"/>
    <w:rsid w:val="00405BB3"/>
    <w:rsid w:val="00407067"/>
    <w:rsid w:val="00410C6F"/>
    <w:rsid w:val="00411C89"/>
    <w:rsid w:val="004379EB"/>
    <w:rsid w:val="00441A8D"/>
    <w:rsid w:val="0045761A"/>
    <w:rsid w:val="004757BD"/>
    <w:rsid w:val="00492DD3"/>
    <w:rsid w:val="004A0F63"/>
    <w:rsid w:val="004A7926"/>
    <w:rsid w:val="004B7078"/>
    <w:rsid w:val="004C3E07"/>
    <w:rsid w:val="004C4891"/>
    <w:rsid w:val="004D67D4"/>
    <w:rsid w:val="00500715"/>
    <w:rsid w:val="00511890"/>
    <w:rsid w:val="00514AD1"/>
    <w:rsid w:val="005171B5"/>
    <w:rsid w:val="005238AE"/>
    <w:rsid w:val="00543DB1"/>
    <w:rsid w:val="005569FC"/>
    <w:rsid w:val="005671A3"/>
    <w:rsid w:val="00595DE3"/>
    <w:rsid w:val="005D0872"/>
    <w:rsid w:val="005D338E"/>
    <w:rsid w:val="0060344F"/>
    <w:rsid w:val="00605487"/>
    <w:rsid w:val="006066B9"/>
    <w:rsid w:val="00614E2C"/>
    <w:rsid w:val="00627BD8"/>
    <w:rsid w:val="00630FE2"/>
    <w:rsid w:val="00643049"/>
    <w:rsid w:val="00691A01"/>
    <w:rsid w:val="006D04B5"/>
    <w:rsid w:val="006E5D65"/>
    <w:rsid w:val="006F3325"/>
    <w:rsid w:val="0072092C"/>
    <w:rsid w:val="00724697"/>
    <w:rsid w:val="00727EDF"/>
    <w:rsid w:val="00734E92"/>
    <w:rsid w:val="00737CE8"/>
    <w:rsid w:val="0075524F"/>
    <w:rsid w:val="00755E66"/>
    <w:rsid w:val="0075717B"/>
    <w:rsid w:val="00760887"/>
    <w:rsid w:val="007646E7"/>
    <w:rsid w:val="00764BC3"/>
    <w:rsid w:val="00773230"/>
    <w:rsid w:val="00790B1B"/>
    <w:rsid w:val="007A328E"/>
    <w:rsid w:val="007B27DE"/>
    <w:rsid w:val="007B6817"/>
    <w:rsid w:val="007C1AB0"/>
    <w:rsid w:val="007C4A7B"/>
    <w:rsid w:val="007C6F93"/>
    <w:rsid w:val="007D1167"/>
    <w:rsid w:val="008004FE"/>
    <w:rsid w:val="00800BFF"/>
    <w:rsid w:val="0080386C"/>
    <w:rsid w:val="00805EC4"/>
    <w:rsid w:val="00815A78"/>
    <w:rsid w:val="0081715C"/>
    <w:rsid w:val="00842C06"/>
    <w:rsid w:val="00850E9C"/>
    <w:rsid w:val="00877191"/>
    <w:rsid w:val="00877B61"/>
    <w:rsid w:val="00893B4C"/>
    <w:rsid w:val="008A0F5A"/>
    <w:rsid w:val="008C36B1"/>
    <w:rsid w:val="008D2DC3"/>
    <w:rsid w:val="008D51D9"/>
    <w:rsid w:val="008E134D"/>
    <w:rsid w:val="008E208A"/>
    <w:rsid w:val="00901391"/>
    <w:rsid w:val="009036CF"/>
    <w:rsid w:val="00910F4E"/>
    <w:rsid w:val="00912405"/>
    <w:rsid w:val="00922D40"/>
    <w:rsid w:val="00945695"/>
    <w:rsid w:val="00946763"/>
    <w:rsid w:val="009468C2"/>
    <w:rsid w:val="009759D4"/>
    <w:rsid w:val="0098032D"/>
    <w:rsid w:val="0099275A"/>
    <w:rsid w:val="00997C0F"/>
    <w:rsid w:val="009A6C52"/>
    <w:rsid w:val="009D1439"/>
    <w:rsid w:val="009D166B"/>
    <w:rsid w:val="009D6E8B"/>
    <w:rsid w:val="009E06FC"/>
    <w:rsid w:val="009F747A"/>
    <w:rsid w:val="00A01A6E"/>
    <w:rsid w:val="00A01ED2"/>
    <w:rsid w:val="00A14A17"/>
    <w:rsid w:val="00A17354"/>
    <w:rsid w:val="00A2132B"/>
    <w:rsid w:val="00A22B89"/>
    <w:rsid w:val="00A22C19"/>
    <w:rsid w:val="00A260A2"/>
    <w:rsid w:val="00A4259E"/>
    <w:rsid w:val="00A46E26"/>
    <w:rsid w:val="00A46F33"/>
    <w:rsid w:val="00A616AC"/>
    <w:rsid w:val="00A777AE"/>
    <w:rsid w:val="00A96583"/>
    <w:rsid w:val="00AC0598"/>
    <w:rsid w:val="00AD1775"/>
    <w:rsid w:val="00AD250B"/>
    <w:rsid w:val="00AE1E34"/>
    <w:rsid w:val="00AF1A22"/>
    <w:rsid w:val="00B13AE1"/>
    <w:rsid w:val="00B37CAC"/>
    <w:rsid w:val="00B423BB"/>
    <w:rsid w:val="00B7520B"/>
    <w:rsid w:val="00B82B3A"/>
    <w:rsid w:val="00B8576E"/>
    <w:rsid w:val="00B91C0A"/>
    <w:rsid w:val="00B9601C"/>
    <w:rsid w:val="00BB24E6"/>
    <w:rsid w:val="00BB2EF8"/>
    <w:rsid w:val="00BD082C"/>
    <w:rsid w:val="00BD1C6F"/>
    <w:rsid w:val="00BD69A2"/>
    <w:rsid w:val="00BF22FC"/>
    <w:rsid w:val="00BF45DC"/>
    <w:rsid w:val="00C02947"/>
    <w:rsid w:val="00C02C43"/>
    <w:rsid w:val="00C06F00"/>
    <w:rsid w:val="00C145A2"/>
    <w:rsid w:val="00C1677A"/>
    <w:rsid w:val="00C4007D"/>
    <w:rsid w:val="00C46353"/>
    <w:rsid w:val="00C603C0"/>
    <w:rsid w:val="00C64C44"/>
    <w:rsid w:val="00C71D0A"/>
    <w:rsid w:val="00C97190"/>
    <w:rsid w:val="00CB00F2"/>
    <w:rsid w:val="00CB082F"/>
    <w:rsid w:val="00CB4B01"/>
    <w:rsid w:val="00CB7A5D"/>
    <w:rsid w:val="00CC3425"/>
    <w:rsid w:val="00CD0880"/>
    <w:rsid w:val="00CF51AD"/>
    <w:rsid w:val="00D00C50"/>
    <w:rsid w:val="00D07020"/>
    <w:rsid w:val="00D31654"/>
    <w:rsid w:val="00D3788C"/>
    <w:rsid w:val="00D527B4"/>
    <w:rsid w:val="00D67886"/>
    <w:rsid w:val="00D8063C"/>
    <w:rsid w:val="00D9403B"/>
    <w:rsid w:val="00D943CC"/>
    <w:rsid w:val="00DA23BF"/>
    <w:rsid w:val="00DA2812"/>
    <w:rsid w:val="00DB094A"/>
    <w:rsid w:val="00DB1F7C"/>
    <w:rsid w:val="00DB2071"/>
    <w:rsid w:val="00DD7600"/>
    <w:rsid w:val="00E10061"/>
    <w:rsid w:val="00E11EF6"/>
    <w:rsid w:val="00E12C20"/>
    <w:rsid w:val="00E1542B"/>
    <w:rsid w:val="00E24091"/>
    <w:rsid w:val="00E33428"/>
    <w:rsid w:val="00E37993"/>
    <w:rsid w:val="00E47362"/>
    <w:rsid w:val="00E52252"/>
    <w:rsid w:val="00E5303E"/>
    <w:rsid w:val="00E62D91"/>
    <w:rsid w:val="00E71B84"/>
    <w:rsid w:val="00E733C3"/>
    <w:rsid w:val="00E81517"/>
    <w:rsid w:val="00E903F8"/>
    <w:rsid w:val="00E9758F"/>
    <w:rsid w:val="00EB10D4"/>
    <w:rsid w:val="00EB47D7"/>
    <w:rsid w:val="00EC30FF"/>
    <w:rsid w:val="00EE2765"/>
    <w:rsid w:val="00EE4886"/>
    <w:rsid w:val="00EF7923"/>
    <w:rsid w:val="00F1507A"/>
    <w:rsid w:val="00F24A8C"/>
    <w:rsid w:val="00F25F16"/>
    <w:rsid w:val="00F36D9A"/>
    <w:rsid w:val="00F42756"/>
    <w:rsid w:val="00F62825"/>
    <w:rsid w:val="00F76BCB"/>
    <w:rsid w:val="00FA6191"/>
    <w:rsid w:val="00FB0D10"/>
    <w:rsid w:val="00FC7382"/>
    <w:rsid w:val="00FD2C77"/>
    <w:rsid w:val="00FD34B0"/>
    <w:rsid w:val="00FE2EAF"/>
    <w:rsid w:val="00FF1B89"/>
    <w:rsid w:val="00FF5C69"/>
    <w:rsid w:val="00FF78EA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C551A-DEC4-48E8-9F8D-B35612C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qFormat/>
    <w:pPr>
      <w:widowControl w:val="0"/>
      <w:spacing w:before="200" w:after="120"/>
      <w:outlineLvl w:val="1"/>
    </w:pPr>
    <w:rPr>
      <w:rFonts w:ascii="Liberation Serif" w:eastAsia="Liberation Serif" w:hAnsi="Liberation Serif" w:cs="Liberation Serif"/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widowControl w:val="0"/>
      <w:spacing w:before="120" w:after="60"/>
      <w:outlineLvl w:val="4"/>
    </w:pPr>
    <w:rPr>
      <w:rFonts w:ascii="Liberation Serif" w:eastAsia="Liberation Serif" w:hAnsi="Liberation Serif" w:cs="Liberation Serif"/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Puesto">
    <w:name w:val="Title"/>
    <w:basedOn w:val="LO-normal"/>
    <w:next w:val="LO-normal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1B5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1B5"/>
    <w:rPr>
      <w:rFonts w:ascii="Segoe UI" w:hAnsi="Segoe UI" w:cs="Mangal"/>
      <w:sz w:val="18"/>
      <w:szCs w:val="16"/>
    </w:rPr>
  </w:style>
  <w:style w:type="paragraph" w:styleId="Sinespaciado">
    <w:name w:val="No Spacing"/>
    <w:qFormat/>
    <w:rsid w:val="000D742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A46E2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A46E2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46E2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46E26"/>
    <w:rPr>
      <w:i/>
      <w:iCs/>
    </w:rPr>
  </w:style>
  <w:style w:type="character" w:customStyle="1" w:styleId="EnlacedeInternet">
    <w:name w:val="Enlace de Internet"/>
    <w:basedOn w:val="Fuentedeprrafopredeter"/>
    <w:uiPriority w:val="99"/>
    <w:rsid w:val="00DD760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qFormat/>
    <w:rsid w:val="00EE2765"/>
    <w:rPr>
      <w:b/>
      <w:sz w:val="24"/>
      <w:shd w:val="clear" w:color="auto" w:fill="92D050"/>
    </w:rPr>
  </w:style>
  <w:style w:type="paragraph" w:styleId="Prrafodelista">
    <w:name w:val="List Paragraph"/>
    <w:basedOn w:val="Normal"/>
    <w:uiPriority w:val="34"/>
    <w:qFormat/>
    <w:rsid w:val="003728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s-ES" w:bidi="ar-SA"/>
    </w:rPr>
  </w:style>
  <w:style w:type="paragraph" w:styleId="Textosinformato">
    <w:name w:val="Plain Text"/>
    <w:basedOn w:val="Normal"/>
    <w:link w:val="TextosinformatoCar"/>
    <w:uiPriority w:val="99"/>
    <w:unhideWhenUsed/>
    <w:rsid w:val="00E47362"/>
    <w:pPr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47362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downloadlinklink">
    <w:name w:val="download_link_link"/>
    <w:basedOn w:val="Fuentedeprrafopredeter"/>
    <w:rsid w:val="008004FE"/>
  </w:style>
  <w:style w:type="character" w:customStyle="1" w:styleId="count">
    <w:name w:val="count"/>
    <w:basedOn w:val="Fuentedeprrafopredeter"/>
    <w:rsid w:val="00D943CC"/>
  </w:style>
  <w:style w:type="paragraph" w:customStyle="1" w:styleId="brxe-nkddek">
    <w:name w:val="brxe-nkddek"/>
    <w:basedOn w:val="Normal"/>
    <w:rsid w:val="00D943C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88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9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8E13-4EFD-4AC7-8237-C70585CC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Pielfort Garrido</dc:creator>
  <dc:description/>
  <cp:lastModifiedBy>Ana Isabel Maestro de Pablos</cp:lastModifiedBy>
  <cp:revision>8</cp:revision>
  <cp:lastPrinted>2024-11-28T13:09:00Z</cp:lastPrinted>
  <dcterms:created xsi:type="dcterms:W3CDTF">2024-12-05T11:14:00Z</dcterms:created>
  <dcterms:modified xsi:type="dcterms:W3CDTF">2024-12-06T10:14:00Z</dcterms:modified>
  <dc:language>es-ES</dc:language>
</cp:coreProperties>
</file>