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166B" w:rsidRDefault="002B1B55" w:rsidP="00511890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sz w:val="40"/>
          <w:szCs w:val="26"/>
          <w:lang w:eastAsia="es-ES"/>
        </w:rPr>
      </w:pPr>
      <w:r>
        <w:rPr>
          <w:rFonts w:ascii="Arial Narrow" w:eastAsia="Times New Roman" w:hAnsi="Arial Narrow" w:cs="Times New Roman"/>
          <w:b/>
          <w:sz w:val="40"/>
          <w:szCs w:val="26"/>
          <w:lang w:eastAsia="es-ES"/>
        </w:rPr>
        <w:t xml:space="preserve">El Ayuntamiento respalda las tradicionales zambombas del barrio de San Miguel dedicadas este año a </w:t>
      </w:r>
      <w:r w:rsidR="009D166B">
        <w:rPr>
          <w:rFonts w:ascii="Arial Narrow" w:eastAsia="Times New Roman" w:hAnsi="Arial Narrow" w:cs="Times New Roman"/>
          <w:b/>
          <w:sz w:val="40"/>
          <w:szCs w:val="26"/>
          <w:lang w:eastAsia="es-ES"/>
        </w:rPr>
        <w:t xml:space="preserve">La </w:t>
      </w:r>
      <w:proofErr w:type="spellStart"/>
      <w:r w:rsidR="009D166B">
        <w:rPr>
          <w:rFonts w:ascii="Arial Narrow" w:eastAsia="Times New Roman" w:hAnsi="Arial Narrow" w:cs="Times New Roman"/>
          <w:b/>
          <w:sz w:val="40"/>
          <w:szCs w:val="26"/>
          <w:lang w:eastAsia="es-ES"/>
        </w:rPr>
        <w:t>Paquera</w:t>
      </w:r>
      <w:proofErr w:type="spellEnd"/>
      <w:r w:rsidR="009D166B">
        <w:rPr>
          <w:rFonts w:ascii="Arial Narrow" w:eastAsia="Times New Roman" w:hAnsi="Arial Narrow" w:cs="Times New Roman"/>
          <w:b/>
          <w:sz w:val="40"/>
          <w:szCs w:val="26"/>
          <w:lang w:eastAsia="es-ES"/>
        </w:rPr>
        <w:t xml:space="preserve"> de Jerez </w:t>
      </w:r>
    </w:p>
    <w:p w:rsidR="008E208A" w:rsidRPr="008E208A" w:rsidRDefault="002B1B55" w:rsidP="008E208A">
      <w:pPr>
        <w:spacing w:before="100" w:beforeAutospacing="1" w:after="100" w:afterAutospacing="1"/>
        <w:rPr>
          <w:rFonts w:ascii="Arial Narrow" w:eastAsia="Times New Roman" w:hAnsi="Arial Narrow" w:cs="Times New Roman"/>
          <w:sz w:val="36"/>
          <w:szCs w:val="26"/>
          <w:lang w:eastAsia="es-ES"/>
        </w:rPr>
      </w:pPr>
      <w:r>
        <w:rPr>
          <w:rFonts w:ascii="Arial Narrow" w:eastAsia="Times New Roman" w:hAnsi="Arial Narrow" w:cs="Times New Roman"/>
          <w:sz w:val="36"/>
          <w:szCs w:val="26"/>
          <w:lang w:eastAsia="es-ES"/>
        </w:rPr>
        <w:t xml:space="preserve">Francisco </w:t>
      </w:r>
      <w:r w:rsidR="008E208A" w:rsidRPr="008E208A">
        <w:rPr>
          <w:rFonts w:ascii="Arial Narrow" w:eastAsia="Times New Roman" w:hAnsi="Arial Narrow" w:cs="Times New Roman"/>
          <w:sz w:val="36"/>
          <w:szCs w:val="26"/>
          <w:lang w:eastAsia="es-ES"/>
        </w:rPr>
        <w:t xml:space="preserve">Zurita </w:t>
      </w:r>
      <w:r>
        <w:rPr>
          <w:rFonts w:ascii="Arial Narrow" w:eastAsia="Times New Roman" w:hAnsi="Arial Narrow" w:cs="Times New Roman"/>
          <w:sz w:val="36"/>
          <w:szCs w:val="26"/>
          <w:lang w:eastAsia="es-ES"/>
        </w:rPr>
        <w:t xml:space="preserve">destaca </w:t>
      </w:r>
      <w:bookmarkStart w:id="0" w:name="_GoBack"/>
      <w:bookmarkEnd w:id="0"/>
      <w:r w:rsidR="008E208A" w:rsidRPr="008E208A">
        <w:rPr>
          <w:rFonts w:ascii="Arial Narrow" w:eastAsia="Times New Roman" w:hAnsi="Arial Narrow" w:cs="Times New Roman"/>
          <w:sz w:val="36"/>
          <w:szCs w:val="26"/>
          <w:lang w:eastAsia="es-ES"/>
        </w:rPr>
        <w:t xml:space="preserve">uno de los eventos </w:t>
      </w:r>
      <w:r w:rsidR="008E208A">
        <w:rPr>
          <w:rFonts w:ascii="Arial Narrow" w:eastAsia="Times New Roman" w:hAnsi="Arial Narrow" w:cs="Times New Roman"/>
          <w:sz w:val="36"/>
          <w:szCs w:val="26"/>
          <w:lang w:eastAsia="es-ES"/>
        </w:rPr>
        <w:t>participativos más esperados de las Navidades</w:t>
      </w:r>
      <w:r w:rsidR="008E208A" w:rsidRPr="008E208A">
        <w:rPr>
          <w:rFonts w:ascii="Arial Narrow" w:eastAsia="Times New Roman" w:hAnsi="Arial Narrow" w:cs="Times New Roman"/>
          <w:sz w:val="36"/>
          <w:szCs w:val="26"/>
          <w:lang w:eastAsia="es-ES"/>
        </w:rPr>
        <w:t xml:space="preserve"> que expresan el espíritu comunitario de Jerez 2031</w:t>
      </w:r>
      <w:r>
        <w:rPr>
          <w:rFonts w:ascii="Arial Narrow" w:eastAsia="Times New Roman" w:hAnsi="Arial Narrow" w:cs="Times New Roman"/>
          <w:sz w:val="36"/>
          <w:szCs w:val="26"/>
          <w:lang w:eastAsia="es-ES"/>
        </w:rPr>
        <w:t>, Capital Europea de la Cultura</w:t>
      </w:r>
    </w:p>
    <w:p w:rsidR="00511890" w:rsidRDefault="00815A78" w:rsidP="00511890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es-ES"/>
        </w:rPr>
        <w:t>28</w:t>
      </w:r>
      <w:r w:rsidR="00400D17" w:rsidRPr="00F765C0">
        <w:rPr>
          <w:rFonts w:ascii="Arial Narrow" w:eastAsia="Times New Roman" w:hAnsi="Arial Narrow" w:cs="Times New Roman"/>
          <w:b/>
          <w:sz w:val="26"/>
          <w:szCs w:val="26"/>
          <w:lang w:eastAsia="es-ES"/>
        </w:rPr>
        <w:t xml:space="preserve"> de noviembre de 2024.</w:t>
      </w:r>
      <w:r w:rsidR="00400D17" w:rsidRPr="00F765C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</w:t>
      </w:r>
      <w:r w:rsidR="002B1B55">
        <w:rPr>
          <w:rFonts w:ascii="Arial Narrow" w:eastAsia="Times New Roman" w:hAnsi="Arial Narrow" w:cs="Times New Roman"/>
          <w:sz w:val="26"/>
          <w:szCs w:val="26"/>
          <w:lang w:eastAsia="es-ES"/>
        </w:rPr>
        <w:t>E</w:t>
      </w:r>
      <w:r w:rsidR="00511890">
        <w:rPr>
          <w:rFonts w:ascii="Arial Narrow" w:eastAsia="Times New Roman" w:hAnsi="Arial Narrow" w:cs="Times New Roman"/>
          <w:sz w:val="26"/>
          <w:szCs w:val="26"/>
          <w:lang w:eastAsia="es-ES"/>
        </w:rPr>
        <w:t>l b</w:t>
      </w:r>
      <w:r w:rsidR="00511890"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arrio de San Miguel </w:t>
      </w:r>
      <w:r w:rsidR="00511890">
        <w:rPr>
          <w:rFonts w:ascii="Arial Narrow" w:eastAsia="Times New Roman" w:hAnsi="Arial Narrow" w:cs="Times New Roman"/>
          <w:sz w:val="26"/>
          <w:szCs w:val="26"/>
          <w:lang w:eastAsia="es-ES"/>
        </w:rPr>
        <w:t>celebra</w:t>
      </w:r>
      <w:r w:rsidR="009D166B">
        <w:rPr>
          <w:rFonts w:ascii="Arial Narrow" w:eastAsia="Times New Roman" w:hAnsi="Arial Narrow" w:cs="Times New Roman"/>
          <w:sz w:val="26"/>
          <w:szCs w:val="26"/>
          <w:lang w:eastAsia="es-ES"/>
        </w:rPr>
        <w:t>rá</w:t>
      </w:r>
      <w:r w:rsid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sus emblemáticas zambombas que este año </w:t>
      </w:r>
      <w:r w:rsidR="009D166B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rinden un especial y sentido homenaje a La </w:t>
      </w:r>
      <w:proofErr w:type="spellStart"/>
      <w:r w:rsidR="009D166B">
        <w:rPr>
          <w:rFonts w:ascii="Arial Narrow" w:eastAsia="Times New Roman" w:hAnsi="Arial Narrow" w:cs="Times New Roman"/>
          <w:sz w:val="26"/>
          <w:szCs w:val="26"/>
          <w:lang w:eastAsia="es-ES"/>
        </w:rPr>
        <w:t>Paquera</w:t>
      </w:r>
      <w:proofErr w:type="spellEnd"/>
      <w:r w:rsidR="009D166B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de Jerez</w:t>
      </w:r>
      <w:r w:rsidR="002B1B55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l</w:t>
      </w:r>
      <w:r w:rsidR="002B1B55">
        <w:rPr>
          <w:rFonts w:ascii="Arial Narrow" w:eastAsia="Times New Roman" w:hAnsi="Arial Narrow" w:cs="Times New Roman"/>
          <w:sz w:val="26"/>
          <w:szCs w:val="26"/>
          <w:lang w:eastAsia="es-ES"/>
        </w:rPr>
        <w:t>os días 6 y 7 de diciembre</w:t>
      </w:r>
      <w:r w:rsidR="009D166B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. Además, en esta ocasión, destinarán </w:t>
      </w:r>
      <w:r w:rsid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parte de la recaudación a la Asociación Jerezana de Caridad </w:t>
      </w:r>
      <w:r w:rsidR="009D166B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'Zaqueo', tal y como </w:t>
      </w:r>
      <w:r w:rsidR="00511890">
        <w:rPr>
          <w:rFonts w:ascii="Arial Narrow" w:eastAsia="Times New Roman" w:hAnsi="Arial Narrow" w:cs="Times New Roman"/>
          <w:sz w:val="26"/>
          <w:szCs w:val="26"/>
          <w:lang w:eastAsia="es-ES"/>
        </w:rPr>
        <w:t>han anunciado el presidente de la Asociación de Vecinos Cruz Vieja, Manuel Marín Polo, y la secretaria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de la entidad</w:t>
      </w:r>
      <w:r w:rsidR="00511890">
        <w:rPr>
          <w:rFonts w:ascii="Arial Narrow" w:eastAsia="Times New Roman" w:hAnsi="Arial Narrow" w:cs="Times New Roman"/>
          <w:sz w:val="26"/>
          <w:szCs w:val="26"/>
          <w:lang w:eastAsia="es-ES"/>
        </w:rPr>
        <w:t>, Verónica Fontecha, durante la presentación del cartel de agrupaciones que dinamizará este emblemático barrio jerezano.</w:t>
      </w:r>
    </w:p>
    <w:p w:rsidR="00511890" w:rsidRPr="00511890" w:rsidRDefault="00511890" w:rsidP="00511890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Según ha señalado el delegado de Cultura, Francisco Zurita, 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>"</w:t>
      </w:r>
      <w:r>
        <w:rPr>
          <w:rFonts w:ascii="Arial Narrow" w:eastAsia="Times New Roman" w:hAnsi="Arial Narrow" w:cs="Times New Roman"/>
          <w:sz w:val="26"/>
          <w:szCs w:val="26"/>
          <w:lang w:eastAsia="es-ES"/>
        </w:rPr>
        <w:t>las zambombas vecinales de San Miguel</w:t>
      </w:r>
      <w:r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se ha</w:t>
      </w:r>
      <w:r>
        <w:rPr>
          <w:rFonts w:ascii="Arial Narrow" w:eastAsia="Times New Roman" w:hAnsi="Arial Narrow" w:cs="Times New Roman"/>
          <w:sz w:val="26"/>
          <w:szCs w:val="26"/>
          <w:lang w:eastAsia="es-ES"/>
        </w:rPr>
        <w:t>n</w:t>
      </w:r>
      <w:r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consolidado como uno de los momentos más esperados de la Navidad jerezana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>"</w:t>
      </w:r>
      <w:r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, </w:t>
      </w:r>
      <w:r>
        <w:rPr>
          <w:rFonts w:ascii="Arial Narrow" w:eastAsia="Times New Roman" w:hAnsi="Arial Narrow" w:cs="Times New Roman"/>
          <w:sz w:val="26"/>
          <w:szCs w:val="26"/>
          <w:lang w:eastAsia="es-ES"/>
        </w:rPr>
        <w:t>y ha ratificado el respaldo del Ayuntamiento de Jerez, que colabora con la entidad a través de d</w:t>
      </w:r>
      <w:r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>iversas áreas municipales.</w:t>
      </w:r>
    </w:p>
    <w:p w:rsidR="00F24A8C" w:rsidRDefault="00511890" w:rsidP="00F24A8C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/>
        </w:rPr>
        <w:t>Zurita también ha convenido en señalar que las z</w:t>
      </w:r>
      <w:r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ambombas de San Miguel, 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>"</w:t>
      </w:r>
      <w:r>
        <w:rPr>
          <w:rFonts w:ascii="Arial Narrow" w:eastAsia="Times New Roman" w:hAnsi="Arial Narrow" w:cs="Times New Roman"/>
          <w:sz w:val="26"/>
          <w:szCs w:val="26"/>
          <w:lang w:eastAsia="es-ES"/>
        </w:rPr>
        <w:t>representan u</w:t>
      </w:r>
      <w:r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>na expresión genuina de la cultura popular de Jerez, donde vecinos y visitantes se unen para disfrutar de una fiesta de carácter participativo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>"</w:t>
      </w:r>
      <w:r w:rsidR="00F24A8C">
        <w:rPr>
          <w:rFonts w:ascii="Arial Narrow" w:eastAsia="Times New Roman" w:hAnsi="Arial Narrow" w:cs="Times New Roman"/>
          <w:sz w:val="26"/>
          <w:szCs w:val="26"/>
          <w:lang w:eastAsia="es-ES"/>
        </w:rPr>
        <w:t>. Asimismo, en el contexto de la candidatura de Jerez</w:t>
      </w:r>
      <w:r w:rsidR="002B1B55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2031, </w:t>
      </w:r>
      <w:r w:rsidR="00F24A8C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Capital Europea de la Cultura, el delegado municipal ha recordado que "estas</w:t>
      </w:r>
      <w:r w:rsidR="00F24A8C"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celebraciones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s</w:t>
      </w:r>
      <w:r w:rsidR="00F24A8C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on mucho más que un fiesta, son una muestra de solidaridad, espíritu comunitario, arte y alegría compartida, que </w:t>
      </w:r>
      <w:r w:rsidR="00F24A8C"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contribuyen a mantener vivas nuestras tradiciones, </w:t>
      </w:r>
      <w:r w:rsidR="00F24A8C">
        <w:rPr>
          <w:rFonts w:ascii="Arial Narrow" w:eastAsia="Times New Roman" w:hAnsi="Arial Narrow" w:cs="Times New Roman"/>
          <w:sz w:val="26"/>
          <w:szCs w:val="26"/>
          <w:lang w:eastAsia="es-ES"/>
        </w:rPr>
        <w:t>al tiempo que nos brinda la oportunidad de dar a</w:t>
      </w:r>
      <w:r w:rsidR="00F24A8C"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conocer </w:t>
      </w:r>
      <w:r w:rsidR="00F24A8C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al mundo </w:t>
      </w:r>
      <w:r w:rsidR="00F24A8C" w:rsidRPr="00511890">
        <w:rPr>
          <w:rFonts w:ascii="Arial Narrow" w:eastAsia="Times New Roman" w:hAnsi="Arial Narrow" w:cs="Times New Roman"/>
          <w:sz w:val="26"/>
          <w:szCs w:val="26"/>
          <w:lang w:eastAsia="es-ES"/>
        </w:rPr>
        <w:t>la esencia</w:t>
      </w:r>
      <w:r w:rsidR="00F24A8C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de nuestra identidad cultural".</w:t>
      </w:r>
    </w:p>
    <w:p w:rsidR="008E208A" w:rsidRDefault="00F24A8C" w:rsidP="00F24A8C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El acto de presentación de estas citas navideñas ha tenido lugar en las Bodegas Faustino González, cuyo copropietario, Jaime González, ha reafirmado el respaldo de su entidad a las actividades promovidas por los vecinos, que además cuentan con la colaboración de numerosos establecimientos y empresas de la zona. </w:t>
      </w:r>
    </w:p>
    <w:p w:rsidR="00F24A8C" w:rsidRDefault="00F24A8C" w:rsidP="00F24A8C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/>
        </w:rPr>
        <w:t>Cabe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señalar que las zambombas tienen pr</w:t>
      </w:r>
      <w:r w:rsidR="002B1B55">
        <w:rPr>
          <w:rFonts w:ascii="Arial Narrow" w:eastAsia="Times New Roman" w:hAnsi="Arial Narrow" w:cs="Times New Roman"/>
          <w:sz w:val="26"/>
          <w:szCs w:val="26"/>
          <w:lang w:eastAsia="es-ES"/>
        </w:rPr>
        <w:t>evisto su inicio a las 14 horas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y contarán con la participación del Coro La Plata, Coro Voces de Nuestro Barrio, Al son de la Navidad, y Grupo Esencia. Como en ediciones anteriores, los populares vecinos</w:t>
      </w:r>
      <w:r w:rsidR="009D166B">
        <w:rPr>
          <w:rFonts w:ascii="Arial Narrow" w:eastAsia="Times New Roman" w:hAnsi="Arial Narrow" w:cs="Times New Roman"/>
          <w:sz w:val="26"/>
          <w:szCs w:val="26"/>
          <w:lang w:eastAsia="es-ES"/>
        </w:rPr>
        <w:t>,</w:t>
      </w:r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El Kiki y Antonio El Bigote, serán los </w:t>
      </w:r>
      <w:proofErr w:type="spellStart"/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>zambomberos</w:t>
      </w:r>
      <w:proofErr w:type="spellEnd"/>
      <w:r w:rsidR="008E208A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designados.</w:t>
      </w:r>
    </w:p>
    <w:p w:rsidR="001D3010" w:rsidRPr="002B1B55" w:rsidRDefault="002B1B55" w:rsidP="00FF5C69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/>
        </w:rPr>
        <w:lastRenderedPageBreak/>
        <w:t>(Se adjuntan fotografías)</w:t>
      </w:r>
      <w:r w:rsidR="008E208A" w:rsidRPr="002B1B55">
        <w:rPr>
          <w:rFonts w:ascii="Arial Narrow" w:eastAsia="Times New Roman" w:hAnsi="Arial Narrow" w:cs="Times New Roman"/>
          <w:sz w:val="26"/>
          <w:szCs w:val="26"/>
          <w:lang w:eastAsia="es-ES"/>
        </w:rPr>
        <w:t xml:space="preserve"> </w:t>
      </w:r>
    </w:p>
    <w:sectPr w:rsidR="001D3010" w:rsidRPr="002B1B55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22" w:rsidRDefault="00AF1A22">
      <w:r>
        <w:separator/>
      </w:r>
    </w:p>
  </w:endnote>
  <w:endnote w:type="continuationSeparator" w:id="0">
    <w:p w:rsidR="00AF1A22" w:rsidRDefault="00AF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22" w:rsidRDefault="00AF1A22">
      <w:r>
        <w:separator/>
      </w:r>
    </w:p>
  </w:footnote>
  <w:footnote w:type="continuationSeparator" w:id="0">
    <w:p w:rsidR="00AF1A22" w:rsidRDefault="00AF1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5E"/>
    <w:multiLevelType w:val="hybridMultilevel"/>
    <w:tmpl w:val="0C68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1BF"/>
    <w:multiLevelType w:val="multilevel"/>
    <w:tmpl w:val="53DE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7459F"/>
    <w:multiLevelType w:val="multilevel"/>
    <w:tmpl w:val="750A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C63E9"/>
    <w:multiLevelType w:val="hybridMultilevel"/>
    <w:tmpl w:val="37426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361DD"/>
    <w:multiLevelType w:val="multilevel"/>
    <w:tmpl w:val="3E2C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60F10"/>
    <w:multiLevelType w:val="multilevel"/>
    <w:tmpl w:val="1D5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81385"/>
    <w:multiLevelType w:val="multilevel"/>
    <w:tmpl w:val="14F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C3FD6"/>
    <w:multiLevelType w:val="hybridMultilevel"/>
    <w:tmpl w:val="8F505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519F"/>
    <w:multiLevelType w:val="multilevel"/>
    <w:tmpl w:val="FD0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53696"/>
    <w:multiLevelType w:val="multilevel"/>
    <w:tmpl w:val="AC6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125DD"/>
    <w:multiLevelType w:val="hybridMultilevel"/>
    <w:tmpl w:val="8574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0757"/>
    <w:multiLevelType w:val="hybridMultilevel"/>
    <w:tmpl w:val="42366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C0433"/>
    <w:multiLevelType w:val="multilevel"/>
    <w:tmpl w:val="821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42271"/>
    <w:multiLevelType w:val="multilevel"/>
    <w:tmpl w:val="27C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E7F3C"/>
    <w:multiLevelType w:val="multilevel"/>
    <w:tmpl w:val="EDB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95417"/>
    <w:multiLevelType w:val="multilevel"/>
    <w:tmpl w:val="8E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B57B85"/>
    <w:multiLevelType w:val="multilevel"/>
    <w:tmpl w:val="01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0772B"/>
    <w:multiLevelType w:val="multilevel"/>
    <w:tmpl w:val="121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E4322"/>
    <w:multiLevelType w:val="multilevel"/>
    <w:tmpl w:val="82E0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92F24"/>
    <w:multiLevelType w:val="multilevel"/>
    <w:tmpl w:val="6A7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F2727C"/>
    <w:multiLevelType w:val="multilevel"/>
    <w:tmpl w:val="897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9"/>
  </w:num>
  <w:num w:numId="5">
    <w:abstractNumId w:val="12"/>
  </w:num>
  <w:num w:numId="6">
    <w:abstractNumId w:val="1"/>
  </w:num>
  <w:num w:numId="7">
    <w:abstractNumId w:val="24"/>
  </w:num>
  <w:num w:numId="8">
    <w:abstractNumId w:val="8"/>
  </w:num>
  <w:num w:numId="9">
    <w:abstractNumId w:val="29"/>
  </w:num>
  <w:num w:numId="10">
    <w:abstractNumId w:val="0"/>
  </w:num>
  <w:num w:numId="11">
    <w:abstractNumId w:val="2"/>
  </w:num>
  <w:num w:numId="12">
    <w:abstractNumId w:val="13"/>
  </w:num>
  <w:num w:numId="13">
    <w:abstractNumId w:val="17"/>
  </w:num>
  <w:num w:numId="14">
    <w:abstractNumId w:val="11"/>
  </w:num>
  <w:num w:numId="15">
    <w:abstractNumId w:val="18"/>
  </w:num>
  <w:num w:numId="16">
    <w:abstractNumId w:val="6"/>
  </w:num>
  <w:num w:numId="17">
    <w:abstractNumId w:val="20"/>
  </w:num>
  <w:num w:numId="18">
    <w:abstractNumId w:val="15"/>
  </w:num>
  <w:num w:numId="19">
    <w:abstractNumId w:val="9"/>
  </w:num>
  <w:num w:numId="20">
    <w:abstractNumId w:val="4"/>
  </w:num>
  <w:num w:numId="21">
    <w:abstractNumId w:val="16"/>
  </w:num>
  <w:num w:numId="22">
    <w:abstractNumId w:val="26"/>
  </w:num>
  <w:num w:numId="23">
    <w:abstractNumId w:val="27"/>
  </w:num>
  <w:num w:numId="24">
    <w:abstractNumId w:val="21"/>
  </w:num>
  <w:num w:numId="25">
    <w:abstractNumId w:val="28"/>
  </w:num>
  <w:num w:numId="26">
    <w:abstractNumId w:val="25"/>
  </w:num>
  <w:num w:numId="27">
    <w:abstractNumId w:val="30"/>
  </w:num>
  <w:num w:numId="28">
    <w:abstractNumId w:val="22"/>
  </w:num>
  <w:num w:numId="29">
    <w:abstractNumId w:val="23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1111F"/>
    <w:rsid w:val="00037907"/>
    <w:rsid w:val="00073764"/>
    <w:rsid w:val="00076FFF"/>
    <w:rsid w:val="000818DC"/>
    <w:rsid w:val="000873B8"/>
    <w:rsid w:val="00095087"/>
    <w:rsid w:val="000B56E0"/>
    <w:rsid w:val="000D2B53"/>
    <w:rsid w:val="000D7429"/>
    <w:rsid w:val="000E2244"/>
    <w:rsid w:val="000E6B0C"/>
    <w:rsid w:val="000F1650"/>
    <w:rsid w:val="00125A20"/>
    <w:rsid w:val="00141ADE"/>
    <w:rsid w:val="00141CCE"/>
    <w:rsid w:val="001A083A"/>
    <w:rsid w:val="001D3010"/>
    <w:rsid w:val="001D503A"/>
    <w:rsid w:val="001F46FA"/>
    <w:rsid w:val="0020132F"/>
    <w:rsid w:val="002776B3"/>
    <w:rsid w:val="00280B08"/>
    <w:rsid w:val="00285761"/>
    <w:rsid w:val="002A3C31"/>
    <w:rsid w:val="002A64AC"/>
    <w:rsid w:val="002B1B55"/>
    <w:rsid w:val="002B5FE5"/>
    <w:rsid w:val="002C700F"/>
    <w:rsid w:val="002E791E"/>
    <w:rsid w:val="0030337E"/>
    <w:rsid w:val="00305EBE"/>
    <w:rsid w:val="00310752"/>
    <w:rsid w:val="00317973"/>
    <w:rsid w:val="00334EEF"/>
    <w:rsid w:val="003709A1"/>
    <w:rsid w:val="003728B5"/>
    <w:rsid w:val="00375283"/>
    <w:rsid w:val="003771D1"/>
    <w:rsid w:val="00390748"/>
    <w:rsid w:val="003A0B6C"/>
    <w:rsid w:val="003A46B9"/>
    <w:rsid w:val="003B2A7A"/>
    <w:rsid w:val="003D5D7A"/>
    <w:rsid w:val="003D5E52"/>
    <w:rsid w:val="003D6E30"/>
    <w:rsid w:val="00400A2D"/>
    <w:rsid w:val="00400D17"/>
    <w:rsid w:val="00407067"/>
    <w:rsid w:val="00410C6F"/>
    <w:rsid w:val="00411C89"/>
    <w:rsid w:val="00441A8D"/>
    <w:rsid w:val="0045761A"/>
    <w:rsid w:val="004757BD"/>
    <w:rsid w:val="004A0F63"/>
    <w:rsid w:val="004A7926"/>
    <w:rsid w:val="004B7078"/>
    <w:rsid w:val="004C3E07"/>
    <w:rsid w:val="004C4891"/>
    <w:rsid w:val="004D67D4"/>
    <w:rsid w:val="00500715"/>
    <w:rsid w:val="00511890"/>
    <w:rsid w:val="00514AD1"/>
    <w:rsid w:val="005171B5"/>
    <w:rsid w:val="005238AE"/>
    <w:rsid w:val="00543DB1"/>
    <w:rsid w:val="005569FC"/>
    <w:rsid w:val="005671A3"/>
    <w:rsid w:val="00595DE3"/>
    <w:rsid w:val="005D338E"/>
    <w:rsid w:val="00605487"/>
    <w:rsid w:val="006066B9"/>
    <w:rsid w:val="00614E2C"/>
    <w:rsid w:val="00627BD8"/>
    <w:rsid w:val="00630FE2"/>
    <w:rsid w:val="00643049"/>
    <w:rsid w:val="00691A01"/>
    <w:rsid w:val="006E5D65"/>
    <w:rsid w:val="006F3325"/>
    <w:rsid w:val="0072092C"/>
    <w:rsid w:val="00724697"/>
    <w:rsid w:val="00727EDF"/>
    <w:rsid w:val="00734E92"/>
    <w:rsid w:val="00737CE8"/>
    <w:rsid w:val="0075524F"/>
    <w:rsid w:val="00755E66"/>
    <w:rsid w:val="0075717B"/>
    <w:rsid w:val="00760887"/>
    <w:rsid w:val="007646E7"/>
    <w:rsid w:val="00764BC3"/>
    <w:rsid w:val="00773230"/>
    <w:rsid w:val="00790B1B"/>
    <w:rsid w:val="007B27DE"/>
    <w:rsid w:val="007B6817"/>
    <w:rsid w:val="007C4A7B"/>
    <w:rsid w:val="007C6F93"/>
    <w:rsid w:val="007D1167"/>
    <w:rsid w:val="008004FE"/>
    <w:rsid w:val="00800BFF"/>
    <w:rsid w:val="0080386C"/>
    <w:rsid w:val="00805EC4"/>
    <w:rsid w:val="00815A78"/>
    <w:rsid w:val="0081715C"/>
    <w:rsid w:val="00842C06"/>
    <w:rsid w:val="00877191"/>
    <w:rsid w:val="00877B61"/>
    <w:rsid w:val="008A0F5A"/>
    <w:rsid w:val="008C36B1"/>
    <w:rsid w:val="008D2DC3"/>
    <w:rsid w:val="008D51D9"/>
    <w:rsid w:val="008E134D"/>
    <w:rsid w:val="008E208A"/>
    <w:rsid w:val="00901391"/>
    <w:rsid w:val="009036CF"/>
    <w:rsid w:val="00910F4E"/>
    <w:rsid w:val="00912405"/>
    <w:rsid w:val="00922D40"/>
    <w:rsid w:val="00945695"/>
    <w:rsid w:val="00946763"/>
    <w:rsid w:val="009468C2"/>
    <w:rsid w:val="009759D4"/>
    <w:rsid w:val="0098032D"/>
    <w:rsid w:val="0099275A"/>
    <w:rsid w:val="00997C0F"/>
    <w:rsid w:val="009A6C52"/>
    <w:rsid w:val="009D1439"/>
    <w:rsid w:val="009D166B"/>
    <w:rsid w:val="009D6E8B"/>
    <w:rsid w:val="009E06FC"/>
    <w:rsid w:val="009F747A"/>
    <w:rsid w:val="00A01A6E"/>
    <w:rsid w:val="00A17354"/>
    <w:rsid w:val="00A2132B"/>
    <w:rsid w:val="00A22B89"/>
    <w:rsid w:val="00A22C19"/>
    <w:rsid w:val="00A260A2"/>
    <w:rsid w:val="00A4259E"/>
    <w:rsid w:val="00A46E26"/>
    <w:rsid w:val="00A46F33"/>
    <w:rsid w:val="00A616AC"/>
    <w:rsid w:val="00A777AE"/>
    <w:rsid w:val="00A96583"/>
    <w:rsid w:val="00AC0598"/>
    <w:rsid w:val="00AD250B"/>
    <w:rsid w:val="00AF1A22"/>
    <w:rsid w:val="00B13AE1"/>
    <w:rsid w:val="00B37CAC"/>
    <w:rsid w:val="00B423BB"/>
    <w:rsid w:val="00B7520B"/>
    <w:rsid w:val="00B82B3A"/>
    <w:rsid w:val="00B8576E"/>
    <w:rsid w:val="00B91C0A"/>
    <w:rsid w:val="00B9601C"/>
    <w:rsid w:val="00BB24E6"/>
    <w:rsid w:val="00BB2EF8"/>
    <w:rsid w:val="00BD082C"/>
    <w:rsid w:val="00BF22FC"/>
    <w:rsid w:val="00BF45DC"/>
    <w:rsid w:val="00C02947"/>
    <w:rsid w:val="00C06F00"/>
    <w:rsid w:val="00C145A2"/>
    <w:rsid w:val="00C1677A"/>
    <w:rsid w:val="00C64C44"/>
    <w:rsid w:val="00CB00F2"/>
    <w:rsid w:val="00CB082F"/>
    <w:rsid w:val="00CB4B01"/>
    <w:rsid w:val="00CB7A5D"/>
    <w:rsid w:val="00CC3425"/>
    <w:rsid w:val="00CD0880"/>
    <w:rsid w:val="00CF51AD"/>
    <w:rsid w:val="00D00C50"/>
    <w:rsid w:val="00D07020"/>
    <w:rsid w:val="00D31654"/>
    <w:rsid w:val="00D527B4"/>
    <w:rsid w:val="00D67886"/>
    <w:rsid w:val="00D8063C"/>
    <w:rsid w:val="00D943CC"/>
    <w:rsid w:val="00DA23BF"/>
    <w:rsid w:val="00DB094A"/>
    <w:rsid w:val="00DB1F7C"/>
    <w:rsid w:val="00DB2071"/>
    <w:rsid w:val="00DD7600"/>
    <w:rsid w:val="00E10061"/>
    <w:rsid w:val="00E12C20"/>
    <w:rsid w:val="00E1542B"/>
    <w:rsid w:val="00E24091"/>
    <w:rsid w:val="00E33428"/>
    <w:rsid w:val="00E37993"/>
    <w:rsid w:val="00E47362"/>
    <w:rsid w:val="00E52252"/>
    <w:rsid w:val="00E5303E"/>
    <w:rsid w:val="00E62D91"/>
    <w:rsid w:val="00E71B84"/>
    <w:rsid w:val="00E81517"/>
    <w:rsid w:val="00E903F8"/>
    <w:rsid w:val="00E9758F"/>
    <w:rsid w:val="00EB10D4"/>
    <w:rsid w:val="00EB47D7"/>
    <w:rsid w:val="00EC30FF"/>
    <w:rsid w:val="00EE2765"/>
    <w:rsid w:val="00EE4886"/>
    <w:rsid w:val="00EF7923"/>
    <w:rsid w:val="00F1507A"/>
    <w:rsid w:val="00F24A8C"/>
    <w:rsid w:val="00F25F16"/>
    <w:rsid w:val="00F36D9A"/>
    <w:rsid w:val="00F42756"/>
    <w:rsid w:val="00F62825"/>
    <w:rsid w:val="00FA6191"/>
    <w:rsid w:val="00FB0D10"/>
    <w:rsid w:val="00FC7382"/>
    <w:rsid w:val="00FD2C77"/>
    <w:rsid w:val="00FE2EAF"/>
    <w:rsid w:val="00FF1B89"/>
    <w:rsid w:val="00FF5C69"/>
    <w:rsid w:val="00FF78E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rsid w:val="008004FE"/>
  </w:style>
  <w:style w:type="character" w:customStyle="1" w:styleId="count">
    <w:name w:val="count"/>
    <w:basedOn w:val="Fuentedeprrafopredeter"/>
    <w:rsid w:val="00D943CC"/>
  </w:style>
  <w:style w:type="paragraph" w:customStyle="1" w:styleId="brxe-nkddek">
    <w:name w:val="brxe-nkddek"/>
    <w:basedOn w:val="Normal"/>
    <w:rsid w:val="00D943C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1C63-80DD-42F6-981F-16D8A030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3</cp:revision>
  <cp:lastPrinted>2024-11-28T13:09:00Z</cp:lastPrinted>
  <dcterms:created xsi:type="dcterms:W3CDTF">2024-11-28T13:17:00Z</dcterms:created>
  <dcterms:modified xsi:type="dcterms:W3CDTF">2024-11-28T13:26:00Z</dcterms:modified>
  <dc:language>es-ES</dc:language>
</cp:coreProperties>
</file>