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02E43" w:rsidRDefault="00402E43">
      <w:pPr>
        <w:rPr>
          <w:rFonts w:ascii="Arial Narrow" w:eastAsia="Tahoma" w:hAnsi="Arial Narrow" w:cs="Arial"/>
          <w:b/>
          <w:bCs/>
          <w:color w:val="000000"/>
          <w:sz w:val="36"/>
          <w:szCs w:val="36"/>
        </w:rPr>
      </w:pPr>
    </w:p>
    <w:p w:rsidR="00402E43" w:rsidRDefault="00E218CE">
      <w:pPr>
        <w:rPr>
          <w:rFonts w:ascii="Arial Narrow" w:hAnsi="Arial Narrow"/>
          <w:sz w:val="40"/>
          <w:szCs w:val="40"/>
        </w:rPr>
      </w:pPr>
      <w:r>
        <w:rPr>
          <w:rFonts w:ascii="Arial Narrow" w:eastAsia="Tahoma" w:hAnsi="Arial Narrow" w:cs="Arial"/>
          <w:b/>
          <w:bCs/>
          <w:color w:val="000000"/>
          <w:sz w:val="40"/>
          <w:szCs w:val="40"/>
        </w:rPr>
        <w:t>El Ayuntamiento amplía el contrato del servicio de limpieza viaria y recogida de residuos por importe de 2,6 millones de euros</w:t>
      </w:r>
    </w:p>
    <w:p w:rsidR="00402E43" w:rsidRDefault="00402E43">
      <w:pPr>
        <w:rPr>
          <w:rFonts w:ascii="Arial Narrow" w:hAnsi="Arial Narrow"/>
          <w:color w:val="000000"/>
          <w:sz w:val="32"/>
          <w:szCs w:val="32"/>
        </w:rPr>
      </w:pPr>
    </w:p>
    <w:p w:rsidR="00402E43" w:rsidRDefault="00E218CE">
      <w:pPr>
        <w:rPr>
          <w:rFonts w:ascii="Arial Narrow" w:hAnsi="Arial Narrow"/>
          <w:sz w:val="36"/>
          <w:szCs w:val="36"/>
        </w:rPr>
      </w:pPr>
      <w:r>
        <w:rPr>
          <w:rFonts w:ascii="Arial Narrow" w:eastAsia="Tahoma" w:hAnsi="Arial Narrow" w:cs="Century Gothic"/>
          <w:color w:val="000000"/>
          <w:sz w:val="36"/>
          <w:szCs w:val="36"/>
        </w:rPr>
        <w:t xml:space="preserve">Jaime Espinar explica que el objetivo es “optimizar la prestación de este servicio básico y dar una mejor cobertura a las </w:t>
      </w:r>
      <w:r>
        <w:rPr>
          <w:rFonts w:ascii="Arial Narrow" w:eastAsia="Tahoma" w:hAnsi="Arial Narrow" w:cs="Century Gothic"/>
          <w:color w:val="000000"/>
          <w:sz w:val="36"/>
          <w:szCs w:val="36"/>
        </w:rPr>
        <w:t>barriadas y al auge de los grandes eventos y de la actividad turística y cultural que vive Jerez”</w:t>
      </w:r>
    </w:p>
    <w:p w:rsidR="00402E43" w:rsidRDefault="00402E43">
      <w:pPr>
        <w:rPr>
          <w:rFonts w:ascii="Arial Narrow" w:hAnsi="Arial Narrow"/>
          <w:sz w:val="36"/>
          <w:szCs w:val="36"/>
        </w:rPr>
      </w:pPr>
    </w:p>
    <w:p w:rsidR="00402E43" w:rsidRDefault="00E218CE">
      <w:pPr>
        <w:jc w:val="both"/>
        <w:rPr>
          <w:rFonts w:ascii="Arial Narrow" w:hAnsi="Arial Narrow"/>
          <w:sz w:val="26"/>
          <w:szCs w:val="26"/>
        </w:rPr>
      </w:pPr>
      <w:r>
        <w:rPr>
          <w:rFonts w:ascii="Arial Narrow" w:hAnsi="Arial Narrow"/>
          <w:b/>
          <w:bCs/>
          <w:sz w:val="26"/>
          <w:szCs w:val="26"/>
        </w:rPr>
        <w:t>21 de noviembre de 2024.</w:t>
      </w:r>
      <w:r>
        <w:rPr>
          <w:rFonts w:ascii="Arial Narrow" w:hAnsi="Arial Narrow"/>
          <w:sz w:val="26"/>
          <w:szCs w:val="26"/>
        </w:rPr>
        <w:t xml:space="preserve"> El Ayuntamiento ha ampliado el actual contrato del servicio integral de limpieza viaria y gestión de residuos al objeto de optimizar</w:t>
      </w:r>
      <w:r>
        <w:rPr>
          <w:rFonts w:ascii="Arial Narrow" w:hAnsi="Arial Narrow"/>
          <w:sz w:val="26"/>
          <w:szCs w:val="26"/>
        </w:rPr>
        <w:t xml:space="preserve"> sus prestaciones, dar cobertura a las necesidades de las barriadas y al</w:t>
      </w:r>
      <w:r>
        <w:rPr>
          <w:rFonts w:ascii="Arial Narrow" w:eastAsia="Tahoma" w:hAnsi="Arial Narrow" w:cs="Century Gothic"/>
          <w:color w:val="000000"/>
          <w:sz w:val="26"/>
          <w:szCs w:val="26"/>
        </w:rPr>
        <w:t xml:space="preserve"> auge de los grandes eventos y a la creciente actividad turística y cultural que vive Jerez. </w:t>
      </w:r>
      <w:r>
        <w:rPr>
          <w:rFonts w:ascii="Arial Narrow" w:hAnsi="Arial Narrow"/>
          <w:sz w:val="26"/>
          <w:szCs w:val="26"/>
        </w:rPr>
        <w:t xml:space="preserve">El acuerdo de Junta de Gobierno Local incluye la aprobación del gasto </w:t>
      </w:r>
      <w:proofErr w:type="gramStart"/>
      <w:r>
        <w:rPr>
          <w:rFonts w:ascii="Arial Narrow" w:hAnsi="Arial Narrow"/>
          <w:sz w:val="26"/>
          <w:szCs w:val="26"/>
        </w:rPr>
        <w:t>correspondiente</w:t>
      </w:r>
      <w:proofErr w:type="gramEnd"/>
      <w:r>
        <w:rPr>
          <w:rFonts w:ascii="Arial Narrow" w:hAnsi="Arial Narrow"/>
          <w:sz w:val="26"/>
          <w:szCs w:val="26"/>
        </w:rPr>
        <w:t xml:space="preserve"> a est</w:t>
      </w:r>
      <w:r>
        <w:rPr>
          <w:rFonts w:ascii="Arial Narrow" w:hAnsi="Arial Narrow"/>
          <w:sz w:val="26"/>
          <w:szCs w:val="26"/>
        </w:rPr>
        <w:t>a ampliación de contrato - suscrito a finales de diciembre de 2018 con Jerez UTE (FCC Medio Ambiente-</w:t>
      </w:r>
      <w:proofErr w:type="spellStart"/>
      <w:r>
        <w:rPr>
          <w:rFonts w:ascii="Arial Narrow" w:hAnsi="Arial Narrow"/>
          <w:sz w:val="26"/>
          <w:szCs w:val="26"/>
        </w:rPr>
        <w:t>CointerConcesiones</w:t>
      </w:r>
      <w:proofErr w:type="spellEnd"/>
      <w:r>
        <w:rPr>
          <w:rFonts w:ascii="Arial Narrow" w:hAnsi="Arial Narrow"/>
          <w:sz w:val="26"/>
          <w:szCs w:val="26"/>
        </w:rPr>
        <w:t xml:space="preserve"> S.L-FCC </w:t>
      </w:r>
      <w:proofErr w:type="spellStart"/>
      <w:r>
        <w:rPr>
          <w:rFonts w:ascii="Arial Narrow" w:hAnsi="Arial Narrow"/>
          <w:sz w:val="26"/>
          <w:szCs w:val="26"/>
        </w:rPr>
        <w:t>Equal</w:t>
      </w:r>
      <w:proofErr w:type="spellEnd"/>
      <w:r>
        <w:rPr>
          <w:rFonts w:ascii="Arial Narrow" w:hAnsi="Arial Narrow"/>
          <w:sz w:val="26"/>
          <w:szCs w:val="26"/>
        </w:rPr>
        <w:t xml:space="preserve"> CEE Andalucía S.L) - que asciende a 2.690.263,81 euros. </w:t>
      </w:r>
    </w:p>
    <w:p w:rsidR="00402E43" w:rsidRDefault="00402E43">
      <w:pPr>
        <w:jc w:val="both"/>
        <w:rPr>
          <w:rFonts w:ascii="Arial Narrow" w:hAnsi="Arial Narrow"/>
          <w:sz w:val="26"/>
          <w:szCs w:val="26"/>
        </w:rPr>
      </w:pPr>
    </w:p>
    <w:p w:rsidR="00402E43" w:rsidRDefault="00E218CE">
      <w:pPr>
        <w:jc w:val="both"/>
        <w:rPr>
          <w:rFonts w:ascii="Arial Narrow" w:hAnsi="Arial Narrow"/>
          <w:sz w:val="26"/>
          <w:szCs w:val="26"/>
        </w:rPr>
      </w:pPr>
      <w:r>
        <w:rPr>
          <w:rFonts w:ascii="Arial Narrow" w:hAnsi="Arial Narrow"/>
          <w:sz w:val="26"/>
          <w:szCs w:val="26"/>
        </w:rPr>
        <w:t>El teniente de alcaldesa de Servicios Públicos, Jaime Espinar, h</w:t>
      </w:r>
      <w:r>
        <w:rPr>
          <w:rFonts w:ascii="Arial Narrow" w:hAnsi="Arial Narrow"/>
          <w:sz w:val="26"/>
          <w:szCs w:val="26"/>
        </w:rPr>
        <w:t>a explicado que esta modificación responde al compromiso del Gobierno de María José García-Pelayo “de seguir mejorando los contratos de los distintos servicios que se prestan al ciudadano al objeto de cubrir las necesidades básicas de todo el término munic</w:t>
      </w:r>
      <w:r>
        <w:rPr>
          <w:rFonts w:ascii="Arial Narrow" w:hAnsi="Arial Narrow"/>
          <w:sz w:val="26"/>
          <w:szCs w:val="26"/>
        </w:rPr>
        <w:t xml:space="preserve">ipal, impulsar la calidad de vida y garantizar la eficiencia en el uso de los recursos públicos, contribuyendo así a que Jerez sea una ciudad más habitable y sostenible”. </w:t>
      </w:r>
    </w:p>
    <w:p w:rsidR="00402E43" w:rsidRDefault="00402E43">
      <w:pPr>
        <w:jc w:val="both"/>
        <w:rPr>
          <w:rFonts w:ascii="Arial Narrow" w:hAnsi="Arial Narrow"/>
          <w:sz w:val="26"/>
          <w:szCs w:val="26"/>
        </w:rPr>
      </w:pPr>
    </w:p>
    <w:p w:rsidR="00402E43" w:rsidRDefault="00E218CE">
      <w:pPr>
        <w:jc w:val="both"/>
        <w:rPr>
          <w:rFonts w:ascii="Arial Narrow" w:hAnsi="Arial Narrow"/>
          <w:sz w:val="26"/>
          <w:szCs w:val="26"/>
        </w:rPr>
      </w:pPr>
      <w:r>
        <w:rPr>
          <w:rFonts w:ascii="Arial Narrow" w:hAnsi="Arial Narrow"/>
          <w:sz w:val="26"/>
          <w:szCs w:val="26"/>
        </w:rPr>
        <w:t>En el caso concreto de este contrato, el responsable municipal ha explicado que la finalidad de esta ampliación es</w:t>
      </w:r>
      <w:bookmarkStart w:id="0" w:name="_GoBack"/>
      <w:bookmarkEnd w:id="0"/>
      <w:r>
        <w:rPr>
          <w:rFonts w:ascii="Arial Narrow" w:hAnsi="Arial Narrow"/>
          <w:sz w:val="26"/>
          <w:szCs w:val="26"/>
        </w:rPr>
        <w:t>, por un lado, “incrementar el actual número de jornadas de trabajo asignadas para cubrir la celebración de los grandes eventos de Jerez, y, por otro, incluir una bolsa de jornadas que se destinen a otros eventos o actividad</w:t>
      </w:r>
      <w:r>
        <w:rPr>
          <w:rFonts w:ascii="Arial Narrow" w:hAnsi="Arial Narrow"/>
          <w:sz w:val="26"/>
          <w:szCs w:val="26"/>
        </w:rPr>
        <w:t xml:space="preserve">es de interés general que no pueden ser atendidos con el servicio contratado”. </w:t>
      </w:r>
    </w:p>
    <w:p w:rsidR="00402E43" w:rsidRDefault="00402E43">
      <w:pPr>
        <w:jc w:val="both"/>
        <w:rPr>
          <w:rFonts w:ascii="Arial Narrow" w:hAnsi="Arial Narrow"/>
          <w:sz w:val="26"/>
          <w:szCs w:val="26"/>
        </w:rPr>
      </w:pPr>
    </w:p>
    <w:p w:rsidR="00402E43" w:rsidRDefault="00E218CE">
      <w:pPr>
        <w:jc w:val="both"/>
        <w:rPr>
          <w:rFonts w:ascii="Arial Narrow" w:hAnsi="Arial Narrow"/>
          <w:sz w:val="26"/>
          <w:szCs w:val="26"/>
        </w:rPr>
      </w:pPr>
      <w:r>
        <w:rPr>
          <w:rFonts w:ascii="Arial Narrow" w:hAnsi="Arial Narrow"/>
          <w:sz w:val="26"/>
          <w:szCs w:val="26"/>
        </w:rPr>
        <w:t>Como  ha explicado Jaime Espinar, los eventos incluidos en el actual contrato  - Semana Santa, el Gran Premio de España de Motociclismo, la Feria del Caballo y la Zambomba - “</w:t>
      </w:r>
      <w:r>
        <w:rPr>
          <w:rFonts w:ascii="Arial Narrow" w:hAnsi="Arial Narrow"/>
          <w:sz w:val="26"/>
          <w:szCs w:val="26"/>
        </w:rPr>
        <w:t xml:space="preserve">requieren actualmente de un mayor número de jornadas ante la mayor afluencia de personas que se viene registrando año tras año, que hace </w:t>
      </w:r>
      <w:r>
        <w:rPr>
          <w:rFonts w:ascii="Arial Narrow" w:hAnsi="Arial Narrow"/>
          <w:sz w:val="26"/>
          <w:szCs w:val="26"/>
        </w:rPr>
        <w:lastRenderedPageBreak/>
        <w:t xml:space="preserve">que las tareas de limpieza recogidas en el contrato (en vigor desde 2019), sean insuficientes a día de hoy”.  </w:t>
      </w:r>
    </w:p>
    <w:p w:rsidR="00402E43" w:rsidRDefault="00402E43">
      <w:pPr>
        <w:jc w:val="both"/>
        <w:rPr>
          <w:rFonts w:ascii="Arial Narrow" w:hAnsi="Arial Narrow"/>
          <w:sz w:val="26"/>
          <w:szCs w:val="26"/>
        </w:rPr>
      </w:pPr>
    </w:p>
    <w:p w:rsidR="00402E43" w:rsidRDefault="00E218CE">
      <w:pPr>
        <w:jc w:val="both"/>
        <w:rPr>
          <w:rFonts w:ascii="Arial Narrow" w:hAnsi="Arial Narrow"/>
          <w:sz w:val="26"/>
          <w:szCs w:val="26"/>
        </w:rPr>
      </w:pPr>
      <w:r>
        <w:rPr>
          <w:rFonts w:ascii="Arial Narrow" w:hAnsi="Arial Narrow"/>
          <w:sz w:val="26"/>
          <w:szCs w:val="26"/>
        </w:rPr>
        <w:t xml:space="preserve">A ello </w:t>
      </w:r>
      <w:r>
        <w:rPr>
          <w:rFonts w:ascii="Arial Narrow" w:hAnsi="Arial Narrow"/>
          <w:sz w:val="26"/>
          <w:szCs w:val="26"/>
        </w:rPr>
        <w:t xml:space="preserve">se une el aumento de otras actividades y eventos que se celebran en la ciudad durante los fines de semana y festivos que hace necesario un importante refuerzo de la limpieza y recogida de residuos en las zonas afectadas. “Jerez es una ciudad en pleno auge </w:t>
      </w:r>
      <w:r>
        <w:rPr>
          <w:rFonts w:ascii="Arial Narrow" w:hAnsi="Arial Narrow"/>
          <w:sz w:val="26"/>
          <w:szCs w:val="26"/>
        </w:rPr>
        <w:t>y, como Ayuntamiento, debemos estar a la altura y realizar los ajustes necesarios en nuestros servicios para dar cobertura tanto a los barrios y barriadas de todo el término municipal, como a estos eventos, contribuyendo así a que nuestra ciudad se siga co</w:t>
      </w:r>
      <w:r>
        <w:rPr>
          <w:rFonts w:ascii="Arial Narrow" w:hAnsi="Arial Narrow"/>
          <w:sz w:val="26"/>
          <w:szCs w:val="26"/>
        </w:rPr>
        <w:t>nsolidando como gran referente turístico y cultural, tanto  a nivel nacional como internacional, y potenciando, con ello, su economía local y tejido empresarial”, ha señalado Jaime Espinar.</w:t>
      </w:r>
      <w:r>
        <w:rPr>
          <w:rFonts w:ascii="Arial Narrow" w:hAnsi="Arial Narrow"/>
          <w:b/>
          <w:bCs/>
          <w:sz w:val="26"/>
          <w:szCs w:val="26"/>
        </w:rPr>
        <w:t xml:space="preserve"> </w:t>
      </w:r>
    </w:p>
    <w:p w:rsidR="00402E43" w:rsidRDefault="00402E43">
      <w:pPr>
        <w:jc w:val="both"/>
        <w:rPr>
          <w:rFonts w:ascii="Arial Narrow" w:hAnsi="Arial Narrow"/>
          <w:sz w:val="26"/>
          <w:szCs w:val="26"/>
        </w:rPr>
      </w:pPr>
    </w:p>
    <w:p w:rsidR="00402E43" w:rsidRDefault="00402E43">
      <w:pPr>
        <w:pStyle w:val="Textopreformateado"/>
        <w:jc w:val="both"/>
        <w:rPr>
          <w:rFonts w:ascii="Arial Narrow" w:hAnsi="Arial Narrow"/>
          <w:sz w:val="26"/>
          <w:szCs w:val="26"/>
        </w:rPr>
      </w:pPr>
    </w:p>
    <w:p w:rsidR="00402E43" w:rsidRDefault="00402E43">
      <w:pPr>
        <w:pStyle w:val="Textopreformateado"/>
        <w:jc w:val="both"/>
        <w:rPr>
          <w:rFonts w:ascii="Tahoma" w:hAnsi="Tahoma"/>
          <w:sz w:val="24"/>
          <w:szCs w:val="24"/>
        </w:rPr>
      </w:pPr>
    </w:p>
    <w:p w:rsidR="00402E43" w:rsidRDefault="00402E43">
      <w:pPr>
        <w:pStyle w:val="Textopreformateado"/>
        <w:jc w:val="both"/>
        <w:rPr>
          <w:rFonts w:ascii="Tahoma" w:hAnsi="Tahoma"/>
          <w:sz w:val="24"/>
          <w:szCs w:val="24"/>
        </w:rPr>
      </w:pPr>
    </w:p>
    <w:p w:rsidR="00402E43" w:rsidRDefault="00402E43">
      <w:pPr>
        <w:pStyle w:val="Textopreformateado"/>
        <w:jc w:val="both"/>
        <w:rPr>
          <w:rFonts w:ascii="Tahoma" w:hAnsi="Tahoma"/>
          <w:sz w:val="24"/>
          <w:szCs w:val="24"/>
        </w:rPr>
      </w:pPr>
    </w:p>
    <w:p w:rsidR="00402E43" w:rsidRDefault="00402E43">
      <w:pPr>
        <w:rPr>
          <w:szCs w:val="24"/>
        </w:rPr>
      </w:pPr>
    </w:p>
    <w:sectPr w:rsidR="00402E43">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218CE">
      <w:r>
        <w:separator/>
      </w:r>
    </w:p>
  </w:endnote>
  <w:endnote w:type="continuationSeparator" w:id="0">
    <w:p w:rsidR="00000000" w:rsidRDefault="00E2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E43" w:rsidRDefault="00E218CE">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218CE">
      <w:r>
        <w:separator/>
      </w:r>
    </w:p>
  </w:footnote>
  <w:footnote w:type="continuationSeparator" w:id="0">
    <w:p w:rsidR="00000000" w:rsidRDefault="00E21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E43" w:rsidRDefault="00E218CE">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52FFD"/>
    <w:multiLevelType w:val="multilevel"/>
    <w:tmpl w:val="62CEEC2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D9383F"/>
    <w:multiLevelType w:val="multilevel"/>
    <w:tmpl w:val="002CEB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43"/>
    <w:rsid w:val="00402E43"/>
    <w:rsid w:val="00E218C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1A033-4187-46F3-8A9C-FE4D9915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nfasis1">
    <w:name w:val="Énfasis1"/>
    <w:qFormat/>
    <w:rPr>
      <w:i/>
      <w:iCs/>
    </w:rPr>
  </w:style>
  <w:style w:type="character" w:customStyle="1" w:styleId="Fuentedeprrafopredeter18">
    <w:name w:val="Fuente de párrafo predeter.18"/>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462</Words>
  <Characters>2545</Characters>
  <Application>Microsoft Office Word</Application>
  <DocSecurity>0</DocSecurity>
  <Lines>21</Lines>
  <Paragraphs>6</Paragraphs>
  <ScaleCrop>false</ScaleCrop>
  <Company>HP</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45</cp:revision>
  <cp:lastPrinted>2024-11-21T12:12:00Z</cp:lastPrinted>
  <dcterms:created xsi:type="dcterms:W3CDTF">2024-06-10T06:07:00Z</dcterms:created>
  <dcterms:modified xsi:type="dcterms:W3CDTF">2024-11-21T14:42:00Z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