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color w:val="000000"/>
        </w:rPr>
      </w:pPr>
      <w:r>
        <w:rPr>
          <w:rFonts w:eastAsia="Tahoma" w:ascii="Arial Narrow" w:hAnsi="Arial Narrow"/>
          <w:b/>
          <w:color w:val="000000"/>
          <w:sz w:val="40"/>
          <w:szCs w:val="26"/>
        </w:rPr>
        <w:t>Jerez conmemorará el Día de las Personas con Discapacidad con el ciclo ‘Somos futuro’ para reivindicar que “Jerez tiene corazón”</w:t>
      </w:r>
    </w:p>
    <w:p>
      <w:pPr>
        <w:pStyle w:val="Normal"/>
        <w:rPr>
          <w:color w:val="000000"/>
        </w:rPr>
      </w:pPr>
      <w:r>
        <w:rPr>
          <w:color w:val="000000"/>
        </w:rPr>
      </w:r>
    </w:p>
    <w:p>
      <w:pPr>
        <w:pStyle w:val="Normal"/>
        <w:rPr>
          <w:sz w:val="36"/>
          <w:szCs w:val="36"/>
        </w:rPr>
      </w:pPr>
      <w:r>
        <w:rPr>
          <w:rFonts w:eastAsia="Tahoma" w:ascii="Arial Narrow" w:hAnsi="Arial Narrow"/>
          <w:color w:val="000000"/>
          <w:sz w:val="36"/>
          <w:szCs w:val="36"/>
        </w:rPr>
        <w:t>Los Museos de la Atalaya acogerán el 2 de diciembre el estreno del musical ‘Como tú’</w:t>
      </w:r>
    </w:p>
    <w:p>
      <w:pPr>
        <w:pStyle w:val="Normal"/>
        <w:jc w:val="both"/>
        <w:rPr>
          <w:rFonts w:ascii="Arial Narrow" w:hAnsi="Arial Narrow" w:eastAsia="Tahoma"/>
          <w:b/>
          <w:color w:val="000000"/>
          <w:sz w:val="12"/>
          <w:szCs w:val="26"/>
        </w:rPr>
      </w:pPr>
      <w:r>
        <w:rPr>
          <w:rFonts w:eastAsia="Tahoma" w:ascii="Arial Narrow" w:hAnsi="Arial Narrow"/>
          <w:b/>
          <w:color w:val="000000"/>
          <w:sz w:val="12"/>
          <w:szCs w:val="26"/>
        </w:rPr>
      </w:r>
    </w:p>
    <w:p>
      <w:pPr>
        <w:pStyle w:val="Normal"/>
        <w:jc w:val="both"/>
        <w:rPr>
          <w:rFonts w:ascii="Arial Narrow" w:hAnsi="Arial Narrow" w:eastAsia="Tahoma"/>
          <w:color w:val="000000"/>
          <w:sz w:val="26"/>
          <w:szCs w:val="26"/>
        </w:rPr>
      </w:pPr>
      <w:r>
        <w:rPr>
          <w:rFonts w:eastAsia="Tahoma" w:ascii="Arial Narrow" w:hAnsi="Arial Narrow"/>
          <w:color w:val="000000"/>
          <w:sz w:val="26"/>
          <w:szCs w:val="26"/>
        </w:rPr>
      </w:r>
    </w:p>
    <w:p>
      <w:pPr>
        <w:pStyle w:val="Normal"/>
        <w:jc w:val="both"/>
        <w:rPr>
          <w:rFonts w:ascii="Arial Narrow" w:hAnsi="Arial Narrow"/>
          <w:sz w:val="26"/>
          <w:szCs w:val="26"/>
        </w:rPr>
      </w:pPr>
      <w:r>
        <w:rPr>
          <w:rFonts w:ascii="Arial Narrow" w:hAnsi="Arial Narrow"/>
          <w:b/>
          <w:color w:val="000000"/>
          <w:sz w:val="26"/>
          <w:szCs w:val="26"/>
        </w:rPr>
        <w:t>19 de noviembre de 2024.</w:t>
      </w:r>
      <w:r>
        <w:rPr>
          <w:rFonts w:ascii="Arial Narrow" w:hAnsi="Arial Narrow"/>
          <w:color w:val="000000"/>
          <w:sz w:val="26"/>
          <w:szCs w:val="26"/>
        </w:rPr>
        <w:t xml:space="preserve"> La delegada de Inclusión Social, Yéssika Quintero, ha presentado el programa de actividades organizado por la Delegación de Inclusión Social para conmemorar el Día Internacional de las Personas con Discapacidad, con el lema ‘Somos futuro’. En esta convocatoria, han participado los protagonistas del evento más importante del ciclo, el musical ‘Como tú’, que se estrenará el 2 de diciembre en los Museos de la Atalaya.</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rPr>
      </w:pPr>
      <w:r>
        <w:rPr>
          <w:rFonts w:ascii="Arial Narrow" w:hAnsi="Arial Narrow"/>
          <w:color w:val="000000"/>
          <w:sz w:val="26"/>
          <w:szCs w:val="26"/>
        </w:rPr>
        <w:t>Las actividades del Día Internacional de las Personas con Discapacidad han sido coordinadas con las entidades de la Mesa de la Discapacidad, a través de la OMAD. Este ciclo conjugará actividades lúdicas con la sensibilización y con dos encuentros formativos, uno dirigido a familias, y otro a profesionales. Yéssika Quintero ha destacado que “me acompañan algunos de los protagonistas que ese día van a actuar para explicaros ahora qué se siente representando las reivindicaciones de la personas con discapacidad de Jerez, que deben ser las reivindicaciones de toda la ciudadanía, porque Jerez tiene corazón”, señalando que “</w:t>
      </w:r>
      <w:r>
        <w:rPr>
          <w:rFonts w:ascii="Arial Narrow" w:hAnsi="Arial Narrow"/>
          <w:sz w:val="26"/>
          <w:szCs w:val="26"/>
        </w:rPr>
        <w:t>una sociedad más inclusiva y libre de barreras y de discriminación, nos beneficia a todos y a todas, y no</w:t>
      </w:r>
      <w:r>
        <w:rPr>
          <w:rFonts w:ascii="Arial Narrow" w:hAnsi="Arial Narrow"/>
          <w:color w:val="000000"/>
          <w:sz w:val="26"/>
          <w:szCs w:val="26"/>
        </w:rPr>
        <w:t xml:space="preserve"> podemos permitirnos desperdiciar todo el talento, las ideas, la experiencia y el coraje, de las personas con discapacidad, y por eso las queremos tener presentes en todos los ámbitos institucionales, profesionales, y sociales”.</w:t>
      </w:r>
    </w:p>
    <w:p>
      <w:pPr>
        <w:pStyle w:val="Normal"/>
        <w:jc w:val="both"/>
        <w:rPr>
          <w:color w:val="000000"/>
        </w:rPr>
      </w:pPr>
      <w:r>
        <w:rPr>
          <w:color w:val="000000"/>
        </w:rPr>
      </w:r>
    </w:p>
    <w:p>
      <w:pPr>
        <w:pStyle w:val="Default"/>
        <w:jc w:val="both"/>
        <w:rPr>
          <w:rFonts w:ascii="Arial Narrow" w:hAnsi="Arial Narrow"/>
          <w:sz w:val="26"/>
          <w:szCs w:val="26"/>
        </w:rPr>
      </w:pPr>
      <w:r>
        <w:rPr>
          <w:rFonts w:ascii="Arial Narrow" w:hAnsi="Arial Narrow"/>
          <w:sz w:val="26"/>
          <w:szCs w:val="26"/>
        </w:rPr>
        <w:t>La programación de actividades comenzará este viernes 22 de noviembre con  una cata de vino inclusiva y accesible en el Consejo Regulador, una propuesta novedosa a cargo de Winable, que viene a enriquecer la programación y vinculándola a una seña de identidad de la ciudad tan singular como es el jerez. En esta fecha, Jerez Fun Center acogerá de nuevo la Fiesta Joven y Cedown presentará su calendario solidario en los Museos de la Atalaya.</w:t>
      </w:r>
    </w:p>
    <w:p>
      <w:pPr>
        <w:pStyle w:val="Default"/>
        <w:jc w:val="both"/>
        <w:rPr>
          <w:rFonts w:ascii="Arial Narrow" w:hAnsi="Arial Narrow"/>
          <w:sz w:val="26"/>
          <w:szCs w:val="26"/>
        </w:rPr>
      </w:pPr>
      <w:r>
        <w:rPr>
          <w:rFonts w:ascii="Arial Narrow" w:hAnsi="Arial Narrow"/>
          <w:sz w:val="26"/>
          <w:szCs w:val="26"/>
        </w:rPr>
      </w:r>
    </w:p>
    <w:p>
      <w:pPr>
        <w:pStyle w:val="Default"/>
        <w:jc w:val="both"/>
        <w:rPr>
          <w:rFonts w:ascii="Arial Narrow" w:hAnsi="Arial Narrow"/>
          <w:sz w:val="26"/>
          <w:szCs w:val="26"/>
        </w:rPr>
      </w:pPr>
      <w:r>
        <w:rPr>
          <w:rFonts w:ascii="Arial Narrow" w:hAnsi="Arial Narrow"/>
          <w:sz w:val="26"/>
          <w:szCs w:val="26"/>
        </w:rPr>
        <w:t>El sábado 23 de noviembre, se celebrará una Escuela de Familias de menores con severas discapacidades, para hablar de algo tan importante como es ‘El cuidado del cuidador’. Será a las 11 horas en Upacesur, con una conferencia a cargo de Noemí Casas, seguida de un aperitivo y convivencia. El 29 de noviembre, se celebrará una jornada formativa dirigida a profesionales, en el centro de mayores de San Benito.</w:t>
      </w:r>
    </w:p>
    <w:p>
      <w:pPr>
        <w:pStyle w:val="Default"/>
        <w:jc w:val="both"/>
        <w:rPr>
          <w:rFonts w:ascii="Arial Narrow" w:hAnsi="Arial Narrow"/>
          <w:sz w:val="26"/>
          <w:szCs w:val="26"/>
        </w:rPr>
      </w:pPr>
      <w:r>
        <w:rPr>
          <w:rFonts w:ascii="Arial Narrow" w:hAnsi="Arial Narrow"/>
          <w:sz w:val="26"/>
          <w:szCs w:val="26"/>
        </w:rPr>
      </w:r>
    </w:p>
    <w:p>
      <w:pPr>
        <w:pStyle w:val="Default"/>
        <w:jc w:val="both"/>
        <w:rPr>
          <w:rFonts w:ascii="Arial Narrow" w:hAnsi="Arial Narrow"/>
          <w:sz w:val="26"/>
          <w:szCs w:val="26"/>
        </w:rPr>
      </w:pPr>
      <w:r>
        <w:rPr>
          <w:rFonts w:ascii="Arial Narrow" w:hAnsi="Arial Narrow"/>
          <w:sz w:val="26"/>
          <w:szCs w:val="26"/>
        </w:rPr>
        <w:t>El ciclo ‘Somos futuro’ continuará con actividades lúdicas acordes a las fechas festivas a las que nos acercamos, con una visita al Museo del Belén; un taller de repostería navideña, que el año pasado fue un absoluto éxito; y un zumbatrón accesible en la Plaza del Arenal, con motivo del 60º aniversario de Afanas.</w:t>
      </w:r>
    </w:p>
    <w:p>
      <w:pPr>
        <w:pStyle w:val="Default"/>
        <w:jc w:val="both"/>
        <w:rPr>
          <w:rFonts w:ascii="Arial Narrow" w:hAnsi="Arial Narrow"/>
          <w:sz w:val="26"/>
          <w:szCs w:val="26"/>
        </w:rPr>
      </w:pPr>
      <w:r>
        <w:rPr>
          <w:rFonts w:ascii="Arial Narrow" w:hAnsi="Arial Narrow"/>
          <w:sz w:val="26"/>
          <w:szCs w:val="26"/>
        </w:rPr>
      </w:r>
    </w:p>
    <w:p>
      <w:pPr>
        <w:pStyle w:val="Default"/>
        <w:jc w:val="both"/>
        <w:rPr>
          <w:rFonts w:ascii="Arial Narrow" w:hAnsi="Arial Narrow"/>
          <w:sz w:val="26"/>
          <w:szCs w:val="26"/>
        </w:rPr>
      </w:pPr>
      <w:r>
        <w:rPr>
          <w:rFonts w:ascii="Arial Narrow" w:hAnsi="Arial Narrow"/>
          <w:sz w:val="26"/>
          <w:szCs w:val="26"/>
        </w:rPr>
        <w:t>Finalmente, el 2 de diciembre la Atalaya acogerá el Acto Institucional y el estreno de un musical muy especial, gracias a artistas de Afanas, Afamedis, Safa, Faisem, Asmelt, Cedown, Aspanido, Upace, y La aventura de un X Men, con el título ‘Como tú’. Yéssika Quintero ha señalado que “No podemos adelantar muchos detalles, pero sí me gustaría que esta frase nos resonara, con una llamada a la empatía, a ponernos en la piel de los demás, y a visibilizar que todas las personas tenemos las mismas aspiraciones a tener una vida digna, autónoma, a relacionarnos, a ser parte activa de la sociedad, y a tener las mismas oportunidades de lograrlo”.</w:t>
      </w:r>
    </w:p>
    <w:p>
      <w:pPr>
        <w:pStyle w:val="Default"/>
        <w:jc w:val="both"/>
        <w:rPr>
          <w:rFonts w:ascii="Arial Narrow" w:hAnsi="Arial Narrow"/>
          <w:sz w:val="26"/>
          <w:szCs w:val="26"/>
        </w:rPr>
      </w:pPr>
      <w:r>
        <w:rPr>
          <w:rFonts w:ascii="Arial Narrow" w:hAnsi="Arial Narrow"/>
          <w:sz w:val="26"/>
          <w:szCs w:val="26"/>
        </w:rPr>
      </w:r>
    </w:p>
    <w:p>
      <w:pPr>
        <w:pStyle w:val="Default"/>
        <w:jc w:val="both"/>
        <w:rPr>
          <w:rFonts w:ascii="Arial Narrow" w:hAnsi="Arial Narrow"/>
          <w:sz w:val="26"/>
          <w:szCs w:val="26"/>
        </w:rPr>
      </w:pPr>
      <w:r>
        <w:rPr>
          <w:rFonts w:ascii="Arial Narrow" w:hAnsi="Arial Narrow"/>
          <w:sz w:val="26"/>
          <w:szCs w:val="26"/>
        </w:rPr>
        <w:t>Adjun</w:t>
      </w:r>
      <w:bookmarkStart w:id="0" w:name="_GoBack"/>
      <w:bookmarkEnd w:id="0"/>
      <w:r>
        <w:rPr>
          <w:rFonts w:ascii="Arial Narrow" w:hAnsi="Arial Narrow"/>
          <w:sz w:val="26"/>
          <w:szCs w:val="26"/>
        </w:rPr>
        <w:t xml:space="preserve">tamos fotografías y enlace de audio: </w:t>
      </w:r>
      <w:hyperlink r:id="rId2">
        <w:r>
          <w:rPr>
            <w:rStyle w:val="Hyperlink"/>
            <w:rFonts w:ascii="Arial Narrow" w:hAnsi="Arial Narrow"/>
            <w:sz w:val="26"/>
            <w:szCs w:val="26"/>
          </w:rPr>
          <w:t>https://ssweb.seap.minhap.es/almacen/descarga/envio/1c9ff6420a9fff75d73afb4e34c0dc31ce3c2d87</w:t>
        </w:r>
      </w:hyperlink>
    </w:p>
    <w:p>
      <w:pPr>
        <w:pStyle w:val="Default"/>
        <w:jc w:val="both"/>
        <w:rPr>
          <w:rFonts w:ascii="Arial Narrow" w:hAnsi="Arial Narrow"/>
          <w:sz w:val="26"/>
          <w:szCs w:val="26"/>
        </w:rPr>
      </w:pPr>
      <w:r>
        <w:rPr/>
      </w:r>
    </w:p>
    <w:p>
      <w:pPr>
        <w:pStyle w:val="Default"/>
        <w:jc w:val="both"/>
        <w:rPr>
          <w:rFonts w:ascii="Arial Narrow" w:hAnsi="Arial Narrow"/>
          <w:sz w:val="26"/>
          <w:szCs w:val="26"/>
        </w:rPr>
      </w:pPr>
      <w:r>
        <w:rPr>
          <w:rFonts w:ascii="Arial Narrow" w:hAnsi="Arial Narrow"/>
          <w:sz w:val="26"/>
          <w:szCs w:val="26"/>
        </w:rPr>
      </w:r>
    </w:p>
    <w:p>
      <w:pPr>
        <w:pStyle w:val="Normal"/>
        <w:jc w:val="both"/>
        <w:rPr>
          <w:color w:val="000000"/>
        </w:rPr>
      </w:pPr>
      <w:r>
        <w:rPr>
          <w:color w:val="000000"/>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6"/>
  <w:displayBackgroundShape/>
  <w:embedSystemFonts/>
  <w:defaultTabStop w:val="720"/>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Heading2">
    <w:name w:val="Heading 2"/>
    <w:next w:val="BodyText"/>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Heading3">
    <w:name w:val="Heading 3"/>
    <w:basedOn w:val="Normal"/>
    <w:next w:val="BodyText"/>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Heading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Heading5">
    <w:name w:val="Heading 5"/>
    <w:next w:val="BodyText"/>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yperlink" w:customStyle="1">
    <w:name w:val="Hyperlink"/>
    <w:rPr>
      <w:color w:val="0563C1"/>
      <w:u w:val="single"/>
    </w:rPr>
  </w:style>
  <w:style w:type="character" w:styleId="Textoennegrita1" w:customStyle="1">
    <w:name w:val="Texto en negrita1"/>
    <w:qFormat/>
    <w:rPr>
      <w:b/>
      <w:bCs/>
    </w:rPr>
  </w:style>
  <w:style w:type="character" w:styleId="FollowedHyperlink" w:customStyle="1">
    <w:name w:val="FollowedHyperlink"/>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Emphasis" w:customStyle="1">
    <w:name w:val="Emphasis"/>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paragraph" w:styleId="Ttulo" w:customStyle="1">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1">
    <w:name w:val="caption1"/>
    <w:basedOn w:val="Normal"/>
    <w:qFormat/>
    <w:pPr>
      <w:suppressLineNumbers/>
      <w:spacing w:before="120" w:after="120"/>
    </w:pPr>
    <w:rPr>
      <w:rFonts w:cs="Arial"/>
      <w:i/>
      <w:iCs/>
      <w:szCs w:val="24"/>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Caption11" w:customStyle="1">
    <w:name w:val="caption1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 w:customStyle="1">
    <w:name w:val="Título1"/>
    <w:basedOn w:val="Normal"/>
    <w:next w:val="BodyText"/>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BodyText"/>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252" w:leader="none"/>
        <w:tab w:val="right" w:pos="8504" w:leader="none"/>
      </w:tabs>
    </w:pPr>
    <w:rPr/>
  </w:style>
  <w:style w:type="paragraph" w:styleId="Footer">
    <w:name w:val="Footer"/>
    <w:basedOn w:val="Normal"/>
    <w:pPr>
      <w:tabs>
        <w:tab w:val="clear" w:pos="720"/>
        <w:tab w:val="center" w:pos="4252" w:leader="none"/>
        <w:tab w:val="right" w:pos="8504" w:leader="none"/>
      </w:tabs>
    </w:pPr>
    <w:rPr/>
  </w:style>
  <w:style w:type="paragraph" w:styleId="BodyTextIndent">
    <w:name w:val="Body Text Indent"/>
    <w:basedOn w:val="Normal"/>
    <w:pPr>
      <w:ind w:left="54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1c9ff6420a9fff75d73afb4e34c0dc31ce3c2d87"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37</TotalTime>
  <Application>LibreOffice/7.6.0.3$Windows_X86_64 LibreOffice_project/69edd8b8ebc41d00b4de3915dc82f8f0fc3b6265</Application>
  <AppVersion>15.0000</AppVersion>
  <Pages>2</Pages>
  <Words>570</Words>
  <Characters>2991</Characters>
  <CharactersWithSpaces>3553</CharactersWithSpaces>
  <Paragraphs>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2024-06-10T06:07:00Z</dcterms:created>
  <dc:creator>ADELIFL</dc:creator>
  <dc:description/>
  <dc:language>es-ES</dc:language>
  <cp:lastModifiedBy/>
  <cp:lastPrinted>2023-10-11T07:08:00Z</cp:lastPrinted>
  <dcterms:modified xsi:type="dcterms:W3CDTF">2024-11-19T12:48:23Z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