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0CF7" w:rsidRDefault="00B7191E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inspecciona el edificio de la calle Palma donde se ha producido el hundimiento de una parte de la planta baja</w:t>
      </w:r>
    </w:p>
    <w:p w:rsidR="007D0CF7" w:rsidRDefault="007D0CF7">
      <w:pPr>
        <w:rPr>
          <w:color w:val="000000"/>
        </w:rPr>
      </w:pPr>
    </w:p>
    <w:p w:rsidR="007D0CF7" w:rsidRDefault="00B7191E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Urbanismo ordena a la propiedad medidas urgentes y definitivas para garantizar la seguridad del inmueble</w:t>
      </w:r>
    </w:p>
    <w:p w:rsidR="007D0CF7" w:rsidRDefault="007D0CF7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7D0CF7" w:rsidRDefault="007D0CF7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7D0CF7" w:rsidRDefault="00B719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11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La delegada de Urbanismo, Belén de la Cuadra, ha explicado que este lunes</w:t>
      </w:r>
      <w:r>
        <w:rPr>
          <w:rFonts w:ascii="Arial Narrow" w:hAnsi="Arial Narrow"/>
          <w:color w:val="000000"/>
          <w:sz w:val="26"/>
          <w:szCs w:val="26"/>
        </w:rPr>
        <w:t xml:space="preserve"> se ha llevado a cabo una inspección técnica en el edificio de la calle Palma 4 donde este pasado domingo se ha producido el hundimiento de una parte de l</w:t>
      </w:r>
      <w:r>
        <w:rPr>
          <w:rFonts w:ascii="Arial Narrow" w:hAnsi="Arial Narrow"/>
          <w:color w:val="000000"/>
          <w:sz w:val="26"/>
          <w:szCs w:val="26"/>
        </w:rPr>
        <w:t xml:space="preserve">a planta baja donde se ubica un cuarto de baño de un apartamento situado en el citado inmueble. </w:t>
      </w:r>
    </w:p>
    <w:p w:rsidR="007D0CF7" w:rsidRDefault="007D0CF7">
      <w:pPr>
        <w:jc w:val="both"/>
        <w:rPr>
          <w:rFonts w:ascii="Arial Narrow" w:hAnsi="Arial Narrow"/>
          <w:sz w:val="26"/>
          <w:szCs w:val="26"/>
        </w:rPr>
      </w:pPr>
    </w:p>
    <w:p w:rsidR="007D0CF7" w:rsidRDefault="00B719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Tal y como ha explicado la delegada municipal, durante esta inspección se ha podido constatar la existencia de una oquedad producida por el vaciado del terren</w:t>
      </w:r>
      <w:r>
        <w:rPr>
          <w:rFonts w:ascii="Arial Narrow" w:hAnsi="Arial Narrow"/>
          <w:color w:val="000000"/>
          <w:sz w:val="26"/>
          <w:szCs w:val="26"/>
        </w:rPr>
        <w:t xml:space="preserve">o y como consecuencia de una serie de fugas de agua procedentes de las instalaciones de saneamiento de la edificación. </w:t>
      </w:r>
    </w:p>
    <w:p w:rsidR="007D0CF7" w:rsidRDefault="007D0CF7">
      <w:pPr>
        <w:jc w:val="both"/>
        <w:rPr>
          <w:rFonts w:ascii="Arial Narrow" w:hAnsi="Arial Narrow"/>
          <w:sz w:val="26"/>
          <w:szCs w:val="26"/>
        </w:rPr>
      </w:pPr>
    </w:p>
    <w:p w:rsidR="007D0CF7" w:rsidRDefault="00B719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Este hundimiento ocupa aproximadamente unos 6 metros cuadrados de superficie, con un profundidad media de un metro, “lo que hace que qu</w:t>
      </w:r>
      <w:r>
        <w:rPr>
          <w:rFonts w:ascii="Arial Narrow" w:hAnsi="Arial Narrow"/>
          <w:color w:val="000000"/>
          <w:sz w:val="26"/>
          <w:szCs w:val="26"/>
        </w:rPr>
        <w:t xml:space="preserve">ede inestable y con peligro de desplome la solería que ocupa la entrada a la edificación por el pasillo de acceso”. </w:t>
      </w:r>
    </w:p>
    <w:p w:rsidR="007D0CF7" w:rsidRDefault="007D0CF7">
      <w:pPr>
        <w:jc w:val="both"/>
        <w:rPr>
          <w:rFonts w:ascii="Arial Narrow" w:hAnsi="Arial Narrow"/>
          <w:sz w:val="26"/>
          <w:szCs w:val="26"/>
        </w:rPr>
      </w:pPr>
    </w:p>
    <w:p w:rsidR="007D0CF7" w:rsidRDefault="00B719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Tras esta inspección, la Delegación de Urbanismo ordenará a la propiedad del inmueble, como medida urgente, que lleve a cabo el apuntalami</w:t>
      </w:r>
      <w:r>
        <w:rPr>
          <w:rFonts w:ascii="Arial Narrow" w:hAnsi="Arial Narrow"/>
          <w:color w:val="000000"/>
          <w:sz w:val="26"/>
          <w:szCs w:val="26"/>
        </w:rPr>
        <w:t>ento de dos pilares metálicos ubicados en las esquinas que soportan la galería del patio</w:t>
      </w:r>
      <w:r>
        <w:rPr>
          <w:rFonts w:ascii="Arial Narrow" w:hAnsi="Arial Narrow"/>
          <w:color w:val="000000"/>
          <w:sz w:val="26"/>
          <w:szCs w:val="26"/>
        </w:rPr>
        <w:t xml:space="preserve"> y que se encuentran situados cerca de la zona del subsuelo afectada.  </w:t>
      </w:r>
    </w:p>
    <w:p w:rsidR="007D0CF7" w:rsidRDefault="007D0CF7">
      <w:pPr>
        <w:jc w:val="both"/>
        <w:rPr>
          <w:rFonts w:ascii="Arial Narrow" w:hAnsi="Arial Narrow"/>
          <w:sz w:val="26"/>
          <w:szCs w:val="26"/>
        </w:rPr>
      </w:pPr>
    </w:p>
    <w:p w:rsidR="007D0CF7" w:rsidRDefault="00B719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Igualmente, se ordenará a los propietarios del edificio, como medida más definitiva, la ejecuc</w:t>
      </w:r>
      <w:r>
        <w:rPr>
          <w:rFonts w:ascii="Arial Narrow" w:hAnsi="Arial Narrow"/>
          <w:color w:val="000000"/>
          <w:sz w:val="26"/>
          <w:szCs w:val="26"/>
        </w:rPr>
        <w:t xml:space="preserve">ión de trabajos de consolidación de las cimentaciones afectadas, para lo cual tendrán que elaborar el correspondiente proyecto técnico. </w:t>
      </w:r>
    </w:p>
    <w:p w:rsidR="007D0CF7" w:rsidRDefault="007D0CF7">
      <w:pPr>
        <w:jc w:val="both"/>
        <w:rPr>
          <w:rFonts w:ascii="Arial Narrow" w:hAnsi="Arial Narrow"/>
          <w:sz w:val="26"/>
          <w:szCs w:val="26"/>
        </w:rPr>
      </w:pPr>
    </w:p>
    <w:p w:rsidR="007D0CF7" w:rsidRDefault="00B719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Actualmente, el edificio permanece clausurado hasta que no se cumplan las medidas ordenadas, tanto las urgentes como l</w:t>
      </w:r>
      <w:r>
        <w:rPr>
          <w:rFonts w:ascii="Arial Narrow" w:hAnsi="Arial Narrow"/>
          <w:color w:val="000000"/>
          <w:sz w:val="26"/>
          <w:szCs w:val="26"/>
        </w:rPr>
        <w:t xml:space="preserve">as definitivas, para garantizar la seguridad en el interior del inmueble. </w:t>
      </w:r>
      <w:bookmarkStart w:id="0" w:name="_GoBack"/>
      <w:bookmarkEnd w:id="0"/>
    </w:p>
    <w:p w:rsidR="007D0CF7" w:rsidRDefault="007D0CF7">
      <w:pPr>
        <w:jc w:val="both"/>
        <w:rPr>
          <w:rFonts w:ascii="Arial Narrow" w:hAnsi="Arial Narrow"/>
          <w:sz w:val="26"/>
          <w:szCs w:val="26"/>
        </w:rPr>
      </w:pPr>
    </w:p>
    <w:p w:rsidR="007D0CF7" w:rsidRDefault="007D0CF7">
      <w:pPr>
        <w:jc w:val="both"/>
        <w:rPr>
          <w:i/>
          <w:iCs/>
        </w:rPr>
      </w:pPr>
    </w:p>
    <w:sectPr w:rsidR="007D0CF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191E">
      <w:r>
        <w:separator/>
      </w:r>
    </w:p>
  </w:endnote>
  <w:endnote w:type="continuationSeparator" w:id="0">
    <w:p w:rsidR="00000000" w:rsidRDefault="00B7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F7" w:rsidRDefault="00B7191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191E">
      <w:r>
        <w:separator/>
      </w:r>
    </w:p>
  </w:footnote>
  <w:footnote w:type="continuationSeparator" w:id="0">
    <w:p w:rsidR="00000000" w:rsidRDefault="00B7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F7" w:rsidRDefault="00B7191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4225C"/>
    <w:multiLevelType w:val="multilevel"/>
    <w:tmpl w:val="DBD4DD5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033BA8"/>
    <w:multiLevelType w:val="multilevel"/>
    <w:tmpl w:val="D6DA1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F7"/>
    <w:rsid w:val="007D0CF7"/>
    <w:rsid w:val="00B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FD283-E8B5-4D35-AD1F-1B74DAA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283</Words>
  <Characters>1559</Characters>
  <Application>Microsoft Office Word</Application>
  <DocSecurity>0</DocSecurity>
  <Lines>12</Lines>
  <Paragraphs>3</Paragraphs>
  <ScaleCrop>false</ScaleCrop>
  <Company>HP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18</cp:revision>
  <cp:lastPrinted>2024-11-11T13:41:00Z</cp:lastPrinted>
  <dcterms:created xsi:type="dcterms:W3CDTF">2024-06-10T06:07:00Z</dcterms:created>
  <dcterms:modified xsi:type="dcterms:W3CDTF">2024-11-11T13:35:00Z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