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6D" w:rsidRDefault="00051C6D">
      <w:pPr>
        <w:pStyle w:val="Textoindependiente"/>
        <w:suppressAutoHyphens/>
        <w:spacing w:after="0" w:line="240" w:lineRule="auto"/>
        <w:rPr>
          <w:rFonts w:ascii="Arial Narrow" w:hAnsi="Arial Narrow"/>
          <w:b/>
          <w:sz w:val="40"/>
          <w:szCs w:val="40"/>
        </w:rPr>
      </w:pPr>
    </w:p>
    <w:p w:rsidR="00051C6D" w:rsidRDefault="008A1255">
      <w:pPr>
        <w:suppressAutoHyphens/>
      </w:pPr>
      <w:r>
        <w:rPr>
          <w:rStyle w:val="nfasis1"/>
          <w:rFonts w:ascii="Arial Narrow" w:hAnsi="Arial Narrow" w:cs="Arial"/>
          <w:b/>
          <w:bCs/>
          <w:i w:val="0"/>
          <w:iCs w:val="0"/>
          <w:sz w:val="40"/>
          <w:szCs w:val="40"/>
        </w:rPr>
        <w:t xml:space="preserve">La alcaldesa firma el convenio para implantar en el antiguo Museo Taurino el nuevo Vivero de Empresas 4.0 de la Cámara de Comercio </w:t>
      </w:r>
    </w:p>
    <w:p w:rsidR="00051C6D" w:rsidRDefault="00051C6D">
      <w:pPr>
        <w:suppressAutoHyphens/>
        <w:rPr>
          <w:rFonts w:ascii="Arial Narrow" w:hAnsi="Arial Narrow" w:cs="Arial"/>
          <w:b/>
          <w:bCs/>
          <w:sz w:val="40"/>
          <w:szCs w:val="40"/>
        </w:rPr>
      </w:pPr>
    </w:p>
    <w:p w:rsidR="00051C6D" w:rsidRDefault="008A1255">
      <w:pPr>
        <w:suppressAutoHyphens/>
        <w:rPr>
          <w:rFonts w:ascii="Arial Narrow" w:hAnsi="Arial Narrow" w:cs="Arial"/>
          <w:sz w:val="32"/>
          <w:szCs w:val="32"/>
        </w:rPr>
      </w:pPr>
      <w:r>
        <w:rPr>
          <w:rFonts w:ascii="Arial Narrow" w:hAnsi="Arial Narrow" w:cs="Arial"/>
          <w:sz w:val="32"/>
          <w:szCs w:val="32"/>
        </w:rPr>
        <w:t>García-Pelayo subraya el doble objetivo de este proyecto de  “rehabilitar, por un lado, un inmueble en desuso, y de crear, por otro, un centro empresarial destinado a promover la creación de empleo y hacer de Jerez una ciudad tecnológica y competitiva”</w:t>
      </w:r>
    </w:p>
    <w:p w:rsidR="00051C6D" w:rsidRDefault="00051C6D">
      <w:pPr>
        <w:suppressAutoHyphens/>
        <w:rPr>
          <w:rFonts w:ascii="Arial Narrow" w:hAnsi="Arial Narrow" w:cs="Arial"/>
          <w:sz w:val="32"/>
          <w:szCs w:val="32"/>
        </w:rPr>
      </w:pPr>
    </w:p>
    <w:p w:rsidR="00051C6D" w:rsidRDefault="008A1255">
      <w:pPr>
        <w:suppressAutoHyphens/>
        <w:rPr>
          <w:rFonts w:ascii="Arial Narrow" w:hAnsi="Arial Narrow" w:cs="Arial"/>
          <w:sz w:val="32"/>
          <w:szCs w:val="32"/>
        </w:rPr>
      </w:pPr>
      <w:r>
        <w:rPr>
          <w:rFonts w:ascii="Arial Narrow" w:hAnsi="Arial Narrow" w:cs="Arial"/>
          <w:sz w:val="32"/>
          <w:szCs w:val="32"/>
        </w:rPr>
        <w:t xml:space="preserve">Sánchez Rojas </w:t>
      </w:r>
      <w:r>
        <w:rPr>
          <w:rFonts w:ascii="Arial Narrow" w:hAnsi="Arial Narrow" w:cs="Arial"/>
          <w:color w:val="000000"/>
          <w:sz w:val="32"/>
          <w:szCs w:val="32"/>
        </w:rPr>
        <w:t>explica que “la idea es convertir este centro en una ‘catedral’ del emprendimiento y posibilitar la ubicación de emprendedores, poniendo el acento en todo lo que tenga un componente tecnológico”</w:t>
      </w:r>
    </w:p>
    <w:p w:rsidR="00051C6D" w:rsidRDefault="00051C6D">
      <w:pPr>
        <w:suppressAutoHyphens/>
        <w:rPr>
          <w:rFonts w:ascii="Arial Narrow" w:hAnsi="Arial Narrow" w:cs="Arial"/>
          <w:b/>
          <w:bCs/>
          <w:sz w:val="40"/>
          <w:szCs w:val="40"/>
        </w:rPr>
      </w:pPr>
    </w:p>
    <w:p w:rsidR="00051C6D" w:rsidRDefault="008A1255">
      <w:pPr>
        <w:pStyle w:val="Textoindependiente"/>
        <w:suppressAutoHyphens/>
        <w:spacing w:line="240" w:lineRule="auto"/>
        <w:jc w:val="both"/>
      </w:pPr>
      <w:r>
        <w:rPr>
          <w:rStyle w:val="Fuentedeprrafopredeter18"/>
          <w:rFonts w:ascii="Arial Narrow" w:eastAsia="Arial" w:hAnsi="Arial Narrow" w:cs="Arial Narrow"/>
          <w:b/>
          <w:bCs/>
          <w:sz w:val="26"/>
          <w:szCs w:val="26"/>
          <w:lang w:eastAsia="es-ES_tradnl"/>
        </w:rPr>
        <w:t xml:space="preserve">5 de noviembre de 2024. </w:t>
      </w:r>
      <w:r>
        <w:rPr>
          <w:rStyle w:val="Fuentedeprrafopredeter18"/>
          <w:rFonts w:ascii="Arial Narrow" w:eastAsia="Arial" w:hAnsi="Arial Narrow" w:cs="Arial Narrow"/>
          <w:sz w:val="26"/>
          <w:szCs w:val="26"/>
          <w:lang w:eastAsia="es-ES_tradnl"/>
        </w:rPr>
        <w:t xml:space="preserve">La alcaldesa de Jerez, María José García-Pelayo, y el presidente de la Cámara de Comercio, Industria y Servicios de Jerez, y de Cámaras Andalucía, Javier Sánchez Rojas, han firmado el convenio para la cesión a favor de esta entidad de las instalaciones del antiguo Museo Taurino de Jerez, situadas en la calle Pozo del Olivar 6, </w:t>
      </w:r>
      <w:r>
        <w:rPr>
          <w:rFonts w:ascii="Arial Narrow" w:hAnsi="Arial Narrow"/>
          <w:sz w:val="26"/>
          <w:szCs w:val="26"/>
        </w:rPr>
        <w:t xml:space="preserve">con la finalidad de destinarlo a la implantación del Vivero de Empresas 4.0, un proyecto estratégico que contribuirá al desarrollo tecnológico y económico de Jerez y de la región de Andalucía Occidental. </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 xml:space="preserve">En el acto de la firma han estado presentes, además, el primer teniente de alcaldesa, Agustín Muñoz, el delegado de Economía y Hacienda, Francisco Delgado, y la delegada de Empleo, </w:t>
      </w:r>
      <w:proofErr w:type="spellStart"/>
      <w:r>
        <w:rPr>
          <w:rFonts w:ascii="Arial Narrow" w:hAnsi="Arial Narrow"/>
          <w:sz w:val="26"/>
          <w:szCs w:val="26"/>
        </w:rPr>
        <w:t>Nela</w:t>
      </w:r>
      <w:proofErr w:type="spellEnd"/>
      <w:r>
        <w:rPr>
          <w:rFonts w:ascii="Arial Narrow" w:hAnsi="Arial Narrow"/>
          <w:sz w:val="26"/>
          <w:szCs w:val="26"/>
        </w:rPr>
        <w:t xml:space="preserve"> García, así como miembros de la directiva de la Cámara de Comercio de Jerez y de técnicos municipales del Servicio de Patrimonio, que se han encargado de tramitar el expediente de cesión d</w:t>
      </w:r>
      <w:r w:rsidR="00D5315D">
        <w:rPr>
          <w:rFonts w:ascii="Arial Narrow" w:hAnsi="Arial Narrow"/>
          <w:sz w:val="26"/>
          <w:szCs w:val="26"/>
        </w:rPr>
        <w:t>el inmueble, que fue aprobado</w:t>
      </w:r>
      <w:r>
        <w:rPr>
          <w:rFonts w:ascii="Arial Narrow" w:hAnsi="Arial Narrow"/>
          <w:sz w:val="26"/>
          <w:szCs w:val="26"/>
        </w:rPr>
        <w:t xml:space="preserve"> por el Pleno el pasado mes de septiembre tal y como ha recordado la alcaldesa. </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Durante su intervención, María José García-Pelayo ha expresado su satisfacción por la</w:t>
      </w:r>
      <w:r w:rsidR="00D5315D">
        <w:rPr>
          <w:rFonts w:ascii="Arial Narrow" w:hAnsi="Arial Narrow"/>
          <w:sz w:val="26"/>
          <w:szCs w:val="26"/>
        </w:rPr>
        <w:t xml:space="preserve"> firma de este convenio  que va</w:t>
      </w:r>
      <w:r>
        <w:rPr>
          <w:rFonts w:ascii="Arial Narrow" w:hAnsi="Arial Narrow"/>
          <w:sz w:val="26"/>
          <w:szCs w:val="26"/>
        </w:rPr>
        <w:t xml:space="preserve"> a suponer, por un lado, rehabilitar y poner en valor unas instalaciones que fueron sede del Museo Taurino y que, desde su clausura, en mayo de 2021, han estado sin uso; y por otro, la creación de un equipamiento empresarial que contribuirá “a la consecución de uno de los grandes objetivos de Jerez, como es promover la creación de empleo y diversificar nuestra economía para que sea más </w:t>
      </w:r>
      <w:r>
        <w:rPr>
          <w:rFonts w:ascii="Arial Narrow" w:hAnsi="Arial Narrow"/>
          <w:sz w:val="26"/>
          <w:szCs w:val="26"/>
        </w:rPr>
        <w:lastRenderedPageBreak/>
        <w:t xml:space="preserve">competitiva, un reto y un compromiso que compartimos con las cámaras de comercio”. </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 xml:space="preserve">En este sentido, ha agradecido a Javier Sánchez Rojas “la mano tendida que ha trasladado al Gobierno para destinar recursos a la rehabilitación de este edificio y a la creación de un Vivero. Ello demuestra vuestro compromiso con la ciudad y con este Ayuntamiento, que tenemos ganas de trabajar conjuntamente y que compartimos estrategias de ciudad, y lo hacemos poniendo en marcha proyectos complementarios que contribuyen a ser más eficientes en la consecución de nuestras metas”. </w:t>
      </w:r>
    </w:p>
    <w:p w:rsidR="00051C6D" w:rsidRDefault="008A1255">
      <w:pPr>
        <w:pStyle w:val="Textoindependiente"/>
        <w:suppressAutoHyphens/>
        <w:spacing w:line="240" w:lineRule="auto"/>
        <w:jc w:val="both"/>
      </w:pPr>
      <w:r>
        <w:rPr>
          <w:rFonts w:ascii="Arial Narrow" w:hAnsi="Arial Narrow"/>
          <w:sz w:val="26"/>
          <w:szCs w:val="26"/>
        </w:rPr>
        <w:t xml:space="preserve">En relación a ello, ha recordado la reciente inauguración, junto a José Luis Bonet, presidente de Fundación INCYDE, del espacio de </w:t>
      </w:r>
      <w:r>
        <w:rPr>
          <w:rStyle w:val="Textoennegrita"/>
          <w:rFonts w:ascii="Arial Narrow" w:hAnsi="Arial Narrow"/>
          <w:b w:val="0"/>
          <w:bCs w:val="0"/>
          <w:sz w:val="26"/>
          <w:szCs w:val="26"/>
        </w:rPr>
        <w:t>Coworking Digital ‘Cultura y Empresa Cámara’, ubicado en el rehabilitado</w:t>
      </w:r>
      <w:r>
        <w:rPr>
          <w:rFonts w:ascii="Arial Narrow" w:hAnsi="Arial Narrow"/>
          <w:sz w:val="26"/>
          <w:szCs w:val="26"/>
        </w:rPr>
        <w:t xml:space="preserve"> Palacio del Marqués de </w:t>
      </w:r>
      <w:proofErr w:type="spellStart"/>
      <w:r>
        <w:rPr>
          <w:rFonts w:ascii="Arial Narrow" w:hAnsi="Arial Narrow"/>
          <w:sz w:val="26"/>
          <w:szCs w:val="26"/>
        </w:rPr>
        <w:t>Borgueto</w:t>
      </w:r>
      <w:proofErr w:type="spellEnd"/>
      <w:r>
        <w:rPr>
          <w:rFonts w:ascii="Arial Narrow" w:hAnsi="Arial Narrow"/>
          <w:sz w:val="26"/>
          <w:szCs w:val="26"/>
        </w:rPr>
        <w:t xml:space="preserve"> (Casa Palacio-</w:t>
      </w:r>
      <w:proofErr w:type="spellStart"/>
      <w:r>
        <w:rPr>
          <w:rFonts w:ascii="Arial Narrow" w:hAnsi="Arial Narrow"/>
          <w:sz w:val="26"/>
          <w:szCs w:val="26"/>
        </w:rPr>
        <w:t>Garvey</w:t>
      </w:r>
      <w:proofErr w:type="spellEnd"/>
      <w:r>
        <w:rPr>
          <w:rFonts w:ascii="Arial Narrow" w:hAnsi="Arial Narrow"/>
          <w:sz w:val="26"/>
          <w:szCs w:val="26"/>
        </w:rPr>
        <w:t xml:space="preserve">) en la calle Sevilla, “y que será complementario con este Vivero, lo cual es importante dentro de esa apuesta de convertir Jerez en una ciudad tecnológica, moderna y competitiva; una apuesta que comienza por facilitar el aprendizaje digital y promover la creación de empresas, favoreciendo su transformación digital”.  </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 xml:space="preserve">Precisamente, en materia de formación digital, la alcaldesa ha hecho mención a la colaboración que se mantiene con la Junta de Andalucía a través del convenio suscrito para la apertura de un Centro de Formación y Emprendimiento Digital; "así que una vez más,  Ayuntamiento, Junta y Cámara de Comercio nos damos la mano para lograr objetivos comunes y este nuevo espacio de aprendizaje y formación de empleo es un ejemplo de ello”. </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De igual modo, la apertura del Vivero 4.0 se enmarca también, en palabras de García-Pelayo, “dentro de nuestra estrategia de recuperación del centro histórico”, en el sentido de que “si queremos atraer nuevos residentes a esta zona hace falta habilitar servicios. Así que estamos dando un motivo más para apostar por el centro como espacio de vida y de trabajo”.</w:t>
      </w:r>
    </w:p>
    <w:p w:rsidR="00051C6D" w:rsidRDefault="008A1255">
      <w:pPr>
        <w:suppressAutoHyphens/>
      </w:pPr>
      <w:r>
        <w:rPr>
          <w:rStyle w:val="Fuentedeprrafopredeter18"/>
          <w:rFonts w:ascii="Arial Narrow" w:eastAsia="Arial" w:hAnsi="Arial Narrow" w:cs="Arial Narrow"/>
          <w:b/>
          <w:bCs/>
          <w:sz w:val="26"/>
          <w:szCs w:val="26"/>
          <w:lang w:eastAsia="es-ES_tradnl"/>
        </w:rPr>
        <w:t>Descripción del edificio</w:t>
      </w:r>
    </w:p>
    <w:p w:rsidR="00051C6D" w:rsidRDefault="00051C6D">
      <w:pPr>
        <w:suppressAutoHyphens/>
        <w:rPr>
          <w:rFonts w:ascii="Arial Narrow" w:eastAsia="Arial" w:hAnsi="Arial Narrow" w:cs="Arial Narrow"/>
          <w:sz w:val="26"/>
          <w:szCs w:val="26"/>
          <w:lang w:eastAsia="es-ES_tradnl"/>
        </w:rPr>
      </w:pP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sz w:val="26"/>
          <w:szCs w:val="26"/>
        </w:rPr>
        <w:t>El inmueble tiene una superficie de 820,40 metros cuadrados y posee una tipología constructiva</w:t>
      </w:r>
      <w:r w:rsidR="00D5315D">
        <w:rPr>
          <w:rFonts w:ascii="Arial Narrow" w:hAnsi="Arial Narrow"/>
          <w:sz w:val="26"/>
          <w:szCs w:val="26"/>
        </w:rPr>
        <w:t>,</w:t>
      </w:r>
      <w:bookmarkStart w:id="0" w:name="_GoBack"/>
      <w:bookmarkEnd w:id="0"/>
      <w:r>
        <w:rPr>
          <w:rFonts w:ascii="Arial Narrow" w:hAnsi="Arial Narrow"/>
          <w:sz w:val="26"/>
          <w:szCs w:val="26"/>
        </w:rPr>
        <w:t xml:space="preserve"> de casco bodeguero tradicional, constituida por dos naves diferenciadas: una a dos aguas cuyo eje es paralelo al de la calle Pozo del Olivar, y otra de tipo 'catedral' y perpendicular al citado eje. Dispone, asimismo, de construcciones anexas de una planta para albergar las infraestructuras de apoyo necesarias para la función principal del edificio.</w:t>
      </w:r>
    </w:p>
    <w:p w:rsidR="00051C6D" w:rsidRDefault="008A1255">
      <w:pPr>
        <w:pStyle w:val="Textoindependiente"/>
        <w:suppressAutoHyphens/>
        <w:spacing w:line="240" w:lineRule="auto"/>
        <w:jc w:val="both"/>
        <w:rPr>
          <w:rFonts w:ascii="Arial Narrow" w:hAnsi="Arial Narrow"/>
          <w:sz w:val="26"/>
          <w:szCs w:val="26"/>
        </w:rPr>
      </w:pPr>
      <w:r>
        <w:rPr>
          <w:rFonts w:ascii="Arial Narrow" w:hAnsi="Arial Narrow"/>
          <w:color w:val="000000"/>
          <w:sz w:val="26"/>
          <w:szCs w:val="26"/>
        </w:rPr>
        <w:t>Además cabe destacar que se encuentra incluido en el 'Catalogo de Conjuntos, Elementos, Sitios y Bienes concretos de Especial Protección' con nivel 2 de Interés Genérico.</w:t>
      </w:r>
    </w:p>
    <w:p w:rsidR="00051C6D" w:rsidRDefault="00051C6D">
      <w:pPr>
        <w:pStyle w:val="Textoindependiente"/>
        <w:suppressAutoHyphens/>
        <w:spacing w:line="240" w:lineRule="auto"/>
        <w:jc w:val="both"/>
        <w:rPr>
          <w:color w:val="000000"/>
        </w:rPr>
      </w:pPr>
    </w:p>
    <w:p w:rsidR="00051C6D" w:rsidRDefault="00051C6D">
      <w:pPr>
        <w:pStyle w:val="Textoindependiente"/>
        <w:suppressAutoHyphens/>
        <w:spacing w:line="240" w:lineRule="auto"/>
        <w:jc w:val="both"/>
        <w:rPr>
          <w:color w:val="000000"/>
        </w:rPr>
      </w:pPr>
    </w:p>
    <w:p w:rsidR="00051C6D" w:rsidRDefault="00051C6D">
      <w:pPr>
        <w:pStyle w:val="Textoindependiente"/>
        <w:suppressAutoHyphens/>
        <w:spacing w:line="240" w:lineRule="auto"/>
        <w:jc w:val="both"/>
        <w:rPr>
          <w:color w:val="000000"/>
        </w:rPr>
      </w:pPr>
    </w:p>
    <w:p w:rsidR="00051C6D" w:rsidRDefault="008A1255">
      <w:pPr>
        <w:pStyle w:val="Textoindependiente"/>
        <w:suppressAutoHyphens/>
        <w:spacing w:line="240" w:lineRule="auto"/>
        <w:jc w:val="both"/>
        <w:rPr>
          <w:rFonts w:ascii="Arial Narrow" w:hAnsi="Arial Narrow"/>
          <w:b/>
          <w:bCs/>
          <w:sz w:val="26"/>
          <w:szCs w:val="26"/>
        </w:rPr>
      </w:pPr>
      <w:r>
        <w:rPr>
          <w:rFonts w:ascii="Arial Narrow" w:hAnsi="Arial Narrow"/>
          <w:b/>
          <w:bCs/>
          <w:color w:val="000000"/>
          <w:sz w:val="26"/>
          <w:szCs w:val="26"/>
        </w:rPr>
        <w:t>‘Catedral’ del emprendimiento</w:t>
      </w:r>
    </w:p>
    <w:p w:rsidR="00051C6D" w:rsidRDefault="008A1255">
      <w:pPr>
        <w:suppressAutoHyphens/>
        <w:spacing w:after="140"/>
        <w:jc w:val="both"/>
        <w:rPr>
          <w:rFonts w:ascii="Arial Narrow" w:hAnsi="Arial Narrow"/>
          <w:color w:val="000000"/>
          <w:sz w:val="26"/>
          <w:szCs w:val="26"/>
        </w:rPr>
      </w:pPr>
      <w:r>
        <w:rPr>
          <w:rFonts w:ascii="Arial Narrow" w:hAnsi="Arial Narrow"/>
          <w:color w:val="000000"/>
          <w:sz w:val="26"/>
          <w:szCs w:val="26"/>
        </w:rPr>
        <w:t xml:space="preserve">Por su parte, Javier Sánchez Rojas ha agradecido a la alcaldesa la firma de este convenio y las facilidades dadas para su tramitación, así como el trabajo coordinado de las distintas delegaciones municipales para hacer realidad este proyecto, que esperan esté culminado en un plazo máximo de dos años. </w:t>
      </w:r>
    </w:p>
    <w:p w:rsidR="00051C6D" w:rsidRDefault="008A1255">
      <w:pPr>
        <w:suppressAutoHyphens/>
        <w:spacing w:after="140"/>
        <w:jc w:val="both"/>
        <w:rPr>
          <w:rFonts w:ascii="Arial Narrow" w:hAnsi="Arial Narrow"/>
          <w:sz w:val="26"/>
          <w:szCs w:val="26"/>
        </w:rPr>
      </w:pPr>
      <w:r>
        <w:rPr>
          <w:rFonts w:ascii="Arial Narrow" w:hAnsi="Arial Narrow"/>
          <w:color w:val="000000"/>
          <w:sz w:val="26"/>
          <w:szCs w:val="26"/>
        </w:rPr>
        <w:t xml:space="preserve">Haciendo uso de la descripción de la tipología constructiva del inmueble, el presidente de la Cámara de Comercio ha señalado que “nuestra idea es que se convierta en una ‘catedral’ del emprendimiento y posibilitar la ubicación de emprendedores, poniendo el acento en todo lo que tenga un componente tecnológico, tanto en materia de equipamiento, como de desarrollo o gestión”. </w:t>
      </w:r>
    </w:p>
    <w:p w:rsidR="00051C6D" w:rsidRDefault="008A1255">
      <w:pPr>
        <w:suppressAutoHyphens/>
        <w:spacing w:after="140"/>
        <w:jc w:val="both"/>
        <w:rPr>
          <w:rFonts w:ascii="Arial Narrow" w:hAnsi="Arial Narrow"/>
          <w:sz w:val="26"/>
          <w:szCs w:val="26"/>
        </w:rPr>
      </w:pPr>
      <w:r>
        <w:rPr>
          <w:rFonts w:ascii="Arial Narrow" w:hAnsi="Arial Narrow"/>
          <w:color w:val="000000"/>
          <w:sz w:val="26"/>
          <w:szCs w:val="26"/>
        </w:rPr>
        <w:t xml:space="preserve">Asimismo, ha subrayado que el objetivo es que este Vivero se convierta en “todo un revulsivo para la ciudad, y que aporte riqueza y dinamismo a una zona de Jerez que tenía poca actividad”. En este sentido, ha avanzado que “la intención es que sea una sala polivalente, que sea de uso de emprendedores y también de otra iniciativas que puedan tener cabida, como por ejemplo, actividades del nuevo espacio de Coworking empresarial, que está en una ubicación cercana”. </w:t>
      </w:r>
    </w:p>
    <w:p w:rsidR="00051C6D" w:rsidRDefault="008A1255">
      <w:pPr>
        <w:suppressAutoHyphens/>
        <w:spacing w:after="140"/>
        <w:jc w:val="both"/>
        <w:rPr>
          <w:rFonts w:ascii="Arial Narrow" w:hAnsi="Arial Narrow"/>
          <w:sz w:val="26"/>
          <w:szCs w:val="26"/>
        </w:rPr>
      </w:pPr>
      <w:r>
        <w:rPr>
          <w:rFonts w:ascii="Arial Narrow" w:hAnsi="Arial Narrow"/>
          <w:color w:val="000000"/>
          <w:sz w:val="26"/>
          <w:szCs w:val="26"/>
        </w:rPr>
        <w:t>En cuanto a la inversión prevista, el presidente de la Cámara de Comercio ha señalado que ésta se eleva a un millón de euros aproximadamente, en concepto de obras y equipamiento. Además, ha explicado que se baraja la opción a compra que se incluye en el contrato; “tenemos tres años para ejercerla y contemplamos esa posibilidad”.</w:t>
      </w:r>
    </w:p>
    <w:p w:rsidR="00051C6D" w:rsidRDefault="008A1255">
      <w:pPr>
        <w:suppressAutoHyphens/>
        <w:spacing w:after="140"/>
        <w:jc w:val="both"/>
        <w:rPr>
          <w:rFonts w:ascii="Arial Narrow" w:hAnsi="Arial Narrow"/>
          <w:sz w:val="26"/>
          <w:szCs w:val="26"/>
        </w:rPr>
      </w:pPr>
      <w:r>
        <w:rPr>
          <w:rFonts w:ascii="Arial Narrow" w:hAnsi="Arial Narrow"/>
          <w:color w:val="000000"/>
          <w:sz w:val="26"/>
          <w:szCs w:val="26"/>
        </w:rPr>
        <w:t xml:space="preserve">Por último, </w:t>
      </w:r>
      <w:r>
        <w:rPr>
          <w:rFonts w:ascii="Arial Narrow" w:hAnsi="Arial Narrow"/>
          <w:sz w:val="26"/>
          <w:szCs w:val="26"/>
        </w:rPr>
        <w:t xml:space="preserve">Sánchez Rojas ha hecho un recordatorio especial para el Museo Taurino señalando que “hoy termina una historia, y quiero tener una memoria especial para su promotor, Alfonso Rodríguez y su familia, que tuvieron la visión de poner aquello en marcha, una iniciativa que tuvo mucho mérito porque allí se han hecho todo tipo de eventos”. </w:t>
      </w:r>
    </w:p>
    <w:p w:rsidR="00051C6D" w:rsidRDefault="00051C6D">
      <w:pPr>
        <w:suppressAutoHyphens/>
        <w:spacing w:after="140"/>
        <w:jc w:val="both"/>
        <w:rPr>
          <w:rFonts w:ascii="Arial Narrow" w:hAnsi="Arial Narrow"/>
          <w:sz w:val="26"/>
          <w:szCs w:val="26"/>
        </w:rPr>
      </w:pPr>
    </w:p>
    <w:p w:rsidR="00051C6D" w:rsidRPr="008A1255" w:rsidRDefault="008A1255">
      <w:pPr>
        <w:suppressAutoHyphens/>
        <w:spacing w:after="140"/>
        <w:jc w:val="both"/>
        <w:rPr>
          <w:rFonts w:ascii="Arial Narrow" w:hAnsi="Arial Narrow"/>
          <w:iCs/>
          <w:sz w:val="26"/>
          <w:szCs w:val="26"/>
        </w:rPr>
      </w:pPr>
      <w:r w:rsidRPr="008A1255">
        <w:rPr>
          <w:rFonts w:ascii="Arial Narrow" w:hAnsi="Arial Narrow"/>
          <w:iCs/>
          <w:sz w:val="26"/>
          <w:szCs w:val="26"/>
        </w:rPr>
        <w:t>(Se adjuntan fotografías y audio de la alcaldesa y el presidente de la Cámara de Comercio de Jerez)</w:t>
      </w:r>
    </w:p>
    <w:p w:rsidR="00051C6D" w:rsidRDefault="00051C6D">
      <w:pPr>
        <w:suppressAutoHyphens/>
        <w:spacing w:after="140"/>
        <w:jc w:val="both"/>
        <w:rPr>
          <w:rFonts w:ascii="Arial Narrow" w:hAnsi="Arial Narrow"/>
          <w:i/>
          <w:iCs/>
          <w:sz w:val="26"/>
          <w:szCs w:val="26"/>
        </w:rPr>
      </w:pPr>
    </w:p>
    <w:p w:rsidR="00051C6D" w:rsidRDefault="00D5315D">
      <w:pPr>
        <w:pStyle w:val="Textopreformateado"/>
        <w:suppressAutoHyphens/>
        <w:spacing w:after="140"/>
        <w:jc w:val="both"/>
        <w:rPr>
          <w:rFonts w:ascii="Arial Narrow" w:hAnsi="Arial Narrow"/>
          <w:i/>
          <w:iCs/>
          <w:sz w:val="26"/>
          <w:szCs w:val="26"/>
        </w:rPr>
      </w:pPr>
      <w:hyperlink r:id="rId7">
        <w:r w:rsidR="008A1255">
          <w:rPr>
            <w:rStyle w:val="Hipervnculo"/>
            <w:rFonts w:ascii="Arial Narrow" w:hAnsi="Arial Narrow"/>
            <w:i/>
            <w:iCs/>
            <w:sz w:val="26"/>
            <w:szCs w:val="26"/>
          </w:rPr>
          <w:t>https://soundcloud.com/user-162770691/vivero-4-0-m4a/s-0IkvZuzGGXy</w:t>
        </w:r>
      </w:hyperlink>
    </w:p>
    <w:p w:rsidR="00051C6D" w:rsidRDefault="00051C6D">
      <w:pPr>
        <w:suppressAutoHyphens/>
        <w:spacing w:after="140"/>
        <w:jc w:val="both"/>
        <w:rPr>
          <w:rFonts w:ascii="Arial Narrow" w:hAnsi="Arial Narrow"/>
          <w:i/>
          <w:iCs/>
          <w:sz w:val="26"/>
          <w:szCs w:val="26"/>
        </w:rPr>
      </w:pPr>
    </w:p>
    <w:p w:rsidR="00051C6D" w:rsidRDefault="00051C6D">
      <w:pPr>
        <w:suppressAutoHyphens/>
        <w:spacing w:after="140"/>
        <w:jc w:val="both"/>
        <w:rPr>
          <w:rFonts w:ascii="Arial Narrow" w:hAnsi="Arial Narrow"/>
          <w:color w:val="000000"/>
          <w:sz w:val="26"/>
          <w:szCs w:val="26"/>
        </w:rPr>
      </w:pPr>
    </w:p>
    <w:p w:rsidR="00051C6D" w:rsidRDefault="00051C6D">
      <w:pPr>
        <w:suppressAutoHyphens/>
        <w:spacing w:after="140"/>
        <w:jc w:val="both"/>
        <w:rPr>
          <w:rFonts w:ascii="Arial Narrow" w:hAnsi="Arial Narrow"/>
          <w:color w:val="000000"/>
          <w:sz w:val="26"/>
          <w:szCs w:val="26"/>
        </w:rPr>
      </w:pPr>
    </w:p>
    <w:p w:rsidR="00051C6D" w:rsidRDefault="00051C6D">
      <w:pPr>
        <w:suppressAutoHyphens/>
        <w:spacing w:after="140"/>
        <w:jc w:val="both"/>
        <w:rPr>
          <w:rFonts w:ascii="Arial Narrow" w:hAnsi="Arial Narrow"/>
          <w:color w:val="000000"/>
          <w:sz w:val="26"/>
          <w:szCs w:val="26"/>
        </w:rPr>
      </w:pPr>
    </w:p>
    <w:p w:rsidR="00051C6D" w:rsidRDefault="00051C6D">
      <w:pPr>
        <w:suppressAutoHyphens/>
        <w:spacing w:after="140"/>
        <w:jc w:val="both"/>
        <w:rPr>
          <w:rFonts w:ascii="Arial Narrow" w:hAnsi="Arial Narrow"/>
          <w:sz w:val="26"/>
          <w:szCs w:val="26"/>
        </w:rPr>
      </w:pPr>
    </w:p>
    <w:sectPr w:rsidR="00051C6D">
      <w:headerReference w:type="default" r:id="rId8"/>
      <w:footerReference w:type="default" r:id="rId9"/>
      <w:pgSz w:w="11906" w:h="16838"/>
      <w:pgMar w:top="1418" w:right="1418" w:bottom="1985" w:left="2835" w:header="709" w:footer="68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183" w:rsidRDefault="008A1255">
      <w:r>
        <w:separator/>
      </w:r>
    </w:p>
  </w:endnote>
  <w:endnote w:type="continuationSeparator" w:id="0">
    <w:p w:rsidR="00F21183" w:rsidRDefault="008A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Dotum;Arial Unicode MS">
    <w:panose1 w:val="00000000000000000000"/>
    <w:charset w:val="00"/>
    <w:family w:val="roman"/>
    <w:notTrueType/>
    <w:pitch w:val="default"/>
  </w:font>
  <w:font w:name="CG Omega">
    <w:charset w:val="00"/>
    <w:family w:val="roman"/>
    <w:pitch w:val="variable"/>
  </w:font>
  <w:font w:name="ArialMT">
    <w:charset w:val="00"/>
    <w:family w:val="roman"/>
    <w:pitch w:val="variable"/>
  </w:font>
  <w:font w:name="OpenSymbol;Arial Unicode MS">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Humanst521 BT">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Liberation Serif;Times New Rom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imSun;宋体">
    <w:panose1 w:val="00000000000000000000"/>
    <w:charset w:val="8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6D" w:rsidRDefault="008A1255">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183" w:rsidRDefault="008A1255">
      <w:r>
        <w:separator/>
      </w:r>
    </w:p>
  </w:footnote>
  <w:footnote w:type="continuationSeparator" w:id="0">
    <w:p w:rsidR="00F21183" w:rsidRDefault="008A1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6D" w:rsidRDefault="008A1255">
    <w:pPr>
      <w:pStyle w:val="Encabezado"/>
      <w:rPr>
        <w:rFonts w:hint="eastAsia"/>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A1416"/>
    <w:multiLevelType w:val="multilevel"/>
    <w:tmpl w:val="ACC6CD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702759"/>
    <w:multiLevelType w:val="multilevel"/>
    <w:tmpl w:val="9B9E6AB0"/>
    <w:lvl w:ilvl="0">
      <w:start w:val="1"/>
      <w:numFmt w:val="none"/>
      <w:pStyle w:val="Ttulo1"/>
      <w:suff w:val="nothing"/>
      <w:lvlText w:val=""/>
      <w:lvlJc w:val="left"/>
      <w:pPr>
        <w:tabs>
          <w:tab w:val="num" w:pos="0"/>
        </w:tabs>
        <w:ind w:left="0" w:firstLine="0"/>
      </w:pPr>
    </w:lvl>
    <w:lvl w:ilvl="1">
      <w:start w:val="1"/>
      <w:numFmt w:val="none"/>
      <w:pStyle w:val="Ttulo2"/>
      <w:suff w:val="nothing"/>
      <w:lvlText w:val="䷳Iྀ䷳I佰滦ƪ878圤ƪ࿠䷳I亙厪翼"/>
      <w:lvlJc w:val="left"/>
      <w:pPr>
        <w:tabs>
          <w:tab w:val="num" w:pos="0"/>
        </w:tabs>
        <w:ind w:left="0" w:firstLine="0"/>
      </w:pPr>
    </w:lvl>
    <w:lvl w:ilvl="2">
      <w:start w:val="1"/>
      <w:numFmt w:val="none"/>
      <w:pStyle w:val="Ttulo3"/>
      <w:suff w:val="nothing"/>
      <w:lvlText w:val="䷳Iྀ䷳I刮滦ƪ879圤ƪ࿠䷳I亙厪翼"/>
      <w:lvlJc w:val="left"/>
      <w:pPr>
        <w:tabs>
          <w:tab w:val="num" w:pos="0"/>
        </w:tabs>
        <w:ind w:left="0" w:firstLine="0"/>
      </w:pPr>
    </w:lvl>
    <w:lvl w:ilvl="3">
      <w:start w:val="1"/>
      <w:numFmt w:val="none"/>
      <w:pStyle w:val="Ttulo4"/>
      <w:suff w:val="nothing"/>
      <w:lvlText w:val="䷳Iྀ䷳I哬滦ƪ880圤ƪ࿠䷳I亙厪翼"/>
      <w:lvlJc w:val="left"/>
      <w:pPr>
        <w:tabs>
          <w:tab w:val="num" w:pos="0"/>
        </w:tabs>
        <w:ind w:left="0" w:firstLine="0"/>
      </w:pPr>
    </w:lvl>
    <w:lvl w:ilvl="4">
      <w:start w:val="1"/>
      <w:numFmt w:val="none"/>
      <w:pStyle w:val="Ttulo5"/>
      <w:suff w:val="nothing"/>
      <w:lvlText w:val="䷳Iྀ䷳I垪滦ƪ881圤ƪ࿠䷳I亙厪翼"/>
      <w:lvlJc w:val="left"/>
      <w:pPr>
        <w:tabs>
          <w:tab w:val="num" w:pos="0"/>
        </w:tabs>
        <w:ind w:left="0" w:firstLine="0"/>
      </w:pPr>
    </w:lvl>
    <w:lvl w:ilvl="5">
      <w:start w:val="1"/>
      <w:numFmt w:val="none"/>
      <w:suff w:val="nothing"/>
      <w:lvlText w:val="䷳Iྀ䷳I婨滦ƪ882圤ƪ࿠䷳I亙厪翼"/>
      <w:lvlJc w:val="left"/>
      <w:pPr>
        <w:tabs>
          <w:tab w:val="num" w:pos="0"/>
        </w:tabs>
        <w:ind w:left="0" w:firstLine="0"/>
      </w:pPr>
    </w:lvl>
    <w:lvl w:ilvl="6">
      <w:start w:val="1"/>
      <w:numFmt w:val="none"/>
      <w:suff w:val="nothing"/>
      <w:lvlText w:val=" 圤ƪ࿠䷳I亙厪翼"/>
      <w:lvlJc w:val="left"/>
      <w:pPr>
        <w:tabs>
          <w:tab w:val="num" w:pos="0"/>
        </w:tabs>
        <w:ind w:left="0" w:firstLine="0"/>
      </w:pPr>
    </w:lvl>
    <w:lvl w:ilvl="7">
      <w:start w:val="1"/>
      <w:numFmt w:val="none"/>
      <w:suff w:val="nothing"/>
      <w:lvlText w:val=" 圤ƪ࿠䷳I亙厪翼"/>
      <w:lvlJc w:val="left"/>
      <w:pPr>
        <w:tabs>
          <w:tab w:val="num" w:pos="0"/>
        </w:tabs>
        <w:ind w:left="0" w:firstLine="0"/>
      </w:pPr>
    </w:lvl>
    <w:lvl w:ilvl="8">
      <w:start w:val="1"/>
      <w:numFmt w:val="none"/>
      <w:suff w:val="nothing"/>
      <w:lvlText w:val=" 圤ƪ࿠䷳I亙厪翼"/>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6D"/>
    <w:rsid w:val="00051C6D"/>
    <w:rsid w:val="008A1255"/>
    <w:rsid w:val="00D5315D"/>
    <w:rsid w:val="00F2118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53C84-1A33-4AD2-BABF-2470D5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val="0"/>
    </w:pPr>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Arial" w:eastAsia="Arial" w:hAnsi="Arial" w:cs="Arial"/>
      <w:color w:val="117A02" w:themeColor="accent1" w:themeShade="BF"/>
      <w:sz w:val="40"/>
      <w:szCs w:val="40"/>
    </w:rPr>
  </w:style>
  <w:style w:type="character" w:customStyle="1" w:styleId="Ttulo2Car">
    <w:name w:val="Título 2 Car"/>
    <w:basedOn w:val="Fuentedeprrafopredeter"/>
    <w:link w:val="Ttulo2"/>
    <w:uiPriority w:val="9"/>
    <w:qFormat/>
    <w:rPr>
      <w:rFonts w:ascii="Arial" w:eastAsia="Arial" w:hAnsi="Arial" w:cs="Arial"/>
      <w:color w:val="117A02" w:themeColor="accent1" w:themeShade="BF"/>
      <w:sz w:val="32"/>
      <w:szCs w:val="32"/>
    </w:rPr>
  </w:style>
  <w:style w:type="character" w:customStyle="1" w:styleId="Ttulo3Car1">
    <w:name w:val="Título 3 Car1"/>
    <w:basedOn w:val="Fuentedeprrafopredeter"/>
    <w:link w:val="Ttulo3"/>
    <w:uiPriority w:val="9"/>
    <w:qFormat/>
    <w:rPr>
      <w:rFonts w:ascii="Arial" w:eastAsia="Arial" w:hAnsi="Arial" w:cs="Arial"/>
      <w:color w:val="117A02" w:themeColor="accent1" w:themeShade="BF"/>
      <w:sz w:val="28"/>
      <w:szCs w:val="28"/>
    </w:rPr>
  </w:style>
  <w:style w:type="character" w:customStyle="1" w:styleId="Ttulo4Car1">
    <w:name w:val="Título 4 Car1"/>
    <w:basedOn w:val="Fuentedeprrafopredeter"/>
    <w:link w:val="Ttulo4"/>
    <w:uiPriority w:val="9"/>
    <w:qFormat/>
    <w:rPr>
      <w:rFonts w:ascii="Arial" w:eastAsia="Arial" w:hAnsi="Arial" w:cs="Arial"/>
      <w:i/>
      <w:iCs/>
      <w:color w:val="117A02" w:themeColor="accent1" w:themeShade="BF"/>
    </w:rPr>
  </w:style>
  <w:style w:type="character" w:customStyle="1" w:styleId="Ttulo5Car">
    <w:name w:val="Título 5 Car"/>
    <w:basedOn w:val="Fuentedeprrafopredeter"/>
    <w:link w:val="Ttulo5"/>
    <w:uiPriority w:val="9"/>
    <w:qFormat/>
    <w:rPr>
      <w:rFonts w:ascii="Arial" w:eastAsia="Arial" w:hAnsi="Arial" w:cs="Arial"/>
      <w:color w:val="117A02" w:themeColor="accent1" w:themeShade="BF"/>
    </w:rPr>
  </w:style>
  <w:style w:type="character" w:customStyle="1" w:styleId="Ttulo6Car">
    <w:name w:val="Título 6 Car"/>
    <w:basedOn w:val="Fuentedeprrafopredeter"/>
    <w:link w:val="Ttulo6"/>
    <w:uiPriority w:val="9"/>
    <w:qFormat/>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qFormat/>
    <w:rPr>
      <w:rFonts w:ascii="Arial" w:eastAsia="Arial" w:hAnsi="Arial" w:cs="Arial"/>
      <w:color w:val="595959" w:themeColor="text1" w:themeTint="A6"/>
    </w:rPr>
  </w:style>
  <w:style w:type="character" w:customStyle="1" w:styleId="Ttulo8Car">
    <w:name w:val="Título 8 Car"/>
    <w:basedOn w:val="Fuentedeprrafopredeter"/>
    <w:link w:val="Ttulo8"/>
    <w:uiPriority w:val="9"/>
    <w:qFormat/>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qFormat/>
    <w:rPr>
      <w:rFonts w:ascii="Arial" w:eastAsia="Arial" w:hAnsi="Arial" w:cs="Arial"/>
      <w:i/>
      <w:iCs/>
      <w:color w:val="272727" w:themeColor="text1" w:themeTint="D8"/>
    </w:rPr>
  </w:style>
  <w:style w:type="character" w:customStyle="1" w:styleId="PuestoCar">
    <w:name w:val="Puesto Car"/>
    <w:basedOn w:val="Fuentedeprrafopredeter"/>
    <w:link w:val="Puesto"/>
    <w:uiPriority w:val="10"/>
    <w:qFormat/>
    <w:rPr>
      <w:rFonts w:ascii="Arial" w:eastAsia="Arial" w:hAnsi="Arial" w:cs="Arial"/>
      <w:spacing w:val="-10"/>
      <w:sz w:val="56"/>
      <w:szCs w:val="56"/>
    </w:rPr>
  </w:style>
  <w:style w:type="character" w:customStyle="1" w:styleId="SubttuloCar">
    <w:name w:val="Subtítulo Car"/>
    <w:basedOn w:val="Fuentedeprrafopredeter"/>
    <w:link w:val="Subttulo"/>
    <w:uiPriority w:val="11"/>
    <w:qFormat/>
    <w:rPr>
      <w:color w:val="595959" w:themeColor="text1" w:themeTint="A6"/>
      <w:spacing w:val="15"/>
      <w:sz w:val="28"/>
      <w:szCs w:val="28"/>
    </w:rPr>
  </w:style>
  <w:style w:type="character" w:customStyle="1" w:styleId="CitaCar">
    <w:name w:val="Cita Car"/>
    <w:basedOn w:val="Fuentedeprrafopredeter"/>
    <w:link w:val="Cita"/>
    <w:uiPriority w:val="29"/>
    <w:qFormat/>
    <w:rPr>
      <w:i/>
      <w:iCs/>
      <w:color w:val="404040" w:themeColor="text1" w:themeTint="BF"/>
    </w:rPr>
  </w:style>
  <w:style w:type="character" w:styleId="nfasisintenso">
    <w:name w:val="Intense Emphasis"/>
    <w:basedOn w:val="Fuentedeprrafopredeter"/>
    <w:uiPriority w:val="21"/>
    <w:qFormat/>
    <w:rPr>
      <w:i/>
      <w:iCs/>
      <w:color w:val="117A02" w:themeColor="accent1" w:themeShade="BF"/>
    </w:rPr>
  </w:style>
  <w:style w:type="character" w:customStyle="1" w:styleId="CitadestacadaCar">
    <w:name w:val="Cita destacada Car"/>
    <w:basedOn w:val="Fuentedeprrafopredeter"/>
    <w:link w:val="Citadestacada"/>
    <w:uiPriority w:val="30"/>
    <w:qFormat/>
    <w:rPr>
      <w:i/>
      <w:iCs/>
      <w:color w:val="117A02" w:themeColor="accent1" w:themeShade="BF"/>
    </w:rPr>
  </w:style>
  <w:style w:type="character" w:styleId="Referenciaintensa">
    <w:name w:val="Intense Reference"/>
    <w:basedOn w:val="Fuentedeprrafopredeter"/>
    <w:uiPriority w:val="32"/>
    <w:qFormat/>
    <w:rPr>
      <w:b/>
      <w:bCs/>
      <w:smallCaps/>
      <w:color w:val="117A02" w:themeColor="accent1" w:themeShade="BF"/>
      <w:spacing w:val="5"/>
    </w:rPr>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uiPriority w:val="99"/>
    <w:qFormat/>
  </w:style>
  <w:style w:type="character" w:customStyle="1" w:styleId="PiedepginaCar1">
    <w:name w:val="Pie de página Car1"/>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Caracteresdenotaalpie">
    <w:name w:val="Caracteres de nota al pie"/>
    <w:uiPriority w:val="99"/>
    <w:semiHidden/>
    <w:unhideWhenUsed/>
    <w:qFormat/>
    <w:rPr>
      <w:vertAlign w:val="superscript"/>
    </w:rPr>
  </w:style>
  <w:style w:type="character" w:styleId="Refdenotaalpie">
    <w:name w:val="footnote reference"/>
    <w:rPr>
      <w:vertAlign w:val="superscript"/>
    </w:rPr>
  </w:style>
  <w:style w:type="character" w:customStyle="1" w:styleId="TextonotaalfinalCar">
    <w:name w:val="Texto nota al final Car"/>
    <w:basedOn w:val="Fuentedeprrafopredeter"/>
    <w:link w:val="Textonotaalfinal"/>
    <w:uiPriority w:val="99"/>
    <w:semiHidden/>
    <w:qFormat/>
    <w:rPr>
      <w:sz w:val="20"/>
      <w:szCs w:val="20"/>
    </w:rPr>
  </w:style>
  <w:style w:type="character" w:customStyle="1" w:styleId="Caracteresdenotafinal">
    <w:name w:val="Caracteres de nota final"/>
    <w:uiPriority w:val="99"/>
    <w:semiHidden/>
    <w:unhideWhenUsed/>
    <w:qFormat/>
    <w:rPr>
      <w:vertAlign w:val="superscript"/>
    </w:rPr>
  </w:style>
  <w:style w:type="character" w:styleId="Refdenotaalfinal">
    <w:name w:val="endnote reference"/>
    <w:rPr>
      <w:vertAlign w:val="superscript"/>
    </w:rPr>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6LVL1">
    <w:name w:val="WW_CharLFO6LVL1"/>
    <w:qFormat/>
    <w:rPr>
      <w:rFonts w:ascii="Arial" w:hAnsi="Arial" w:cs="Arial"/>
    </w:rPr>
  </w:style>
  <w:style w:type="character" w:customStyle="1" w:styleId="DefaultParagraphFont4">
    <w:name w:val="Default Paragraph Font4"/>
    <w:qFormat/>
  </w:style>
  <w:style w:type="character" w:customStyle="1" w:styleId="DefaultParagraphFont3">
    <w:name w:val="Default Paragraph Font3"/>
    <w:qFormat/>
  </w:style>
  <w:style w:type="character" w:customStyle="1" w:styleId="DefaultParagraphFont21">
    <w:name w:val="Default Paragraph Font21"/>
    <w:qFormat/>
  </w:style>
  <w:style w:type="character" w:customStyle="1" w:styleId="WWCharLFO9LVL9">
    <w:name w:val="WW_CharLFO9LVL9"/>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1">
    <w:name w:val="WW_CharLFO9LVL1"/>
    <w:qFormat/>
    <w:rPr>
      <w:rFonts w:ascii="Century Gothic" w:hAnsi="Century Gothic" w:cs="Century Gothic"/>
      <w:b w:val="0"/>
      <w:bCs w:val="0"/>
      <w:sz w:val="20"/>
      <w:szCs w:val="20"/>
    </w:rPr>
  </w:style>
  <w:style w:type="character" w:customStyle="1" w:styleId="DefaultParagraphFont2">
    <w:name w:val="Default Paragraph Font2"/>
    <w:qFormat/>
  </w:style>
  <w:style w:type="character" w:customStyle="1" w:styleId="fuentedeprrafopredeter80">
    <w:name w:val="fuentedeprrafopredeter8"/>
    <w:basedOn w:val="DefaultParagraphFont2"/>
    <w:qFormat/>
    <w:rPr>
      <w:sz w:val="24"/>
      <w:szCs w:val="24"/>
    </w:rPr>
  </w:style>
  <w:style w:type="character" w:customStyle="1" w:styleId="DefaultParagraphFont1">
    <w:name w:val="Default Paragraph Font1"/>
    <w:qFormat/>
  </w:style>
  <w:style w:type="character" w:customStyle="1" w:styleId="s34">
    <w:name w:val="s34"/>
    <w:basedOn w:val="DefaultParagraphFont1"/>
    <w:qFormat/>
  </w:style>
  <w:style w:type="character" w:customStyle="1" w:styleId="WWCharLFO7LVL1">
    <w:name w:val="WW_CharLFO7LVL1"/>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TextosinformatoCar">
    <w:name w:val="Texto sin formato Car"/>
    <w:qFormat/>
    <w:rPr>
      <w:rFonts w:ascii="Arial" w:eastAsia="Calibri" w:hAnsi="Arial" w:cs="Arial"/>
      <w:sz w:val="22"/>
      <w:szCs w:val="22"/>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Strong1">
    <w:name w:val="Strong1"/>
    <w:qFormat/>
    <w:rPr>
      <w:b/>
      <w:bCs/>
    </w:rPr>
  </w:style>
  <w:style w:type="character" w:customStyle="1" w:styleId="WW-Caracteresdenotafinal">
    <w:name w:val="WW-Caracteres de nota final"/>
    <w:qFormat/>
  </w:style>
  <w:style w:type="character" w:customStyle="1" w:styleId="s2">
    <w:name w:val="s2"/>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31z3">
    <w:name w:val="WW8Num31z3"/>
    <w:qFormat/>
    <w:rPr>
      <w:rFonts w:ascii="Symbol" w:hAnsi="Symbol" w:cs="Symbol"/>
    </w:rPr>
  </w:style>
  <w:style w:type="character" w:customStyle="1" w:styleId="WW8Num31z2">
    <w:name w:val="WW8Num31z2"/>
    <w:qFormat/>
    <w:rPr>
      <w:rFonts w:ascii="Wingdings" w:hAnsi="Wingdings" w:cs="Wingdings"/>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4">
    <w:name w:val="WW8Num22z4"/>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4">
    <w:name w:val="WW8Num21z4"/>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1z2">
    <w:name w:val="WW8Num41z2"/>
    <w:qFormat/>
    <w:rPr>
      <w:rFonts w:ascii="Wingdings" w:hAnsi="Wingdings" w:cs="Wingdings"/>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7z8">
    <w:name w:val="WW8Num57z8"/>
    <w:qFormat/>
  </w:style>
  <w:style w:type="character" w:customStyle="1" w:styleId="WW8Num57z7">
    <w:name w:val="WW8Num57z7"/>
    <w:qFormat/>
  </w:style>
  <w:style w:type="character" w:customStyle="1" w:styleId="WW8Num57z6">
    <w:name w:val="WW8Num57z6"/>
    <w:qFormat/>
  </w:style>
  <w:style w:type="character" w:customStyle="1" w:styleId="WW8Num57z4">
    <w:name w:val="WW8Num57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Fuentedeprrafopredeter10">
    <w:name w:val="Fuente de párrafo predeter.1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6z2">
    <w:name w:val="WW8Num46z2"/>
    <w:qFormat/>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52z5">
    <w:name w:val="WW8Num52z5"/>
    <w:qFormat/>
    <w:rPr>
      <w:rFonts w:cs="Wingdings"/>
      <w:b w:val="0"/>
    </w:rPr>
  </w:style>
  <w:style w:type="character" w:customStyle="1" w:styleId="WW8Num52z3">
    <w:name w:val="WW8Num52z3"/>
    <w:qFormat/>
    <w:rPr>
      <w:rFonts w:cs="OpenSymbol;Arial Unicode MS"/>
      <w:sz w:val="22"/>
    </w:rPr>
  </w:style>
  <w:style w:type="character" w:customStyle="1" w:styleId="WW8Num52z2">
    <w:name w:val="WW8Num52z2"/>
    <w:qFormat/>
    <w:rPr>
      <w:rFonts w:cs="OpenSymbol;Arial Unicode MS"/>
    </w:rPr>
  </w:style>
  <w:style w:type="character" w:customStyle="1" w:styleId="Fuentedeprrafopredeter11">
    <w:name w:val="Fuente de párrafo predeter.11"/>
    <w:qFormat/>
  </w:style>
  <w:style w:type="character" w:customStyle="1" w:styleId="WW8Num57z5">
    <w:name w:val="WW8Num57z5"/>
    <w:qFormat/>
    <w:rPr>
      <w:rFonts w:cs="Wingdings"/>
      <w:b w:val="0"/>
    </w:rPr>
  </w:style>
  <w:style w:type="character" w:customStyle="1" w:styleId="WW8Num57z3">
    <w:name w:val="WW8Num57z3"/>
    <w:qFormat/>
    <w:rPr>
      <w:rFonts w:cs="OpenSymbol;Arial Unicode MS"/>
      <w:sz w:val="22"/>
    </w:rPr>
  </w:style>
  <w:style w:type="character" w:customStyle="1" w:styleId="WW8Num57z2">
    <w:name w:val="WW8Num57z2"/>
    <w:qFormat/>
    <w:rPr>
      <w:rFonts w:cs="OpenSymbol;Arial Unicode MS"/>
    </w:rPr>
  </w:style>
  <w:style w:type="character" w:customStyle="1" w:styleId="WW8Num56z4">
    <w:name w:val="WW8Num56z4"/>
    <w:qFormat/>
    <w:rPr>
      <w:rFonts w:cs="Symbol"/>
    </w:rPr>
  </w:style>
  <w:style w:type="character" w:customStyle="1" w:styleId="WW8Num56z3">
    <w:name w:val="WW8Num56z3"/>
    <w:qFormat/>
    <w:rPr>
      <w:rFonts w:cs="Wingdings"/>
      <w:sz w:val="24"/>
    </w:rPr>
  </w:style>
  <w:style w:type="character" w:customStyle="1" w:styleId="WW8Num56z2">
    <w:name w:val="WW8Num56z2"/>
    <w:qFormat/>
    <w:rPr>
      <w:rFonts w:cs="Courier New"/>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66z4">
    <w:name w:val="WW8Num66z4"/>
    <w:qFormat/>
    <w:rPr>
      <w:rFonts w:cs="Symbol"/>
    </w:rPr>
  </w:style>
  <w:style w:type="character" w:customStyle="1" w:styleId="WW8Num66z3">
    <w:name w:val="WW8Num66z3"/>
    <w:qFormat/>
    <w:rPr>
      <w:rFonts w:cs="Wingdings"/>
      <w:sz w:val="24"/>
    </w:rPr>
  </w:style>
  <w:style w:type="character" w:customStyle="1" w:styleId="WW8Num66z2">
    <w:name w:val="WW8Num66z2"/>
    <w:qFormat/>
    <w:rPr>
      <w:rFonts w:cs="Courier New"/>
    </w:rPr>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Fuentedeprrafopredeter12">
    <w:name w:val="Fuente de párrafo predeter.12"/>
    <w:qFormat/>
  </w:style>
  <w:style w:type="character" w:customStyle="1" w:styleId="Fuentedeprrafopredeter13">
    <w:name w:val="Fuente de párrafo predeter.13"/>
    <w:qFormat/>
  </w:style>
  <w:style w:type="character" w:customStyle="1" w:styleId="WW8Num16z3">
    <w:name w:val="WW8Num16z3"/>
    <w:qFormat/>
    <w:rPr>
      <w:rFonts w:cs="Wingdings"/>
      <w:sz w:val="24"/>
    </w:rPr>
  </w:style>
  <w:style w:type="character" w:customStyle="1" w:styleId="WW8Num22z5">
    <w:name w:val="WW8Num22z5"/>
    <w:qFormat/>
    <w:rPr>
      <w:rFonts w:cs="Wingdings"/>
      <w:b w:val="0"/>
    </w:rPr>
  </w:style>
  <w:style w:type="character" w:customStyle="1" w:styleId="WW8Num21z5">
    <w:name w:val="WW8Num21z5"/>
    <w:qFormat/>
    <w:rPr>
      <w:rFonts w:cs="Wingdings"/>
      <w:b w:val="0"/>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70z3">
    <w:name w:val="WW8Num70z3"/>
    <w:qFormat/>
    <w:rPr>
      <w:rFonts w:ascii="Symbol" w:hAnsi="Symbol" w:cs="Symbol"/>
    </w:rPr>
  </w:style>
  <w:style w:type="character" w:customStyle="1" w:styleId="WW8Num70z2">
    <w:name w:val="WW8Num70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112z2">
    <w:name w:val="WW8Num112z2"/>
    <w:qFormat/>
    <w:rPr>
      <w:rFonts w:ascii="Wingdings" w:hAnsi="Wingdings" w:cs="Wingdings"/>
    </w:rPr>
  </w:style>
  <w:style w:type="character" w:customStyle="1" w:styleId="WW8Num112z0">
    <w:name w:val="WW8Num112z0"/>
    <w:qFormat/>
    <w:rPr>
      <w:rFonts w:ascii="Courier New" w:hAnsi="Courier New" w:cs="Courier New"/>
    </w:rPr>
  </w:style>
  <w:style w:type="character" w:customStyle="1" w:styleId="WW8Num111z3">
    <w:name w:val="WW8Num111z3"/>
    <w:qFormat/>
    <w:rPr>
      <w:rFonts w:ascii="Symbol" w:hAnsi="Symbol" w:cs="Symbol"/>
    </w:rPr>
  </w:style>
  <w:style w:type="character" w:customStyle="1" w:styleId="WW8Num111z2">
    <w:name w:val="WW8Num111z2"/>
    <w:qFormat/>
    <w:rPr>
      <w:rFonts w:ascii="Wingdings" w:hAnsi="Wingdings" w:cs="Wingdings"/>
    </w:rPr>
  </w:style>
  <w:style w:type="character" w:customStyle="1" w:styleId="WW8Num111z0">
    <w:name w:val="WW8Num111z0"/>
    <w:qFormat/>
    <w:rPr>
      <w:rFonts w:ascii="Courier New" w:hAnsi="Courier New" w:cs="Courier New"/>
    </w:rPr>
  </w:style>
  <w:style w:type="character" w:customStyle="1" w:styleId="WW8Num110z3">
    <w:name w:val="WW8Num110z3"/>
    <w:qFormat/>
    <w:rPr>
      <w:rFonts w:ascii="Symbol" w:hAnsi="Symbol" w:cs="Symbol"/>
    </w:rPr>
  </w:style>
  <w:style w:type="character" w:customStyle="1" w:styleId="WW8Num110z2">
    <w:name w:val="WW8Num110z2"/>
    <w:qFormat/>
    <w:rPr>
      <w:rFonts w:ascii="Wingdings" w:hAnsi="Wingdings" w:cs="Wingdings"/>
    </w:rPr>
  </w:style>
  <w:style w:type="character" w:customStyle="1" w:styleId="WW8Num110z0">
    <w:name w:val="WW8Num110z0"/>
    <w:qFormat/>
    <w:rPr>
      <w:rFonts w:ascii="Courier New" w:hAnsi="Courier New" w:cs="Courier New"/>
    </w:rPr>
  </w:style>
  <w:style w:type="character" w:customStyle="1" w:styleId="WW8Num109z3">
    <w:name w:val="WW8Num109z3"/>
    <w:qFormat/>
    <w:rPr>
      <w:rFonts w:ascii="Symbol" w:hAnsi="Symbol" w:cs="Symbol"/>
    </w:rPr>
  </w:style>
  <w:style w:type="character" w:customStyle="1" w:styleId="WW8Num109z2">
    <w:name w:val="WW8Num109z2"/>
    <w:qFormat/>
    <w:rPr>
      <w:rFonts w:ascii="Wingdings" w:hAnsi="Wingdings" w:cs="Wingdings"/>
    </w:rPr>
  </w:style>
  <w:style w:type="character" w:customStyle="1" w:styleId="WW8Num109z0">
    <w:name w:val="WW8Num109z0"/>
    <w:qFormat/>
    <w:rPr>
      <w:rFonts w:ascii="Courier New" w:hAnsi="Courier New" w:cs="Courier New"/>
    </w:rPr>
  </w:style>
  <w:style w:type="character" w:customStyle="1" w:styleId="WW8Num108z3">
    <w:name w:val="WW8Num108z3"/>
    <w:qFormat/>
    <w:rPr>
      <w:rFonts w:ascii="Symbol" w:hAnsi="Symbol" w:cs="Symbol"/>
    </w:rPr>
  </w:style>
  <w:style w:type="character" w:customStyle="1" w:styleId="WW8Num108z2">
    <w:name w:val="WW8Num108z2"/>
    <w:qFormat/>
    <w:rPr>
      <w:rFonts w:ascii="Wingdings" w:hAnsi="Wingdings" w:cs="Wingdings"/>
    </w:rPr>
  </w:style>
  <w:style w:type="character" w:customStyle="1" w:styleId="WW8Num108z0">
    <w:name w:val="WW8Num108z0"/>
    <w:qFormat/>
    <w:rPr>
      <w:rFonts w:ascii="Courier New" w:hAnsi="Courier New" w:cs="Courier New"/>
    </w:rPr>
  </w:style>
  <w:style w:type="character" w:customStyle="1" w:styleId="WW8Num107z3">
    <w:name w:val="WW8Num107z3"/>
    <w:qFormat/>
    <w:rPr>
      <w:rFonts w:ascii="Symbol" w:hAnsi="Symbol"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0">
    <w:name w:val="WW8Num107z0"/>
    <w:qFormat/>
    <w:rPr>
      <w:rFonts w:ascii="Courier New" w:hAnsi="Courier New" w:cs="Century Gothic"/>
      <w:b w:val="0"/>
      <w:bCs w:val="0"/>
      <w:sz w:val="20"/>
      <w:szCs w:val="20"/>
    </w:rPr>
  </w:style>
  <w:style w:type="character" w:customStyle="1" w:styleId="WW8Num106z3">
    <w:name w:val="WW8Num106z3"/>
    <w:qFormat/>
    <w:rPr>
      <w:rFonts w:ascii="Symbol" w:hAnsi="Symbol" w:cs="Symbol"/>
    </w:rPr>
  </w:style>
  <w:style w:type="character" w:customStyle="1" w:styleId="WW8Num106z2">
    <w:name w:val="WW8Num106z2"/>
    <w:qFormat/>
    <w:rPr>
      <w:rFonts w:ascii="Wingdings" w:hAnsi="Wingdings" w:cs="Wingdings"/>
    </w:rPr>
  </w:style>
  <w:style w:type="character" w:customStyle="1" w:styleId="WW8Num106z0">
    <w:name w:val="WW8Num106z0"/>
    <w:qFormat/>
    <w:rPr>
      <w:rFonts w:ascii="Courier New" w:hAnsi="Courier New" w:cs="Courier New"/>
    </w:rPr>
  </w:style>
  <w:style w:type="character" w:customStyle="1" w:styleId="WW8Num105z3">
    <w:name w:val="WW8Num105z3"/>
    <w:qFormat/>
    <w:rPr>
      <w:rFonts w:ascii="Symbol" w:hAnsi="Symbol" w:cs="Symbol"/>
    </w:rPr>
  </w:style>
  <w:style w:type="character" w:customStyle="1" w:styleId="WW8Num105z2">
    <w:name w:val="WW8Num105z2"/>
    <w:qFormat/>
    <w:rPr>
      <w:rFonts w:ascii="Wingdings" w:hAnsi="Wingdings" w:cs="Wingdings"/>
    </w:rPr>
  </w:style>
  <w:style w:type="character" w:customStyle="1" w:styleId="WW8Num105z0">
    <w:name w:val="WW8Num105z0"/>
    <w:qFormat/>
    <w:rPr>
      <w:rFonts w:ascii="Courier New" w:hAnsi="Courier New" w:cs="Courier New"/>
    </w:rPr>
  </w:style>
  <w:style w:type="character" w:customStyle="1" w:styleId="WW8Num104z3">
    <w:name w:val="WW8Num104z3"/>
    <w:qFormat/>
    <w:rPr>
      <w:rFonts w:ascii="Symbol" w:hAnsi="Symbol" w:cs="Symbol"/>
    </w:rPr>
  </w:style>
  <w:style w:type="character" w:customStyle="1" w:styleId="WW8Num104z2">
    <w:name w:val="WW8Num104z2"/>
    <w:qFormat/>
    <w:rPr>
      <w:rFonts w:ascii="Wingdings" w:hAnsi="Wingdings" w:cs="Wingdings"/>
    </w:rPr>
  </w:style>
  <w:style w:type="character" w:customStyle="1" w:styleId="WW8Num104z0">
    <w:name w:val="WW8Num104z0"/>
    <w:qFormat/>
    <w:rPr>
      <w:rFonts w:ascii="Courier New" w:hAnsi="Courier New" w:cs="Courier New"/>
    </w:rPr>
  </w:style>
  <w:style w:type="character" w:customStyle="1" w:styleId="WW8Num103z3">
    <w:name w:val="WW8Num103z3"/>
    <w:qFormat/>
    <w:rPr>
      <w:rFonts w:ascii="Symbol" w:hAnsi="Symbol" w:cs="Symbol"/>
    </w:rPr>
  </w:style>
  <w:style w:type="character" w:customStyle="1" w:styleId="WW8Num103z2">
    <w:name w:val="WW8Num103z2"/>
    <w:qFormat/>
    <w:rPr>
      <w:rFonts w:ascii="Wingdings" w:hAnsi="Wingdings" w:cs="Wingdings"/>
    </w:rPr>
  </w:style>
  <w:style w:type="character" w:customStyle="1" w:styleId="WW8Num103z0">
    <w:name w:val="WW8Num103z0"/>
    <w:qFormat/>
    <w:rPr>
      <w:rFonts w:ascii="Courier New" w:hAnsi="Courier New" w:cs="Courier New"/>
    </w:rPr>
  </w:style>
  <w:style w:type="character" w:customStyle="1" w:styleId="WW8Num102z3">
    <w:name w:val="WW8Num102z3"/>
    <w:qFormat/>
    <w:rPr>
      <w:rFonts w:ascii="Symbol" w:hAnsi="Symbol" w:cs="Symbol"/>
    </w:rPr>
  </w:style>
  <w:style w:type="character" w:customStyle="1" w:styleId="WW8Num102z2">
    <w:name w:val="WW8Num102z2"/>
    <w:qFormat/>
    <w:rPr>
      <w:rFonts w:ascii="Wingdings" w:hAnsi="Wingdings" w:cs="Wingdings"/>
    </w:rPr>
  </w:style>
  <w:style w:type="character" w:customStyle="1" w:styleId="WW8Num102z0">
    <w:name w:val="WW8Num102z0"/>
    <w:qFormat/>
    <w:rPr>
      <w:rFonts w:ascii="Courier New" w:hAnsi="Courier New" w:cs="Courier New"/>
    </w:rPr>
  </w:style>
  <w:style w:type="character" w:customStyle="1" w:styleId="WW8Num101z3">
    <w:name w:val="WW8Num101z3"/>
    <w:qFormat/>
    <w:rPr>
      <w:rFonts w:ascii="Symbol" w:hAnsi="Symbol" w:cs="Symbol"/>
    </w:rPr>
  </w:style>
  <w:style w:type="character" w:customStyle="1" w:styleId="WW8Num101z2">
    <w:name w:val="WW8Num101z2"/>
    <w:qFormat/>
    <w:rPr>
      <w:rFonts w:ascii="Wingdings" w:hAnsi="Wingdings" w:cs="Wingdings"/>
    </w:rPr>
  </w:style>
  <w:style w:type="character" w:customStyle="1" w:styleId="WW8Num101z0">
    <w:name w:val="WW8Num101z0"/>
    <w:qFormat/>
    <w:rPr>
      <w:rFonts w:ascii="Courier New" w:hAnsi="Courier New" w:cs="Courier New"/>
    </w:rPr>
  </w:style>
  <w:style w:type="character" w:customStyle="1" w:styleId="WW8Num100z4">
    <w:name w:val="WW8Num100z4"/>
    <w:qFormat/>
    <w:rPr>
      <w:rFonts w:ascii="Courier New" w:hAnsi="Courier New" w:cs="Humanst521 BT"/>
      <w:b/>
      <w:color w:val="00000A"/>
      <w:sz w:val="22"/>
      <w:szCs w:val="20"/>
    </w:rPr>
  </w:style>
  <w:style w:type="character" w:customStyle="1" w:styleId="WW8Num100z3">
    <w:name w:val="WW8Num100z3"/>
    <w:qFormat/>
    <w:rPr>
      <w:rFonts w:ascii="Symbol" w:hAnsi="Symbol" w:cs="Symbol"/>
    </w:rPr>
  </w:style>
  <w:style w:type="character" w:customStyle="1" w:styleId="WW8Num100z2">
    <w:name w:val="WW8Num100z2"/>
    <w:qFormat/>
    <w:rPr>
      <w:rFonts w:ascii="Wingdings" w:hAnsi="Wingdings" w:cs="Wingdings"/>
    </w:rPr>
  </w:style>
  <w:style w:type="character" w:customStyle="1" w:styleId="WW8Num100z0">
    <w:name w:val="WW8Num100z0"/>
    <w:qFormat/>
    <w:rPr>
      <w:rFonts w:ascii="Courier New" w:hAnsi="Courier New" w:cs="Courier New"/>
    </w:rPr>
  </w:style>
  <w:style w:type="character" w:customStyle="1" w:styleId="WW8Num99z4">
    <w:name w:val="WW8Num99z4"/>
    <w:qFormat/>
    <w:rPr>
      <w:rFonts w:ascii="Courier New" w:hAnsi="Courier New" w:cs="Symbol"/>
    </w:rPr>
  </w:style>
  <w:style w:type="character" w:customStyle="1" w:styleId="WW8Num99z3">
    <w:name w:val="WW8Num99z3"/>
    <w:qFormat/>
    <w:rPr>
      <w:rFonts w:ascii="Symbol" w:hAnsi="Symbol" w:cs="Wingdings"/>
      <w:sz w:val="24"/>
    </w:rPr>
  </w:style>
  <w:style w:type="character" w:customStyle="1" w:styleId="WW8Num99z2">
    <w:name w:val="WW8Num99z2"/>
    <w:qFormat/>
    <w:rPr>
      <w:rFonts w:ascii="Wingdings" w:hAnsi="Wingdings" w:cs="Courier New"/>
    </w:rPr>
  </w:style>
  <w:style w:type="character" w:customStyle="1" w:styleId="WW8Num98z3">
    <w:name w:val="WW8Num98z3"/>
    <w:qFormat/>
    <w:rPr>
      <w:rFonts w:ascii="Symbol" w:hAnsi="Symbol" w:cs="Wingdings"/>
      <w:sz w:val="22"/>
      <w:szCs w:val="22"/>
    </w:rPr>
  </w:style>
  <w:style w:type="character" w:customStyle="1" w:styleId="WW8Num98z2">
    <w:name w:val="WW8Num98z2"/>
    <w:qFormat/>
    <w:rPr>
      <w:rFonts w:ascii="Wingdings" w:hAnsi="Wingdings" w:cs="Wingdings"/>
      <w:sz w:val="22"/>
      <w:szCs w:val="22"/>
    </w:rPr>
  </w:style>
  <w:style w:type="character" w:customStyle="1" w:styleId="WW8Num97z3">
    <w:name w:val="WW8Num97z3"/>
    <w:qFormat/>
    <w:rPr>
      <w:rFonts w:ascii="Symbol" w:hAnsi="Symbol" w:cs="Symbol"/>
    </w:rPr>
  </w:style>
  <w:style w:type="character" w:customStyle="1" w:styleId="WW8Num97z2">
    <w:name w:val="WW8Num97z2"/>
    <w:qFormat/>
    <w:rPr>
      <w:rFonts w:ascii="Wingdings" w:hAnsi="Wingdings" w:cs="Wingdings"/>
    </w:rPr>
  </w:style>
  <w:style w:type="character" w:customStyle="1" w:styleId="WW8Num96z3">
    <w:name w:val="WW8Num96z3"/>
    <w:qFormat/>
    <w:rPr>
      <w:rFonts w:ascii="Symbol" w:hAnsi="Symbol" w:cs="Symbol"/>
    </w:rPr>
  </w:style>
  <w:style w:type="character" w:customStyle="1" w:styleId="WW8Num96z2">
    <w:name w:val="WW8Num96z2"/>
    <w:qFormat/>
    <w:rPr>
      <w:rFonts w:ascii="Wingdings" w:hAnsi="Wingdings" w:cs="Wingdings"/>
    </w:rPr>
  </w:style>
  <w:style w:type="character" w:customStyle="1" w:styleId="WW8Num99z1">
    <w:name w:val="WW8Num99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7z0">
    <w:name w:val="WW8Num97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6z0">
    <w:name w:val="WW8Num96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11z4">
    <w:name w:val="WW8Num11z4"/>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65z1">
    <w:name w:val="WW8Num65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1z0">
    <w:name w:val="WW8Num31z0"/>
    <w:qFormat/>
    <w:rPr>
      <w:rFonts w:ascii="Symbol" w:hAnsi="Symbol" w:cs="OpenSymbol;Arial Unicode MS"/>
    </w:rPr>
  </w:style>
  <w:style w:type="character" w:customStyle="1" w:styleId="WW8Num11z3">
    <w:name w:val="WW8Num11z3"/>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9z0">
    <w:name w:val="WW8Num19z0"/>
    <w:qFormat/>
    <w:rPr>
      <w:rFonts w:ascii="Symbol" w:hAnsi="Symbol" w:cs="Calibri"/>
      <w:i/>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1z0">
    <w:name w:val="WW8Num21z0"/>
    <w:qFormat/>
    <w:rPr>
      <w:rFonts w:ascii="Symbol" w:hAnsi="Symbol" w:cs="Calibri"/>
      <w:i/>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Calibri"/>
      <w:i/>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Calibri"/>
      <w: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Calibri"/>
      <w:i/>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Calibri"/>
      <w:i/>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Calibri"/>
      <w:i/>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8z0">
    <w:name w:val="WW8Num28z0"/>
    <w:qFormat/>
    <w:rPr>
      <w:rFonts w:ascii="Symbol" w:hAnsi="Symbol" w:cs="OpenSymbol"/>
    </w:rPr>
  </w:style>
  <w:style w:type="character" w:customStyle="1" w:styleId="WW8Num28z1">
    <w:name w:val="WW8Num28z1"/>
    <w:qFormat/>
    <w:rPr>
      <w:rFonts w:ascii="OpenSymbol" w:hAnsi="OpenSymbol" w:cs="OpenSymbol"/>
    </w:rPr>
  </w:style>
  <w:style w:type="character" w:customStyle="1" w:styleId="WW8Num29z0">
    <w:name w:val="WW8Num29z0"/>
    <w:qFormat/>
    <w:rPr>
      <w:rFonts w:ascii="Segoe UI Semilight" w:eastAsia="Times New Roman" w:hAnsi="Segoe UI Semilight" w:cs="Segoe UI Semilight"/>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30z0">
    <w:name w:val="WW8Num30z0"/>
    <w:qFormat/>
    <w:rPr>
      <w:rFonts w:ascii="Symbol" w:hAnsi="Symbol" w:cs="Calibri"/>
      <w:i/>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2z0">
    <w:name w:val="WW8Num32z0"/>
    <w:qFormat/>
    <w:rPr>
      <w:rFonts w:ascii="Symbol" w:hAnsi="Symbol" w:cs="Calibri"/>
      <w:i/>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Calibri"/>
      <w:i/>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3z3">
    <w:name w:val="WW8Num33z3"/>
    <w:qFormat/>
    <w:rPr>
      <w:rFonts w:ascii="Symbol" w:hAnsi="Symbol" w:cs="Symbol"/>
    </w:rPr>
  </w:style>
  <w:style w:type="character" w:customStyle="1" w:styleId="WW8Num34z0">
    <w:name w:val="WW8Num34z0"/>
    <w:qFormat/>
    <w:rPr>
      <w:rFonts w:ascii="Symbol" w:hAnsi="Symbol" w:cs="Calibri"/>
      <w:i/>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pple-converted-space">
    <w:name w:val="apple-converted-space"/>
    <w:basedOn w:val="Fuentedeprrafopredeter1"/>
    <w:qFormat/>
  </w:style>
  <w:style w:type="character" w:customStyle="1" w:styleId="WW8Num40z0">
    <w:name w:val="WW8Num40z0"/>
    <w:qFormat/>
    <w:rPr>
      <w:rFonts w:ascii="Symbol" w:hAnsi="Symbol" w:cs="OpenSymbol"/>
    </w:rPr>
  </w:style>
  <w:style w:type="character" w:customStyle="1" w:styleId="WW8Num40z1">
    <w:name w:val="WW8Num40z1"/>
    <w:qFormat/>
    <w:rPr>
      <w:rFonts w:ascii="OpenSymbol" w:hAnsi="OpenSymbol" w:cs="OpenSymbol"/>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nfasis1">
    <w:name w:val="Énfasis1"/>
    <w:qFormat/>
    <w:rPr>
      <w:i/>
      <w:iCs/>
    </w:rPr>
  </w:style>
  <w:style w:type="character" w:customStyle="1" w:styleId="WW8Num50z1">
    <w:name w:val="WW8Num50z1"/>
    <w:qFormat/>
    <w:rPr>
      <w:rFonts w:ascii="OpenSymbol;Arial Unicode MS" w:hAnsi="OpenSymbol;Arial Unicode MS" w:cs="OpenSymbol;Arial Unicode MS"/>
    </w:rPr>
  </w:style>
  <w:style w:type="character" w:customStyle="1" w:styleId="WW8Num50z0">
    <w:name w:val="WW8Num50z0"/>
    <w:qFormat/>
    <w:rPr>
      <w:rFonts w:ascii="Symbol" w:hAnsi="Symbol" w:cs="OpenSymbol;Arial Unicode MS"/>
    </w:rPr>
  </w:style>
  <w:style w:type="character" w:customStyle="1" w:styleId="Fuentedeprrafopredeter18">
    <w:name w:val="Fuente de párrafo predeter.18"/>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caption1">
    <w:name w:val="caption1"/>
    <w:basedOn w:val="Normal"/>
    <w:qFormat/>
    <w:pPr>
      <w:suppressLineNumbers/>
      <w:spacing w:before="120" w:after="120"/>
    </w:pPr>
    <w:rPr>
      <w:rFonts w:cs="Arial"/>
      <w:i/>
      <w:iCs/>
      <w:szCs w:val="24"/>
    </w:rPr>
  </w:style>
  <w:style w:type="paragraph" w:styleId="Subttulo">
    <w:name w:val="Subtitle"/>
    <w:basedOn w:val="Normal"/>
    <w:next w:val="Normal"/>
    <w:link w:val="SubttuloCar"/>
    <w:uiPriority w:val="11"/>
    <w:qFormat/>
    <w:rPr>
      <w:color w:val="595959" w:themeColor="text1" w:themeTint="A6"/>
      <w:spacing w:val="15"/>
      <w:sz w:val="28"/>
      <w:szCs w:val="28"/>
    </w:rPr>
  </w:style>
  <w:style w:type="paragraph" w:styleId="Cita">
    <w:name w:val="Quote"/>
    <w:basedOn w:val="Normal"/>
    <w:link w:val="CitaCar"/>
    <w:qFormat/>
    <w:pPr>
      <w:spacing w:after="283"/>
      <w:ind w:left="567" w:right="567"/>
    </w:pPr>
  </w:style>
  <w:style w:type="paragraph" w:styleId="Prrafodelista">
    <w:name w:val="List Paragraph"/>
    <w:basedOn w:val="Normal"/>
    <w:qFormat/>
    <w:pPr>
      <w:spacing w:after="160" w:line="252" w:lineRule="auto"/>
      <w:ind w:left="720"/>
      <w:contextualSpacing/>
    </w:pPr>
    <w:rPr>
      <w:rFonts w:ascii="Calibri" w:eastAsia="Calibri" w:hAnsi="Calibri" w:cs="Times New Roman"/>
      <w:sz w:val="22"/>
      <w:szCs w:val="22"/>
    </w:rPr>
  </w:style>
  <w:style w:type="paragraph" w:styleId="Citadestacada">
    <w:name w:val="Intense Quote"/>
    <w:basedOn w:val="Normal"/>
    <w:next w:val="Normal"/>
    <w:link w:val="CitadestacadaCar"/>
    <w:uiPriority w:val="30"/>
    <w:qFormat/>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styleId="Sinespaciado">
    <w:name w:val="No Spacing"/>
    <w:qFormat/>
    <w:rPr>
      <w:rFonts w:ascii="Calibri" w:eastAsia="Calibri" w:hAnsi="Calibri" w:cs="Calibri"/>
      <w:kern w:val="2"/>
      <w:sz w:val="22"/>
      <w:szCs w:val="22"/>
      <w:lang w:eastAsia="zh-CN"/>
    </w:rPr>
  </w:style>
  <w:style w:type="paragraph" w:styleId="Textonotapie">
    <w:name w:val="footnote text"/>
    <w:basedOn w:val="Normal"/>
    <w:link w:val="TextonotapieCar"/>
    <w:uiPriority w:val="99"/>
    <w:semiHidden/>
    <w:unhideWhenUsed/>
    <w:rPr>
      <w:sz w:val="20"/>
    </w:rPr>
  </w:style>
  <w:style w:type="paragraph" w:styleId="Textonotaalfinal">
    <w:name w:val="endnote text"/>
    <w:basedOn w:val="Normal"/>
    <w:link w:val="TextonotaalfinalCar"/>
    <w:uiPriority w:val="99"/>
    <w:semiHidden/>
    <w:unhideWhenUsed/>
    <w:rPr>
      <w:sz w:val="20"/>
    </w:rPr>
  </w:style>
  <w:style w:type="paragraph" w:customStyle="1" w:styleId="indexheading1">
    <w:name w:val="index heading1"/>
    <w:basedOn w:val="Ttulo10"/>
    <w:qFormat/>
  </w:style>
  <w:style w:type="paragraph" w:styleId="Ttulodendice">
    <w:name w:val="index heading"/>
    <w:basedOn w:val="Ttulo"/>
  </w:style>
  <w:style w:type="paragraph" w:styleId="TtulodeTDC">
    <w:name w:val="TOC Heading"/>
    <w:uiPriority w:val="39"/>
    <w:unhideWhenUsed/>
    <w:qFormat/>
  </w:style>
  <w:style w:type="paragraph" w:styleId="Tabladeilustraciones">
    <w:name w:val="table of figures"/>
    <w:basedOn w:val="Normal"/>
    <w:next w:val="Normal"/>
    <w:uiPriority w:val="99"/>
    <w:unhideWhenUsed/>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next w:val="Textoindependiente"/>
    <w:qFormat/>
    <w:pPr>
      <w:keepNext/>
      <w:spacing w:before="240" w:after="120"/>
    </w:pPr>
    <w:rPr>
      <w:rFonts w:ascii="Liberation Sans;Arial" w:eastAsia="Microsoft YaHei" w:hAnsi="Liberation Sans;Arial" w:cs="Mangal"/>
      <w:sz w:val="28"/>
      <w:szCs w:val="28"/>
    </w:r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Caption6">
    <w:name w:val="Caption6"/>
    <w:basedOn w:val="Normal"/>
    <w:qFormat/>
    <w:pPr>
      <w:suppressLineNumbers/>
      <w:spacing w:before="120" w:after="120"/>
    </w:pPr>
    <w:rPr>
      <w:rFonts w:cs="Arial"/>
      <w:i/>
      <w:iCs/>
      <w:szCs w:val="24"/>
    </w:rPr>
  </w:style>
  <w:style w:type="paragraph" w:customStyle="1" w:styleId="Caption15">
    <w:name w:val="Caption15"/>
    <w:basedOn w:val="Normal"/>
    <w:qFormat/>
    <w:pPr>
      <w:suppressLineNumbers/>
      <w:spacing w:before="120" w:after="120"/>
    </w:pPr>
    <w:rPr>
      <w:rFonts w:cs="Arial"/>
      <w:i/>
      <w:iCs/>
      <w:szCs w:val="24"/>
    </w:r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Textbody">
    <w:name w:val="Text body"/>
    <w:basedOn w:val="Normal"/>
    <w:qFormat/>
    <w:pPr>
      <w:spacing w:after="140" w:line="288" w:lineRule="auto"/>
    </w:pPr>
  </w:style>
  <w:style w:type="paragraph" w:customStyle="1" w:styleId="Caption5">
    <w:name w:val="Caption5"/>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114">
    <w:name w:val="Caption114"/>
    <w:basedOn w:val="Normal"/>
    <w:qFormat/>
    <w:pPr>
      <w:suppressLineNumbers/>
      <w:spacing w:before="120" w:after="120"/>
    </w:pPr>
    <w:rPr>
      <w:rFonts w:cs="Arial"/>
      <w:i/>
      <w:iCs/>
      <w:szCs w:val="24"/>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standard21">
    <w:name w:val="standard21"/>
    <w:basedOn w:val="Normal"/>
    <w:qFormat/>
    <w:pPr>
      <w:spacing w:before="100" w:after="100"/>
    </w:pPr>
    <w:rPr>
      <w:rFonts w:ascii="Times New Roman" w:eastAsia="Calibri" w:hAnsi="Times New Roman" w:cs="Times New Roman"/>
    </w:rPr>
  </w:style>
  <w:style w:type="paragraph" w:styleId="Textodeglobo">
    <w:name w:val="Balloon Text"/>
    <w:basedOn w:val="Normal"/>
    <w:qFormat/>
    <w:rPr>
      <w:sz w:val="16"/>
      <w:szCs w:val="16"/>
    </w:rPr>
  </w:style>
  <w:style w:type="paragraph" w:styleId="Textoindependiente2">
    <w:name w:val="Body Text 2"/>
    <w:basedOn w:val="Normal"/>
    <w:qFormat/>
    <w:pPr>
      <w:spacing w:after="120" w:line="480" w:lineRule="auto"/>
    </w:pPr>
  </w:style>
  <w:style w:type="paragraph" w:styleId="Textosinformato">
    <w:name w:val="Plain Text"/>
    <w:basedOn w:val="Normal"/>
    <w:qFormat/>
    <w:rPr>
      <w:rFonts w:ascii="Consolas" w:eastAsia="Calibri" w:hAnsi="Consolas" w:cs="Consolas"/>
      <w:sz w:val="21"/>
      <w:szCs w:val="21"/>
    </w:r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customStyle="1" w:styleId="ListBullet1">
    <w:name w:val="List Bullet1"/>
    <w:basedOn w:val="Normal"/>
    <w:qFormat/>
    <w:pPr>
      <w:ind w:left="357" w:hanging="357"/>
    </w:pPr>
  </w:style>
  <w:style w:type="paragraph" w:customStyle="1" w:styleId="ListBullet31">
    <w:name w:val="List Bullet 31"/>
    <w:basedOn w:val="Normal"/>
    <w:qFormat/>
    <w:pPr>
      <w:contextualSpacing/>
    </w:pPr>
  </w:style>
  <w:style w:type="paragraph" w:customStyle="1" w:styleId="ListBullet21">
    <w:name w:val="List Bullet 21"/>
    <w:basedOn w:val="Normal"/>
    <w:qFormat/>
    <w:pPr>
      <w:contextualSpacing/>
    </w:p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standard11">
    <w:name w:val="standard11"/>
    <w:basedOn w:val="Normal"/>
    <w:qFormat/>
    <w:pPr>
      <w:spacing w:before="100" w:after="100"/>
    </w:pPr>
    <w:rPr>
      <w:rFonts w:ascii="Times New Roman" w:eastAsia="Calibri" w:hAnsi="Times New Roman" w:cs="Times New Roman"/>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kern w:val="2"/>
      <w:sz w:val="32"/>
      <w:szCs w:val="56"/>
    </w:rPr>
  </w:style>
  <w:style w:type="paragraph" w:customStyle="1" w:styleId="Citaenbloque">
    <w:name w:val="Cita en bloque"/>
    <w:basedOn w:val="Normal"/>
    <w:qFormat/>
    <w:pPr>
      <w:spacing w:after="283"/>
      <w:ind w:left="567" w:right="567"/>
    </w:p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Encabezadodelatabla">
    <w:name w:val="Encabezado de la tabla"/>
    <w:qFormat/>
    <w:pPr>
      <w:jc w:val="center"/>
    </w:pPr>
    <w:rPr>
      <w:b/>
      <w:bCs/>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TableParagraph">
    <w:name w:val="Table Paragraph"/>
    <w:basedOn w:val="Normal"/>
    <w:qFormat/>
    <w:pPr>
      <w:spacing w:before="48"/>
      <w:ind w:left="100"/>
      <w:jc w:val="center"/>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EndnoteSymbol">
    <w:name w:val="Endnote Symbol"/>
    <w:basedOn w:val="Normal"/>
    <w:qFormat/>
    <w:pPr>
      <w:ind w:left="339" w:hanging="339"/>
    </w:pPr>
    <w:rPr>
      <w:sz w:val="20"/>
    </w:rPr>
  </w:style>
  <w:style w:type="paragraph" w:customStyle="1" w:styleId="Ttulo21">
    <w:name w:val="Título 21"/>
    <w:basedOn w:val="Normal"/>
    <w:qFormat/>
    <w:pPr>
      <w:keepNext/>
      <w:jc w:val="center"/>
    </w:pPr>
    <w:rPr>
      <w:b/>
      <w:i/>
      <w:sz w:val="22"/>
      <w:u w:val="single"/>
    </w:rPr>
  </w:style>
  <w:style w:type="paragraph" w:customStyle="1" w:styleId="Textoindependiente22">
    <w:name w:val="Texto independiente 22"/>
    <w:basedOn w:val="Normal"/>
    <w:qFormat/>
    <w:pPr>
      <w:spacing w:after="120" w:line="480" w:lineRule="auto"/>
    </w:pPr>
  </w:style>
  <w:style w:type="paragraph" w:customStyle="1" w:styleId="Ttulo11">
    <w:name w:val="Título 11"/>
    <w:basedOn w:val="Normal"/>
    <w:next w:val="Normal"/>
    <w:qFormat/>
    <w:pPr>
      <w:keepNext/>
      <w:jc w:val="center"/>
    </w:pPr>
    <w:rPr>
      <w:b/>
      <w:bCs/>
      <w:i/>
      <w:iCs/>
      <w:sz w:val="22"/>
    </w:rPr>
  </w:style>
  <w:style w:type="paragraph" w:customStyle="1" w:styleId="font8">
    <w:name w:val="font_8"/>
    <w:basedOn w:val="Normal"/>
    <w:qFormat/>
    <w:pPr>
      <w:spacing w:before="280" w:after="280"/>
    </w:pPr>
    <w:rPr>
      <w:rFonts w:ascii="Times New Roman" w:hAnsi="Times New Roman" w:cs="Times New Roman"/>
      <w:szCs w:val="24"/>
    </w:rPr>
  </w:style>
  <w:style w:type="paragraph" w:customStyle="1" w:styleId="Epgrafe">
    <w:name w:val="Epígrafe"/>
    <w:basedOn w:val="Normal"/>
    <w:qFormat/>
    <w:pPr>
      <w:suppressLineNumbers/>
      <w:spacing w:before="120" w:after="120"/>
    </w:pPr>
    <w:rPr>
      <w:rFonts w:cs="Mang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10">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al"/>
    <w:qFormat/>
    <w:pPr>
      <w:spacing w:before="100" w:after="100"/>
    </w:pPr>
    <w:rPr>
      <w:rFonts w:ascii="Times New Roman" w:hAnsi="Times New Roman" w:cs="Times New Roman"/>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3">
    <w:name w:val="caption3"/>
    <w:basedOn w:val="Normal"/>
    <w:qFormat/>
    <w:pPr>
      <w:suppressLineNumbers/>
      <w:spacing w:before="120" w:after="120"/>
    </w:pPr>
    <w:rPr>
      <w:rFonts w:cs="Arial"/>
      <w:i/>
      <w:iCs/>
      <w:szCs w:val="24"/>
    </w:rPr>
  </w:style>
  <w:style w:type="paragraph" w:styleId="Listaconvietas2">
    <w:name w:val="List Bullet 2"/>
    <w:basedOn w:val="Normal"/>
    <w:pPr>
      <w:contextualSpacing/>
    </w:pPr>
  </w:style>
  <w:style w:type="paragraph" w:styleId="Listaconvietas3">
    <w:name w:val="List Bullet 3"/>
    <w:basedOn w:val="Normal"/>
    <w:pPr>
      <w:contextualSpacing/>
    </w:pPr>
  </w:style>
  <w:style w:type="paragraph" w:customStyle="1" w:styleId="fecha">
    <w:name w:val="fecha"/>
    <w:basedOn w:val="Normal"/>
    <w:qFormat/>
    <w:pPr>
      <w:jc w:val="right"/>
    </w:pPr>
  </w:style>
  <w:style w:type="paragraph" w:customStyle="1" w:styleId="Normal0">
    <w:name w:val="Normal 0"/>
    <w:basedOn w:val="Normal"/>
    <w:qFormat/>
    <w:pPr>
      <w:spacing w:line="240" w:lineRule="exact"/>
      <w:jc w:val="center"/>
    </w:pPr>
  </w:style>
  <w:style w:type="paragraph" w:styleId="Listaconvietas">
    <w:name w:val="List Bullet"/>
    <w:basedOn w:val="Normal"/>
    <w:pPr>
      <w:ind w:left="357" w:hanging="357"/>
    </w:pPr>
  </w:style>
  <w:style w:type="paragraph" w:customStyle="1" w:styleId="ttuloyobjetosltgliederung1">
    <w:name w:val="ttuloyobjetosltgliederung1"/>
    <w:basedOn w:val="Normal"/>
    <w:qFormat/>
    <w:pPr>
      <w:spacing w:before="280" w:after="280"/>
    </w:pPr>
    <w:rPr>
      <w:rFonts w:ascii="Times New Roman" w:hAnsi="Times New Roman" w:cs="Times New Roman"/>
      <w:lang w:eastAsia="es-ES_tradnl"/>
    </w:rPr>
  </w:style>
  <w:style w:type="paragraph" w:customStyle="1" w:styleId="Caption2">
    <w:name w:val="Caption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113">
    <w:name w:val="Caption1113"/>
    <w:basedOn w:val="Normal"/>
    <w:qFormat/>
    <w:pPr>
      <w:suppressLineNumbers/>
      <w:spacing w:before="120" w:after="120"/>
    </w:pPr>
    <w:rPr>
      <w:rFonts w:cs="Arial"/>
      <w:i/>
      <w:iCs/>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Gliederung9">
    <w:name w:val="Imagen con título~LT~Gliederung 9"/>
    <w:basedOn w:val="ImagenconttuloLTGliederung8"/>
    <w:qFormat/>
  </w:style>
  <w:style w:type="paragraph" w:customStyle="1" w:styleId="ImagenconttuloLTGliederung8">
    <w:name w:val="Imagen con título~LT~Gliederung 8"/>
    <w:basedOn w:val="ImagenconttuloLTGliederung7"/>
    <w:qFormat/>
  </w:style>
  <w:style w:type="paragraph" w:customStyle="1" w:styleId="ImagenconttuloLTGliederung7">
    <w:name w:val="Imagen con título~LT~Gliederung 7"/>
    <w:basedOn w:val="ImagenconttuloLTGliederung6"/>
    <w:qFormat/>
  </w:style>
  <w:style w:type="paragraph" w:customStyle="1" w:styleId="ImagenconttuloLTGliederung6">
    <w:name w:val="Imagen con título~LT~Gliederung 6"/>
    <w:basedOn w:val="ImagenconttuloLTGliederung5"/>
    <w:qFormat/>
  </w:style>
  <w:style w:type="paragraph" w:customStyle="1" w:styleId="ImagenconttuloLTGliederung5">
    <w:name w:val="Imagen con título~LT~Gliederung 5"/>
    <w:basedOn w:val="ImagenconttuloLTGliederung4"/>
    <w:qFormat/>
    <w:pPr>
      <w:spacing w:before="57"/>
    </w:p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Gliederung9">
    <w:name w:val="Contenido con título~LT~Gliederung 9"/>
    <w:basedOn w:val="ContenidoconttuloLTGliederung8"/>
    <w:qFormat/>
  </w:style>
  <w:style w:type="paragraph" w:customStyle="1" w:styleId="ContenidoconttuloLTGliederung8">
    <w:name w:val="Contenido con título~LT~Gliederung 8"/>
    <w:basedOn w:val="ContenidoconttuloLTGliederung7"/>
    <w:qFormat/>
  </w:style>
  <w:style w:type="paragraph" w:customStyle="1" w:styleId="ContenidoconttuloLTGliederung7">
    <w:name w:val="Contenido con título~LT~Gliederung 7"/>
    <w:basedOn w:val="ContenidoconttuloLTGliederung6"/>
    <w:qFormat/>
  </w:style>
  <w:style w:type="paragraph" w:customStyle="1" w:styleId="ContenidoconttuloLTGliederung6">
    <w:name w:val="Contenido con título~LT~Gliederung 6"/>
    <w:basedOn w:val="ContenidoconttuloLTGliederung5"/>
    <w:qFormat/>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Gliederung9">
    <w:name w:val="En blanco~LT~Gliederung 9"/>
    <w:basedOn w:val="EnblancoLTGliederung8"/>
    <w:qFormat/>
  </w:style>
  <w:style w:type="paragraph" w:customStyle="1" w:styleId="EnblancoLTGliederung8">
    <w:name w:val="En blanco~LT~Gliederung 8"/>
    <w:basedOn w:val="EnblancoLTGliederung7"/>
    <w:qFormat/>
  </w:style>
  <w:style w:type="paragraph" w:customStyle="1" w:styleId="EnblancoLTGliederung7">
    <w:name w:val="En blanco~LT~Gliederung 7"/>
    <w:basedOn w:val="EnblancoLTGliederung6"/>
    <w:qFormat/>
  </w:style>
  <w:style w:type="paragraph" w:customStyle="1" w:styleId="EnblancoLTGliederung6">
    <w:name w:val="En blanco~LT~Gliederung 6"/>
    <w:basedOn w:val="EnblancoLTGliederung5"/>
    <w:qFormat/>
  </w:style>
  <w:style w:type="paragraph" w:customStyle="1" w:styleId="EnblancoLTGliederung5">
    <w:name w:val="En blanco~LT~Gliederung 5"/>
    <w:basedOn w:val="EnblancoLTGliederung4"/>
    <w:qFormat/>
    <w:pPr>
      <w:spacing w:before="57"/>
    </w:pPr>
  </w:style>
  <w:style w:type="paragraph" w:customStyle="1" w:styleId="EnblancoLTGliederung4">
    <w:name w:val="En blanco~LT~Gliederung 4"/>
    <w:basedOn w:val="EnblancoLTGliederung3"/>
    <w:qFormat/>
    <w:pPr>
      <w:spacing w:before="113"/>
    </w:pPr>
  </w:style>
  <w:style w:type="paragraph" w:customStyle="1" w:styleId="EnblancoLTGliederung3">
    <w:name w:val="En blanco~LT~Gliederung 3"/>
    <w:basedOn w:val="EnblancoLTGliederung2"/>
    <w:qFormat/>
    <w:pPr>
      <w:spacing w:before="170"/>
    </w:pPr>
    <w:rPr>
      <w:sz w:val="40"/>
    </w:rPr>
  </w:style>
  <w:style w:type="paragraph" w:customStyle="1" w:styleId="EnblancoLTGliederung2">
    <w:name w:val="En blanco~LT~Gliederung 2"/>
    <w:basedOn w:val="EnblancoLTGliederung1"/>
    <w:qFormat/>
    <w:pPr>
      <w:spacing w:before="227"/>
    </w:pPr>
    <w:rPr>
      <w:sz w:val="48"/>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Gliederung9">
    <w:name w:val="Sólo el título~LT~Gliederung 9"/>
    <w:basedOn w:val="SloelttuloLTGliederung8"/>
    <w:qFormat/>
  </w:style>
  <w:style w:type="paragraph" w:customStyle="1" w:styleId="SloelttuloLTGliederung8">
    <w:name w:val="Sólo el título~LT~Gliederung 8"/>
    <w:basedOn w:val="SloelttuloLTGliederung7"/>
    <w:qFormat/>
  </w:style>
  <w:style w:type="paragraph" w:customStyle="1" w:styleId="SloelttuloLTGliederung7">
    <w:name w:val="Sólo el título~LT~Gliederung 7"/>
    <w:basedOn w:val="SloelttuloLTGliederung6"/>
    <w:qFormat/>
  </w:style>
  <w:style w:type="paragraph" w:customStyle="1" w:styleId="SloelttuloLTGliederung6">
    <w:name w:val="Sólo el título~LT~Gliederung 6"/>
    <w:basedOn w:val="SloelttuloLTGliederung5"/>
    <w:qFormat/>
  </w:style>
  <w:style w:type="paragraph" w:customStyle="1" w:styleId="SloelttuloLTGliederung5">
    <w:name w:val="Sólo el título~LT~Gliederung 5"/>
    <w:basedOn w:val="SloelttuloLTGliederung4"/>
    <w:qFormat/>
    <w:pPr>
      <w:spacing w:before="57"/>
    </w:pPr>
  </w:style>
  <w:style w:type="paragraph" w:customStyle="1" w:styleId="SloelttuloLTGliederung4">
    <w:name w:val="Sólo el título~LT~Gliederung 4"/>
    <w:basedOn w:val="SloelttuloLTGliederung3"/>
    <w:qFormat/>
    <w:pPr>
      <w:spacing w:before="113"/>
    </w:p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Gliederung9">
    <w:name w:val="Comparación~LT~Gliederung 9"/>
    <w:basedOn w:val="ComparacinLTGliederung8"/>
    <w:qFormat/>
  </w:style>
  <w:style w:type="paragraph" w:customStyle="1" w:styleId="ComparacinLTGliederung8">
    <w:name w:val="Comparación~LT~Gliederung 8"/>
    <w:basedOn w:val="ComparacinLTGliederung7"/>
    <w:qFormat/>
  </w:style>
  <w:style w:type="paragraph" w:customStyle="1" w:styleId="ComparacinLTGliederung7">
    <w:name w:val="Comparación~LT~Gliederung 7"/>
    <w:basedOn w:val="ComparacinLTGliederung6"/>
    <w:qFormat/>
  </w:style>
  <w:style w:type="paragraph" w:customStyle="1" w:styleId="ComparacinLTGliederung6">
    <w:name w:val="Comparación~LT~Gliederung 6"/>
    <w:basedOn w:val="ComparacinLTGliederung5"/>
    <w:qFormat/>
  </w:style>
  <w:style w:type="paragraph" w:customStyle="1" w:styleId="ComparacinLTGliederung5">
    <w:name w:val="Comparación~LT~Gliederung 5"/>
    <w:basedOn w:val="ComparacinLTGliederung4"/>
    <w:qFormat/>
    <w:pPr>
      <w:spacing w:before="57"/>
    </w:pPr>
  </w:style>
  <w:style w:type="paragraph" w:customStyle="1" w:styleId="ComparacinLTGliederung4">
    <w:name w:val="Comparación~LT~Gliederung 4"/>
    <w:basedOn w:val="ComparacinLTGliederung3"/>
    <w:qFormat/>
    <w:pPr>
      <w:spacing w:before="113"/>
    </w:p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Gliederung9">
    <w:name w:val="Dos objetos~LT~Gliederung 9"/>
    <w:basedOn w:val="DosobjetosLTGliederung8"/>
    <w:qFormat/>
  </w:style>
  <w:style w:type="paragraph" w:customStyle="1" w:styleId="DosobjetosLTGliederung8">
    <w:name w:val="Dos objetos~LT~Gliederung 8"/>
    <w:basedOn w:val="DosobjetosLTGliederung7"/>
    <w:qFormat/>
  </w:style>
  <w:style w:type="paragraph" w:customStyle="1" w:styleId="DosobjetosLTGliederung7">
    <w:name w:val="Dos objetos~LT~Gliederung 7"/>
    <w:basedOn w:val="DosobjetosLTGliederung6"/>
    <w:qFormat/>
  </w:style>
  <w:style w:type="paragraph" w:customStyle="1" w:styleId="DosobjetosLTGliederung6">
    <w:name w:val="Dos objetos~LT~Gliederung 6"/>
    <w:basedOn w:val="DosobjetosLTGliederung5"/>
    <w:qFormat/>
  </w:style>
  <w:style w:type="paragraph" w:customStyle="1" w:styleId="DosobjetosLTGliederung5">
    <w:name w:val="Dos objetos~LT~Gliederung 5"/>
    <w:basedOn w:val="DosobjetosLTGliederung4"/>
    <w:qFormat/>
    <w:pPr>
      <w:spacing w:before="57"/>
    </w:pPr>
  </w:style>
  <w:style w:type="paragraph" w:customStyle="1" w:styleId="DosobjetosLTGliederung4">
    <w:name w:val="Dos objetos~LT~Gliederung 4"/>
    <w:basedOn w:val="DosobjetosLTGliederung3"/>
    <w:qFormat/>
    <w:pPr>
      <w:spacing w:before="113"/>
    </w:p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Gliederung9">
    <w:name w:val="Encabezado de sección~LT~Gliederung 9"/>
    <w:basedOn w:val="EncabezadodeseccinLTGliederung8"/>
    <w:qFormat/>
  </w:style>
  <w:style w:type="paragraph" w:customStyle="1" w:styleId="EncabezadodeseccinLTGliederung8">
    <w:name w:val="Encabezado de sección~LT~Gliederung 8"/>
    <w:basedOn w:val="EncabezadodeseccinLTGliederung7"/>
    <w:qFormat/>
  </w:style>
  <w:style w:type="paragraph" w:customStyle="1" w:styleId="EncabezadodeseccinLTGliederung7">
    <w:name w:val="Encabezado de sección~LT~Gliederung 7"/>
    <w:basedOn w:val="EncabezadodeseccinLTGliederung6"/>
    <w:qFormat/>
  </w:style>
  <w:style w:type="paragraph" w:customStyle="1" w:styleId="EncabezadodeseccinLTGliederung6">
    <w:name w:val="Encabezado de sección~LT~Gliederung 6"/>
    <w:basedOn w:val="EncabezadodeseccinLTGliederung5"/>
    <w:qFormat/>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Gliederung9">
    <w:name w:val="Título y objetos~LT~Gliederung 9"/>
    <w:basedOn w:val="TtuloyobjetosLTGliederung8"/>
    <w:qFormat/>
  </w:style>
  <w:style w:type="paragraph" w:customStyle="1" w:styleId="TtuloyobjetosLTGliederung8">
    <w:name w:val="Título y objetos~LT~Gliederung 8"/>
    <w:basedOn w:val="TtuloyobjetosLTGliederung7"/>
    <w:qFormat/>
  </w:style>
  <w:style w:type="paragraph" w:customStyle="1" w:styleId="TtuloyobjetosLTGliederung7">
    <w:name w:val="Título y objetos~LT~Gliederung 7"/>
    <w:basedOn w:val="TtuloyobjetosLTGliederung6"/>
    <w:qFormat/>
  </w:style>
  <w:style w:type="paragraph" w:customStyle="1" w:styleId="TtuloyobjetosLTGliederung6">
    <w:name w:val="Título y objetos~LT~Gliederung 6"/>
    <w:basedOn w:val="TtuloyobjetosLTGliederung5"/>
    <w:qFormat/>
  </w:style>
  <w:style w:type="paragraph" w:customStyle="1" w:styleId="TtuloyobjetosLTGliederung5">
    <w:name w:val="Título y objetos~LT~Gliederung 5"/>
    <w:basedOn w:val="TtuloyobjetosLTGliederung4"/>
    <w:qFormat/>
    <w:pPr>
      <w:spacing w:before="57"/>
    </w:pPr>
  </w:style>
  <w:style w:type="paragraph" w:customStyle="1" w:styleId="TtuloyobjetosLTGliederung4">
    <w:name w:val="Título y objetos~LT~Gliederung 4"/>
    <w:basedOn w:val="TtuloyobjetosLTGliederung3"/>
    <w:qFormat/>
    <w:pPr>
      <w:spacing w:before="113"/>
    </w:p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2">
    <w:name w:val="Título y objetos~LT~Gliederung 2"/>
    <w:basedOn w:val="TtuloyobjetosLTGliederung10"/>
    <w:qFormat/>
    <w:pPr>
      <w:spacing w:before="227"/>
    </w:pPr>
    <w:rPr>
      <w:sz w:val="48"/>
    </w:rPr>
  </w:style>
  <w:style w:type="paragraph" w:customStyle="1" w:styleId="TtuloyobjetosLTGliederung10">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Gliederung9">
    <w:name w:val="Título vertical y texto~LT~Gliederung 9"/>
    <w:basedOn w:val="TtuloverticalytextoLTGliederung8"/>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6">
    <w:name w:val="Título vertical y texto~LT~Gliederung 6"/>
    <w:basedOn w:val="TtuloverticalytextoLTGliederung5"/>
    <w:qFormat/>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Gliederung9">
    <w:name w:val="Título y texto vertical~LT~Gliederung 9"/>
    <w:basedOn w:val="TtuloytextoverticalLTGliederung8"/>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6">
    <w:name w:val="Título y texto vertical~LT~Gliederung 6"/>
    <w:basedOn w:val="TtuloytextoverticalLTGliederung5"/>
    <w:qFormat/>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Esquema9">
    <w:name w:val="Esquema 9"/>
    <w:basedOn w:val="Esquema8"/>
    <w:qFormat/>
  </w:style>
  <w:style w:type="paragraph" w:customStyle="1" w:styleId="Esquema8">
    <w:name w:val="Esquema 8"/>
    <w:basedOn w:val="Esquema7"/>
    <w:qFormat/>
  </w:style>
  <w:style w:type="paragraph" w:customStyle="1" w:styleId="Esquema7">
    <w:name w:val="Esquema 7"/>
    <w:basedOn w:val="Esquema6"/>
    <w:qFormat/>
  </w:style>
  <w:style w:type="paragraph" w:customStyle="1" w:styleId="Esquema6">
    <w:name w:val="Esquema 6"/>
    <w:basedOn w:val="Esquema5"/>
    <w:qFormat/>
  </w:style>
  <w:style w:type="paragraph" w:customStyle="1" w:styleId="Esquema5">
    <w:name w:val="Esquema 5"/>
    <w:basedOn w:val="Esquema4"/>
    <w:qFormat/>
    <w:pPr>
      <w:spacing w:before="57"/>
    </w:pPr>
  </w:style>
  <w:style w:type="paragraph" w:customStyle="1" w:styleId="Esquema4">
    <w:name w:val="Esquema 4"/>
    <w:basedOn w:val="Esquema3"/>
    <w:qFormat/>
    <w:pPr>
      <w:spacing w:before="113"/>
    </w:pPr>
  </w:style>
  <w:style w:type="paragraph" w:customStyle="1" w:styleId="Esquema3">
    <w:name w:val="Esquema 3"/>
    <w:basedOn w:val="Esquema2"/>
    <w:qFormat/>
    <w:pPr>
      <w:spacing w:before="170"/>
    </w:pPr>
    <w:rPr>
      <w:sz w:val="40"/>
    </w:rPr>
  </w:style>
  <w:style w:type="paragraph" w:customStyle="1" w:styleId="Esquema2">
    <w:name w:val="Esquema 2"/>
    <w:basedOn w:val="Esquema1"/>
    <w:qFormat/>
    <w:pPr>
      <w:spacing w:before="227"/>
    </w:pPr>
    <w:rPr>
      <w:sz w:val="48"/>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magenta-normal">
    <w:name w:val="magenta-normal"/>
    <w:basedOn w:val="default1"/>
    <w:qFormat/>
  </w:style>
  <w:style w:type="paragraph" w:customStyle="1" w:styleId="magenta-banded">
    <w:name w:val="magenta-banded"/>
    <w:basedOn w:val="default1"/>
    <w:qFormat/>
  </w:style>
  <w:style w:type="paragraph" w:customStyle="1" w:styleId="magenta-title-with-border">
    <w:name w:val="magenta-title-with-border"/>
    <w:basedOn w:val="default1"/>
    <w:qFormat/>
    <w:rPr>
      <w:color w:val="FFFFFF"/>
    </w:rPr>
  </w:style>
  <w:style w:type="paragraph" w:customStyle="1" w:styleId="magenta-title">
    <w:name w:val="magenta-title"/>
    <w:basedOn w:val="default1"/>
    <w:qFormat/>
    <w:rPr>
      <w:color w:val="FFFFFF"/>
    </w:rPr>
  </w:style>
  <w:style w:type="paragraph" w:customStyle="1" w:styleId="teal-normal">
    <w:name w:val="teal-normal"/>
    <w:basedOn w:val="default1"/>
    <w:qFormat/>
  </w:style>
  <w:style w:type="paragraph" w:customStyle="1" w:styleId="teal-banded">
    <w:name w:val="teal-banded"/>
    <w:basedOn w:val="default1"/>
    <w:qFormat/>
  </w:style>
  <w:style w:type="paragraph" w:customStyle="1" w:styleId="teal-title-with-border">
    <w:name w:val="teal-title-with-border"/>
    <w:basedOn w:val="default1"/>
    <w:qFormat/>
    <w:rPr>
      <w:color w:val="FFFFFF"/>
    </w:rPr>
  </w:style>
  <w:style w:type="paragraph" w:customStyle="1" w:styleId="teal-title">
    <w:name w:val="teal-title"/>
    <w:basedOn w:val="default1"/>
    <w:qFormat/>
    <w:rPr>
      <w:color w:val="FFFFFF"/>
    </w:rPr>
  </w:style>
  <w:style w:type="paragraph" w:customStyle="1" w:styleId="orange-normal">
    <w:name w:val="orange-normal"/>
    <w:basedOn w:val="default1"/>
    <w:qFormat/>
  </w:style>
  <w:style w:type="paragraph" w:customStyle="1" w:styleId="orange-banded">
    <w:name w:val="orange-banded"/>
    <w:basedOn w:val="default1"/>
    <w:qFormat/>
  </w:style>
  <w:style w:type="paragraph" w:customStyle="1" w:styleId="orange-title-with-border">
    <w:name w:val="orange-title-with-border"/>
    <w:basedOn w:val="default1"/>
    <w:qFormat/>
    <w:rPr>
      <w:color w:val="FFFFFF"/>
    </w:rPr>
  </w:style>
  <w:style w:type="paragraph" w:customStyle="1" w:styleId="orange-title">
    <w:name w:val="orange-title"/>
    <w:basedOn w:val="default1"/>
    <w:qFormat/>
    <w:rPr>
      <w:color w:val="FFFFFF"/>
    </w:rPr>
  </w:style>
  <w:style w:type="paragraph" w:customStyle="1" w:styleId="blue-normal">
    <w:name w:val="blue-normal"/>
    <w:basedOn w:val="default1"/>
    <w:qFormat/>
  </w:style>
  <w:style w:type="paragraph" w:customStyle="1" w:styleId="blue-banded">
    <w:name w:val="blue-banded"/>
    <w:basedOn w:val="default1"/>
    <w:qFormat/>
  </w:style>
  <w:style w:type="paragraph" w:customStyle="1" w:styleId="blue-title-with-border">
    <w:name w:val="blue-title-with-border"/>
    <w:basedOn w:val="default1"/>
    <w:qFormat/>
    <w:rPr>
      <w:color w:val="FFFFFF"/>
    </w:rPr>
  </w:style>
  <w:style w:type="paragraph" w:customStyle="1" w:styleId="blue-title">
    <w:name w:val="blue-title"/>
    <w:basedOn w:val="default1"/>
    <w:qFormat/>
    <w:rPr>
      <w:color w:val="FFFFFF"/>
    </w:rPr>
  </w:style>
  <w:style w:type="paragraph" w:customStyle="1" w:styleId="white-with-border">
    <w:name w:val="white-with-border"/>
    <w:basedOn w:val="default1"/>
    <w:qFormat/>
  </w:style>
  <w:style w:type="paragraph" w:customStyle="1" w:styleId="white">
    <w:name w:val="white"/>
    <w:basedOn w:val="default1"/>
    <w:qFormat/>
  </w:style>
  <w:style w:type="paragraph" w:customStyle="1" w:styleId="gray-with-border">
    <w:name w:val="gray-with-border"/>
    <w:basedOn w:val="default1"/>
    <w:qFormat/>
  </w:style>
  <w:style w:type="paragraph" w:customStyle="1" w:styleId="black-with-border">
    <w:name w:val="black-with-border"/>
    <w:basedOn w:val="default1"/>
    <w:qFormat/>
    <w:rPr>
      <w:color w:val="FFFFFF"/>
    </w:rPr>
  </w:style>
  <w:style w:type="paragraph" w:customStyle="1" w:styleId="black">
    <w:name w:val="black"/>
    <w:basedOn w:val="default1"/>
    <w:qFormat/>
    <w:rPr>
      <w:color w:val="FFFFFF"/>
    </w:rPr>
  </w:style>
  <w:style w:type="paragraph" w:customStyle="1" w:styleId="dark-gray">
    <w:name w:val="dark-gray"/>
    <w:basedOn w:val="default1"/>
    <w:qFormat/>
  </w:style>
  <w:style w:type="paragraph" w:customStyle="1" w:styleId="gray">
    <w:name w:val="gray"/>
    <w:basedOn w:val="default1"/>
    <w:qFormat/>
  </w:style>
  <w:style w:type="paragraph" w:customStyle="1" w:styleId="bg-none">
    <w:name w:val="bg-none"/>
    <w:basedOn w:val="default1"/>
    <w:qFormat/>
  </w:style>
  <w:style w:type="paragraph" w:customStyle="1" w:styleId="default1">
    <w:name w:val="default1"/>
    <w:qFormat/>
    <w:rPr>
      <w:rFonts w:ascii="Arial" w:eastAsia="Tahoma" w:hAnsi="Arial" w:cs="Liberation Sans"/>
      <w:kern w:val="2"/>
      <w:sz w:val="36"/>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Gliederung9">
    <w:name w:val="Diapositiva de título~LT~Gliederung 9"/>
    <w:basedOn w:val="DiapositivadettuloLTGliederung8"/>
    <w:qFormat/>
  </w:style>
  <w:style w:type="paragraph" w:customStyle="1" w:styleId="DiapositivadettuloLTGliederung8">
    <w:name w:val="Diapositiva de título~LT~Gliederung 8"/>
    <w:basedOn w:val="DiapositivadettuloLTGliederung7"/>
    <w:qFormat/>
  </w:style>
  <w:style w:type="paragraph" w:customStyle="1" w:styleId="DiapositivadettuloLTGliederung7">
    <w:name w:val="Diapositiva de título~LT~Gliederung 7"/>
    <w:basedOn w:val="DiapositivadettuloLTGliederung6"/>
    <w:qFormat/>
  </w:style>
  <w:style w:type="paragraph" w:customStyle="1" w:styleId="DiapositivadettuloLTGliederung6">
    <w:name w:val="Diapositiva de título~LT~Gliederung 6"/>
    <w:basedOn w:val="DiapositivadettuloLTGliederung5"/>
    <w:qFormat/>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Lneadiscontinua">
    <w:name w:val="Línea discontinua"/>
    <w:basedOn w:val="Lneas"/>
    <w:qFormat/>
  </w:style>
  <w:style w:type="paragraph" w:customStyle="1" w:styleId="Lneaconflecha">
    <w:name w:val="Línea con flecha"/>
    <w:basedOn w:val="Lneas"/>
    <w:qFormat/>
  </w:style>
  <w:style w:type="paragraph" w:customStyle="1" w:styleId="Lneas">
    <w:name w:val="Líneas"/>
    <w:basedOn w:val="Imagen"/>
    <w:qFormat/>
  </w:style>
  <w:style w:type="paragraph" w:customStyle="1" w:styleId="Contorneadoamarillo">
    <w:name w:val="Contorneado amarillo"/>
    <w:basedOn w:val="Contorneado"/>
    <w:qFormat/>
    <w:rPr>
      <w:color w:val="B47804"/>
    </w:rPr>
  </w:style>
  <w:style w:type="paragraph" w:customStyle="1" w:styleId="Contorneadorojo">
    <w:name w:val="Contorneado rojo"/>
    <w:basedOn w:val="Contorneado"/>
    <w:qFormat/>
    <w:rPr>
      <w:color w:val="C9211E"/>
    </w:rPr>
  </w:style>
  <w:style w:type="paragraph" w:customStyle="1" w:styleId="Contorneadoverde">
    <w:name w:val="Contorneado verde"/>
    <w:basedOn w:val="Contorneado"/>
    <w:qFormat/>
    <w:rPr>
      <w:color w:val="127622"/>
    </w:rPr>
  </w:style>
  <w:style w:type="paragraph" w:customStyle="1" w:styleId="Contorneadoazul">
    <w:name w:val="Contorneado azul"/>
    <w:basedOn w:val="Contorneado"/>
    <w:qFormat/>
    <w:rPr>
      <w:color w:val="355269"/>
    </w:rPr>
  </w:style>
  <w:style w:type="paragraph" w:customStyle="1" w:styleId="Contorneado">
    <w:name w:val="Contorneado"/>
    <w:basedOn w:val="Formas"/>
    <w:qFormat/>
  </w:style>
  <w:style w:type="paragraph" w:customStyle="1" w:styleId="Rellenadoamarillo">
    <w:name w:val="Rellenado amarillo"/>
    <w:basedOn w:val="Rellenado"/>
    <w:qFormat/>
    <w:rPr>
      <w:color w:val="FFFFFF"/>
    </w:rPr>
  </w:style>
  <w:style w:type="paragraph" w:customStyle="1" w:styleId="Rellenadorojo">
    <w:name w:val="Rellenado rojo"/>
    <w:basedOn w:val="Rellenado"/>
    <w:qFormat/>
    <w:rPr>
      <w:color w:val="FFFFFF"/>
    </w:rPr>
  </w:style>
  <w:style w:type="paragraph" w:customStyle="1" w:styleId="Rellenadoverde">
    <w:name w:val="Rellenado verde"/>
    <w:basedOn w:val="Rellenado"/>
    <w:qFormat/>
    <w:rPr>
      <w:color w:val="FFFFFF"/>
    </w:rPr>
  </w:style>
  <w:style w:type="paragraph" w:customStyle="1" w:styleId="Rellenadoazul">
    <w:name w:val="Rellenado azul"/>
    <w:basedOn w:val="Rellenado"/>
    <w:qFormat/>
    <w:rPr>
      <w:color w:val="FFFFFF"/>
    </w:rPr>
  </w:style>
  <w:style w:type="paragraph" w:customStyle="1" w:styleId="Rellenado">
    <w:name w:val="Rellenado"/>
    <w:basedOn w:val="Formas"/>
    <w:qFormat/>
  </w:style>
  <w:style w:type="paragraph" w:customStyle="1" w:styleId="Formas">
    <w:name w:val="Formas"/>
    <w:basedOn w:val="Imagen"/>
    <w:qFormat/>
    <w:rPr>
      <w:b/>
      <w:sz w:val="28"/>
    </w:rPr>
  </w:style>
  <w:style w:type="paragraph" w:customStyle="1" w:styleId="Imagen">
    <w:name w:val="Imagen"/>
    <w:qFormat/>
    <w:rPr>
      <w:rFonts w:ascii="Liberation Sans" w:eastAsia="Tahoma" w:hAnsi="Liberation Sans" w:cs="Liberation Sans"/>
      <w:sz w:val="36"/>
      <w:szCs w:val="24"/>
    </w:rPr>
  </w:style>
  <w:style w:type="paragraph" w:customStyle="1" w:styleId="TextoA0">
    <w:name w:val="Texto A0"/>
    <w:basedOn w:val="A0"/>
    <w:qFormat/>
  </w:style>
  <w:style w:type="paragraph" w:customStyle="1" w:styleId="TtuloA0">
    <w:name w:val="Título A0"/>
    <w:basedOn w:val="A0"/>
    <w:qFormat/>
    <w:rPr>
      <w:sz w:val="143"/>
    </w:rPr>
  </w:style>
  <w:style w:type="paragraph" w:customStyle="1" w:styleId="TtulogeneralA0">
    <w:name w:val="Título general A0"/>
    <w:basedOn w:val="A0"/>
    <w:qFormat/>
    <w:rPr>
      <w:sz w:val="191"/>
    </w:rPr>
  </w:style>
  <w:style w:type="paragraph" w:customStyle="1" w:styleId="A0">
    <w:name w:val="A0"/>
    <w:basedOn w:val="Texto"/>
    <w:qFormat/>
    <w:rPr>
      <w:rFonts w:ascii="Noto Sans" w:hAnsi="Noto Sans"/>
      <w:sz w:val="95"/>
    </w:rPr>
  </w:style>
  <w:style w:type="paragraph" w:customStyle="1" w:styleId="Texto">
    <w:name w:val="Texto"/>
    <w:basedOn w:val="caption1"/>
    <w:qFormat/>
  </w:style>
  <w:style w:type="paragraph" w:customStyle="1" w:styleId="TextoA4">
    <w:name w:val="Texto A4"/>
    <w:basedOn w:val="A4"/>
    <w:qFormat/>
  </w:style>
  <w:style w:type="paragraph" w:customStyle="1" w:styleId="TtuloA4">
    <w:name w:val="Título A4"/>
    <w:basedOn w:val="A4"/>
    <w:qFormat/>
    <w:rPr>
      <w:sz w:val="48"/>
    </w:rPr>
  </w:style>
  <w:style w:type="paragraph" w:customStyle="1" w:styleId="TtulogeneralA4">
    <w:name w:val="Título general A4"/>
    <w:basedOn w:val="A4"/>
    <w:qFormat/>
    <w:rPr>
      <w:sz w:val="87"/>
    </w:rPr>
  </w:style>
  <w:style w:type="paragraph" w:customStyle="1" w:styleId="A4">
    <w:name w:val="A4"/>
    <w:basedOn w:val="Texto"/>
    <w:qFormat/>
    <w:rPr>
      <w:rFonts w:ascii="Noto Sans" w:hAnsi="Noto Sans"/>
      <w:sz w:val="36"/>
    </w:rPr>
  </w:style>
  <w:style w:type="paragraph" w:customStyle="1" w:styleId="Objetosinrellenonilnea">
    <w:name w:val="Objeto sin relleno ni línea"/>
    <w:basedOn w:val="Estilodedibujopredeterminado"/>
    <w:qFormat/>
  </w:style>
  <w:style w:type="paragraph" w:customStyle="1" w:styleId="Objetosinrelleno">
    <w:name w:val="Objeto sin relleno"/>
    <w:basedOn w:val="Estilodedibujopredeterminado"/>
    <w:qFormat/>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styleId="Textoindependiente3">
    <w:name w:val="Body Text 3"/>
    <w:basedOn w:val="Normal"/>
    <w:qFormat/>
    <w:pPr>
      <w:tabs>
        <w:tab w:val="left" w:pos="-720"/>
        <w:tab w:val="left" w:pos="0"/>
      </w:tabs>
      <w:jc w:val="both"/>
    </w:pPr>
    <w:rPr>
      <w:rFonts w:ascii="Arial" w:hAnsi="Arial" w:cs="Arial"/>
      <w:spacing w:val="-3"/>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0">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anormal20">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0">
    <w:name w:val="Plain Table 3"/>
    <w:basedOn w:val="Tabla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40">
    <w:name w:val="Plain Table 4"/>
    <w:basedOn w:val="Tabla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537DC8"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DAE3F3" w:fill="C4FDBC" w:themeFill="accent1" w:themeFillTint="32"/>
      </w:tcPr>
    </w:tblStylePr>
    <w:tblStylePr w:type="band1Horz">
      <w:rPr>
        <w:sz w:val="22"/>
      </w:rPr>
      <w:tblPr/>
      <w:tcPr>
        <w:shd w:val="clear" w:color="DAE3F3" w:fill="C4FDBC"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F4B184"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A5A5A5"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FFD865"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5B9BD5"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70AD47"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18A303" w:themeFill="accent1"/>
      </w:tcPr>
    </w:tblStylePr>
    <w:tblStylePr w:type="lastRow">
      <w:rPr>
        <w:b/>
        <w:sz w:val="22"/>
      </w:rPr>
      <w:tblPr/>
      <w:tcPr>
        <w:tcBorders>
          <w:top w:val="single" w:sz="4" w:space="0" w:color="FFFFFF" w:themeColor="light1"/>
        </w:tcBorders>
        <w:shd w:val="clear" w:color="4472C4" w:fill="18A303" w:themeFill="accent1"/>
      </w:tcPr>
    </w:tblStylePr>
    <w:tblStylePr w:type="firstCol">
      <w:rPr>
        <w:b/>
        <w:sz w:val="22"/>
      </w:rPr>
      <w:tblPr/>
      <w:tcPr>
        <w:shd w:val="clear" w:color="4472C4" w:fill="18A303" w:themeFill="accent1"/>
      </w:tcPr>
    </w:tblStylePr>
    <w:tblStylePr w:type="lastCol">
      <w:rPr>
        <w:b/>
        <w:sz w:val="22"/>
      </w:rPr>
      <w:tblPr/>
      <w:tcPr>
        <w:shd w:val="clear" w:color="4472C4" w:fill="18A303" w:themeFill="accent1"/>
      </w:tcPr>
    </w:tblStylePr>
    <w:tblStylePr w:type="band1Vert">
      <w:tblPr/>
      <w:tcPr>
        <w:shd w:val="clear" w:color="A9BEE4" w:fill="77FC63" w:themeFill="accent1" w:themeFillTint="75"/>
      </w:tcPr>
    </w:tblStylePr>
    <w:tblStylePr w:type="band1Horz">
      <w:tblPr/>
      <w:tcPr>
        <w:shd w:val="clear" w:color="A9BEE4" w:fill="77FC63"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0369A3" w:themeFill="accent2"/>
      </w:tcPr>
    </w:tblStylePr>
    <w:tblStylePr w:type="lastRow">
      <w:rPr>
        <w:b/>
        <w:sz w:val="22"/>
      </w:rPr>
      <w:tblPr/>
      <w:tcPr>
        <w:tcBorders>
          <w:top w:val="single" w:sz="4" w:space="0" w:color="FFFFFF" w:themeColor="light1"/>
        </w:tcBorders>
        <w:shd w:val="clear" w:color="ED7D31" w:fill="0369A3" w:themeFill="accent2"/>
      </w:tcPr>
    </w:tblStylePr>
    <w:tblStylePr w:type="firstCol">
      <w:rPr>
        <w:b/>
        <w:sz w:val="22"/>
      </w:rPr>
      <w:tblPr/>
      <w:tcPr>
        <w:shd w:val="clear" w:color="ED7D31" w:fill="0369A3" w:themeFill="accent2"/>
      </w:tcPr>
    </w:tblStylePr>
    <w:tblStylePr w:type="lastCol">
      <w:rPr>
        <w:b/>
        <w:sz w:val="22"/>
      </w:rPr>
      <w:tblPr/>
      <w:tcPr>
        <w:shd w:val="clear" w:color="ED7D31" w:fill="0369A3" w:themeFill="accent2"/>
      </w:tcPr>
    </w:tblStylePr>
    <w:tblStylePr w:type="band1Vert">
      <w:tblPr/>
      <w:tcPr>
        <w:shd w:val="clear" w:color="F6C3A0" w:fill="63C4FC" w:themeFill="accent2" w:themeFillTint="75"/>
      </w:tcPr>
    </w:tblStylePr>
    <w:tblStylePr w:type="band1Horz">
      <w:tblPr/>
      <w:tcPr>
        <w:shd w:val="clear" w:color="F6C3A0" w:fill="63C4FC"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33E03" w:themeFill="accent3"/>
      </w:tcPr>
    </w:tblStylePr>
    <w:tblStylePr w:type="lastRow">
      <w:rPr>
        <w:b/>
        <w:sz w:val="22"/>
      </w:rPr>
      <w:tblPr/>
      <w:tcPr>
        <w:tcBorders>
          <w:top w:val="single" w:sz="4" w:space="0" w:color="FFFFFF" w:themeColor="light1"/>
        </w:tcBorders>
        <w:shd w:val="clear" w:color="A5A5A5" w:fill="A33E03" w:themeFill="accent3"/>
      </w:tcPr>
    </w:tblStylePr>
    <w:tblStylePr w:type="firstCol">
      <w:rPr>
        <w:b/>
        <w:sz w:val="22"/>
      </w:rPr>
      <w:tblPr/>
      <w:tcPr>
        <w:shd w:val="clear" w:color="A5A5A5" w:fill="A33E03" w:themeFill="accent3"/>
      </w:tcPr>
    </w:tblStylePr>
    <w:tblStylePr w:type="lastCol">
      <w:rPr>
        <w:b/>
        <w:sz w:val="22"/>
      </w:rPr>
      <w:tblPr/>
      <w:tcPr>
        <w:shd w:val="clear" w:color="A5A5A5" w:fill="A33E03" w:themeFill="accent3"/>
      </w:tcPr>
    </w:tblStylePr>
    <w:tblStylePr w:type="band1Vert">
      <w:tblPr/>
      <w:tcPr>
        <w:shd w:val="clear" w:color="D5D5D5" w:fill="FC9B63" w:themeFill="accent3" w:themeFillTint="75"/>
      </w:tcPr>
    </w:tblStylePr>
    <w:tblStylePr w:type="band1Horz">
      <w:tblPr/>
      <w:tcPr>
        <w:shd w:val="clear" w:color="D5D5D5" w:fill="FC9B63"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8E03A3" w:themeFill="accent4"/>
      </w:tcPr>
    </w:tblStylePr>
    <w:tblStylePr w:type="lastRow">
      <w:rPr>
        <w:b/>
        <w:sz w:val="22"/>
      </w:rPr>
      <w:tblPr/>
      <w:tcPr>
        <w:tcBorders>
          <w:top w:val="single" w:sz="4" w:space="0" w:color="FFFFFF" w:themeColor="light1"/>
        </w:tcBorders>
        <w:shd w:val="clear" w:color="FFC000" w:fill="8E03A3" w:themeFill="accent4"/>
      </w:tcPr>
    </w:tblStylePr>
    <w:tblStylePr w:type="firstCol">
      <w:rPr>
        <w:b/>
        <w:sz w:val="22"/>
      </w:rPr>
      <w:tblPr/>
      <w:tcPr>
        <w:shd w:val="clear" w:color="FFC000" w:fill="8E03A3" w:themeFill="accent4"/>
      </w:tcPr>
    </w:tblStylePr>
    <w:tblStylePr w:type="lastCol">
      <w:rPr>
        <w:b/>
        <w:sz w:val="22"/>
      </w:rPr>
      <w:tblPr/>
      <w:tcPr>
        <w:shd w:val="clear" w:color="FFC000" w:fill="8E03A3" w:themeFill="accent4"/>
      </w:tcPr>
    </w:tblStylePr>
    <w:tblStylePr w:type="band1Vert">
      <w:tblPr/>
      <w:tcPr>
        <w:shd w:val="clear" w:color="FFE28A" w:fill="E763FC" w:themeFill="accent4" w:themeFillTint="75"/>
      </w:tcPr>
    </w:tblStylePr>
    <w:tblStylePr w:type="band1Horz">
      <w:tblPr/>
      <w:tcPr>
        <w:shd w:val="clear" w:color="FFE28A" w:fill="E763FC"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C99C00" w:themeFill="accent5"/>
      </w:tcPr>
    </w:tblStylePr>
    <w:tblStylePr w:type="lastRow">
      <w:rPr>
        <w:b/>
        <w:sz w:val="22"/>
      </w:rPr>
      <w:tblPr/>
      <w:tcPr>
        <w:tcBorders>
          <w:top w:val="single" w:sz="4" w:space="0" w:color="FFFFFF" w:themeColor="light1"/>
        </w:tcBorders>
        <w:shd w:val="clear" w:color="5B9BD5" w:fill="C99C00" w:themeFill="accent5"/>
      </w:tcPr>
    </w:tblStylePr>
    <w:tblStylePr w:type="firstCol">
      <w:rPr>
        <w:b/>
        <w:sz w:val="22"/>
      </w:rPr>
      <w:tblPr/>
      <w:tcPr>
        <w:shd w:val="clear" w:color="5B9BD5" w:fill="C99C00" w:themeFill="accent5"/>
      </w:tcPr>
    </w:tblStylePr>
    <w:tblStylePr w:type="lastCol">
      <w:rPr>
        <w:b/>
        <w:sz w:val="22"/>
      </w:rPr>
      <w:tblPr/>
      <w:tcPr>
        <w:shd w:val="clear" w:color="5B9BD5" w:fill="C99C00" w:themeFill="accent5"/>
      </w:tcPr>
    </w:tblStylePr>
    <w:tblStylePr w:type="band1Vert">
      <w:tblPr/>
      <w:tcPr>
        <w:shd w:val="clear" w:color="B3D0EB" w:fill="FFDE71" w:themeFill="accent5" w:themeFillTint="75"/>
      </w:tcPr>
    </w:tblStylePr>
    <w:tblStylePr w:type="band1Horz">
      <w:tblPr/>
      <w:tcPr>
        <w:shd w:val="clear" w:color="B3D0EB" w:fill="FFDE71"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C9211E" w:themeFill="accent6"/>
      </w:tcPr>
    </w:tblStylePr>
    <w:tblStylePr w:type="lastRow">
      <w:rPr>
        <w:b/>
        <w:sz w:val="22"/>
      </w:rPr>
      <w:tblPr/>
      <w:tcPr>
        <w:tcBorders>
          <w:top w:val="single" w:sz="4" w:space="0" w:color="FFFFFF" w:themeColor="light1"/>
        </w:tcBorders>
        <w:shd w:val="clear" w:color="70AD47" w:fill="C9211E" w:themeFill="accent6"/>
      </w:tcPr>
    </w:tblStylePr>
    <w:tblStylePr w:type="firstCol">
      <w:rPr>
        <w:b/>
        <w:sz w:val="22"/>
      </w:rPr>
      <w:tblPr/>
      <w:tcPr>
        <w:shd w:val="clear" w:color="70AD47" w:fill="C9211E" w:themeFill="accent6"/>
      </w:tcPr>
    </w:tblStylePr>
    <w:tblStylePr w:type="lastCol">
      <w:rPr>
        <w:b/>
        <w:sz w:val="22"/>
      </w:rPr>
      <w:tblPr/>
      <w:tcPr>
        <w:shd w:val="clear" w:color="70AD47" w:fill="C9211E" w:themeFill="accent6"/>
      </w:tcPr>
    </w:tblStylePr>
    <w:tblStylePr w:type="band1Vert">
      <w:tblPr/>
      <w:tcPr>
        <w:shd w:val="clear" w:color="BCDBA8" w:fill="EE908F" w:themeFill="accent6" w:themeFillTint="75"/>
      </w:tcPr>
    </w:tblStylePr>
    <w:tblStylePr w:type="band1Horz">
      <w:tblPr/>
      <w:tcPr>
        <w:shd w:val="clear" w:color="BCDBA8" w:fill="EE908F"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E1EFD8" w:fill="F7CDCD" w:themeFill="accent6" w:themeFillTint="34"/>
      </w:tcPr>
    </w:tblStylePr>
    <w:tblStylePr w:type="band1Horz">
      <w:rPr>
        <w:color w:val="755A00" w:themeColor="accent5" w:themeShade="95"/>
        <w:sz w:val="22"/>
      </w:rPr>
      <w:tblPr/>
      <w:tcPr>
        <w:shd w:val="clear" w:color="E1EFD8" w:fill="F7CDCD" w:themeFill="accent6" w:themeFillTint="34"/>
      </w:tcPr>
    </w:tblStylePr>
    <w:tblStylePr w:type="band2Horz">
      <w:rPr>
        <w:color w:val="755A00"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E1EFD8" w:fill="F7CDCD" w:themeFill="accent6" w:themeFillTint="34"/>
      </w:tcPr>
    </w:tblStylePr>
    <w:tblStylePr w:type="band1Horz">
      <w:rPr>
        <w:color w:val="751311" w:themeColor="accent6" w:themeShade="95"/>
        <w:sz w:val="22"/>
      </w:rPr>
      <w:tblPr/>
      <w:tcPr>
        <w:shd w:val="clear" w:color="E1EFD8" w:fill="F7CDCD" w:themeFill="accent6" w:themeFillTint="34"/>
      </w:tcPr>
    </w:tblStylePr>
    <w:tblStylePr w:type="band2Horz">
      <w:rPr>
        <w:color w:val="751311"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B4FDA9" w:themeFill="accent1" w:themeFillTint="40"/>
      </w:tcPr>
    </w:tblStylePr>
    <w:tblStylePr w:type="band1Horz">
      <w:tblPr/>
      <w:tcPr>
        <w:shd w:val="clear" w:color="CFDBF0" w:fill="B4FDA9"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A9DEFD" w:themeFill="accent2" w:themeFillTint="40"/>
      </w:tcPr>
    </w:tblStylePr>
    <w:tblStylePr w:type="band1Horz">
      <w:tblPr/>
      <w:tcPr>
        <w:shd w:val="clear" w:color="FADECB" w:fill="A9DEFD"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FDC8A9" w:themeFill="accent3" w:themeFillTint="40"/>
      </w:tcPr>
    </w:tblStylePr>
    <w:tblStylePr w:type="band1Horz">
      <w:tblPr/>
      <w:tcPr>
        <w:shd w:val="clear" w:color="E8E8E8" w:fill="FDC8A9"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2A9FD" w:themeFill="accent4" w:themeFillTint="40"/>
      </w:tcPr>
    </w:tblStylePr>
    <w:tblStylePr w:type="band1Horz">
      <w:tblPr/>
      <w:tcPr>
        <w:shd w:val="clear" w:color="FFEFBF" w:fill="F2A9FD"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FFEDB1" w:themeFill="accent5" w:themeFillTint="40"/>
      </w:tcPr>
    </w:tblStylePr>
    <w:tblStylePr w:type="band1Horz">
      <w:tblPr/>
      <w:tcPr>
        <w:shd w:val="clear" w:color="D5E5F4" w:fill="FFEDB1"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6C2C1" w:themeFill="accent6" w:themeFillTint="40"/>
      </w:tcPr>
    </w:tblStylePr>
    <w:tblStylePr w:type="band1Horz">
      <w:tblPr/>
      <w:tcPr>
        <w:shd w:val="clear" w:color="DAEBCF" w:fill="F6C2C1"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Pr>
    <w:tblStylePr w:type="firstRow">
      <w:rPr>
        <w:b/>
        <w:sz w:val="22"/>
      </w:rPr>
      <w:tblPr/>
      <w:tcPr>
        <w:shd w:val="clear" w:color="4472C4"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Pr>
    <w:tblStylePr w:type="firstRow">
      <w:rPr>
        <w:b/>
        <w:sz w:val="22"/>
      </w:rPr>
      <w:tblPr/>
      <w:tcPr>
        <w:shd w:val="clear" w:color="F4B184"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Pr>
    <w:tblStylePr w:type="firstRow">
      <w:rPr>
        <w:b/>
        <w:sz w:val="22"/>
      </w:rPr>
      <w:tblPr/>
      <w:tcPr>
        <w:shd w:val="clear" w:color="C9C9C9"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Pr>
    <w:tblStylePr w:type="firstRow">
      <w:rPr>
        <w:b/>
        <w:sz w:val="22"/>
      </w:rPr>
      <w:tblPr/>
      <w:tcPr>
        <w:shd w:val="clear" w:color="FFD865"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Pr>
    <w:tblStylePr w:type="firstRow">
      <w:rPr>
        <w:b/>
        <w:sz w:val="22"/>
      </w:rPr>
      <w:tblPr/>
      <w:tcPr>
        <w:shd w:val="clear" w:color="9BC2E5"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Pr>
    <w:tblStylePr w:type="firstRow">
      <w:rPr>
        <w:b/>
        <w:sz w:val="22"/>
      </w:rPr>
      <w:tblPr/>
      <w:tcPr>
        <w:shd w:val="clear" w:color="A9D08E"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Pr>
    <w:tblStylePr w:type="firstRow">
      <w:rPr>
        <w:b/>
        <w:sz w:val="22"/>
      </w:rPr>
      <w:tblPr/>
      <w:tcPr>
        <w:shd w:val="clear" w:color="4472C4"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Pr>
    <w:tblStylePr w:type="firstRow">
      <w:rPr>
        <w:b/>
        <w:sz w:val="22"/>
      </w:rPr>
      <w:tblPr/>
      <w:tcPr>
        <w:shd w:val="clear" w:color="ED7D31"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Pr>
    <w:tblStylePr w:type="firstRow">
      <w:rPr>
        <w:b/>
        <w:sz w:val="22"/>
      </w:rPr>
      <w:tblPr/>
      <w:tcPr>
        <w:shd w:val="clear" w:color="A5A5A5"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Pr>
    <w:tblStylePr w:type="firstRow">
      <w:rPr>
        <w:b/>
        <w:sz w:val="22"/>
      </w:rPr>
      <w:tblPr/>
      <w:tcPr>
        <w:shd w:val="clear" w:color="FFC000"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Pr>
    <w:tblStylePr w:type="firstRow">
      <w:rPr>
        <w:b/>
        <w:sz w:val="22"/>
      </w:rPr>
      <w:tblPr/>
      <w:tcPr>
        <w:shd w:val="clear" w:color="5B9BD5"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Pr>
    <w:tblStylePr w:type="firstRow">
      <w:rPr>
        <w:b/>
        <w:sz w:val="22"/>
      </w:rPr>
      <w:tblPr/>
      <w:tcPr>
        <w:shd w:val="clear" w:color="70AD47"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Pr>
    <w:tblStylePr w:type="firstRow">
      <w:rPr>
        <w:b/>
        <w:color w:val="FFFFFF" w:themeColor="light1"/>
        <w:sz w:val="22"/>
      </w:rPr>
      <w:tblPr/>
      <w:tcPr>
        <w:tcBorders>
          <w:top w:val="single" w:sz="32" w:space="0" w:color="18A303" w:themeColor="accent1"/>
          <w:bottom w:val="single" w:sz="12" w:space="0" w:color="FFFFFF" w:themeColor="light1"/>
        </w:tcBorders>
        <w:shd w:val="clear" w:color="4472C4"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4472C4"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18A303" w:themeFill="accent1"/>
      </w:tcPr>
    </w:tblStylePr>
    <w:tblStylePr w:type="band2Horz">
      <w:tblPr/>
      <w:tcPr>
        <w:tcBorders>
          <w:top w:val="single" w:sz="4" w:space="0" w:color="FFFFFF" w:themeColor="light1"/>
          <w:bottom w:val="single" w:sz="4" w:space="0" w:color="FFFFFF" w:themeColor="light1"/>
        </w:tcBorders>
        <w:shd w:val="clear" w:color="4472C4" w:fill="18A303"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Pr>
    <w:tblStylePr w:type="firstRow">
      <w:rPr>
        <w:b/>
        <w:color w:val="FFFFFF" w:themeColor="light1"/>
        <w:sz w:val="22"/>
      </w:rPr>
      <w:tblPr/>
      <w:tcPr>
        <w:tcBorders>
          <w:top w:val="single" w:sz="32" w:space="0" w:color="0369A3" w:themeColor="accent2"/>
          <w:bottom w:val="single" w:sz="12" w:space="0" w:color="FFFFFF" w:themeColor="light1"/>
        </w:tcBorders>
        <w:shd w:val="clear" w:color="F4B184"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F4B184"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36B3FB" w:themeFill="accent2" w:themeFillTint="97"/>
      </w:tcPr>
    </w:tblStylePr>
    <w:tblStylePr w:type="band2Horz">
      <w:tblPr/>
      <w:tcPr>
        <w:tcBorders>
          <w:top w:val="single" w:sz="4" w:space="0" w:color="FFFFFF" w:themeColor="light1"/>
          <w:bottom w:val="single" w:sz="4" w:space="0" w:color="FFFFFF" w:themeColor="light1"/>
        </w:tcBorders>
        <w:shd w:val="clear" w:color="F4B184" w:fill="36B3FB"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Pr>
    <w:tblStylePr w:type="firstRow">
      <w:rPr>
        <w:b/>
        <w:color w:val="FFFFFF" w:themeColor="light1"/>
        <w:sz w:val="22"/>
      </w:rPr>
      <w:tblPr/>
      <w:tcPr>
        <w:tcBorders>
          <w:top w:val="single" w:sz="32" w:space="0" w:color="A33E03" w:themeColor="accent3"/>
          <w:bottom w:val="single" w:sz="12" w:space="0" w:color="FFFFFF" w:themeColor="light1"/>
        </w:tcBorders>
        <w:shd w:val="clear" w:color="C9C9C9"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C9C9C9"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FB7E35" w:themeFill="accent3" w:themeFillTint="98"/>
      </w:tcPr>
    </w:tblStylePr>
    <w:tblStylePr w:type="band2Horz">
      <w:tblPr/>
      <w:tcPr>
        <w:tcBorders>
          <w:top w:val="single" w:sz="4" w:space="0" w:color="FFFFFF" w:themeColor="light1"/>
          <w:bottom w:val="single" w:sz="4" w:space="0" w:color="FFFFFF" w:themeColor="light1"/>
        </w:tcBorders>
        <w:shd w:val="clear" w:color="C9C9C9" w:fill="FB7E35"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Pr>
    <w:tblStylePr w:type="firstRow">
      <w:rPr>
        <w:b/>
        <w:color w:val="FFFFFF" w:themeColor="light1"/>
        <w:sz w:val="22"/>
      </w:rPr>
      <w:tblPr/>
      <w:tcPr>
        <w:tcBorders>
          <w:top w:val="single" w:sz="32" w:space="0" w:color="8E03A3" w:themeColor="accent4"/>
          <w:bottom w:val="single" w:sz="12" w:space="0" w:color="FFFFFF" w:themeColor="light1"/>
        </w:tcBorders>
        <w:shd w:val="clear" w:color="FFD865"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FFD865"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E032FB" w:themeFill="accent4" w:themeFillTint="9A"/>
      </w:tcPr>
    </w:tblStylePr>
    <w:tblStylePr w:type="band2Horz">
      <w:tblPr/>
      <w:tcPr>
        <w:tcBorders>
          <w:top w:val="single" w:sz="4" w:space="0" w:color="FFFFFF" w:themeColor="light1"/>
          <w:bottom w:val="single" w:sz="4" w:space="0" w:color="FFFFFF" w:themeColor="light1"/>
        </w:tcBorders>
        <w:shd w:val="clear" w:color="FFD865" w:fill="E032FB"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Pr>
    <w:tblStylePr w:type="firstRow">
      <w:rPr>
        <w:b/>
        <w:color w:val="FFFFFF" w:themeColor="light1"/>
        <w:sz w:val="22"/>
      </w:rPr>
      <w:tblPr/>
      <w:tcPr>
        <w:tcBorders>
          <w:top w:val="single" w:sz="32" w:space="0" w:color="C99C00" w:themeColor="accent5"/>
          <w:bottom w:val="single" w:sz="12" w:space="0" w:color="FFFFFF" w:themeColor="light1"/>
        </w:tcBorders>
        <w:shd w:val="clear" w:color="9BC2E5"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9BC2E5"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FFD444" w:themeFill="accent5" w:themeFillTint="9A"/>
      </w:tcPr>
    </w:tblStylePr>
    <w:tblStylePr w:type="band2Horz">
      <w:tblPr/>
      <w:tcPr>
        <w:tcBorders>
          <w:top w:val="single" w:sz="4" w:space="0" w:color="FFFFFF" w:themeColor="light1"/>
          <w:bottom w:val="single" w:sz="4" w:space="0" w:color="FFFFFF" w:themeColor="light1"/>
        </w:tcBorders>
        <w:shd w:val="clear" w:color="9BC2E5" w:fill="FFD444"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Pr>
    <w:tblStylePr w:type="firstRow">
      <w:rPr>
        <w:b/>
        <w:color w:val="FFFFFF" w:themeColor="light1"/>
        <w:sz w:val="22"/>
      </w:rPr>
      <w:tblPr/>
      <w:tcPr>
        <w:tcBorders>
          <w:top w:val="single" w:sz="32" w:space="0" w:color="C9211E" w:themeColor="accent6"/>
          <w:bottom w:val="single" w:sz="12" w:space="0" w:color="FFFFFF" w:themeColor="light1"/>
        </w:tcBorders>
        <w:shd w:val="clear" w:color="A9D08E"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A9D08E"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E9706E" w:themeFill="accent6" w:themeFillTint="98"/>
      </w:tcPr>
    </w:tblStylePr>
    <w:tblStylePr w:type="band2Horz">
      <w:tblPr/>
      <w:tcPr>
        <w:tcBorders>
          <w:top w:val="single" w:sz="4" w:space="0" w:color="FFFFFF" w:themeColor="light1"/>
          <w:bottom w:val="single" w:sz="4" w:space="0" w:color="FFFFFF" w:themeColor="light1"/>
        </w:tcBorders>
        <w:shd w:val="clear" w:color="A9D08E" w:fill="E9706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18A303" w:themeColor="accent1"/>
        <w:bottom w:val="single" w:sz="4" w:space="0" w:color="18A303" w:themeColor="accent1"/>
      </w:tblBorders>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36B3FB" w:themeColor="accent2" w:themeTint="97"/>
        <w:bottom w:val="single" w:sz="4" w:space="0" w:color="36B3FB" w:themeColor="accent2" w:themeTint="97"/>
      </w:tblBorders>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FB7E35" w:themeColor="accent3" w:themeTint="98"/>
        <w:bottom w:val="single" w:sz="4" w:space="0" w:color="FB7E35" w:themeColor="accent3" w:themeTint="98"/>
      </w:tblBorders>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E032FB" w:themeColor="accent4" w:themeTint="9A"/>
        <w:bottom w:val="single" w:sz="4" w:space="0" w:color="E032FB" w:themeColor="accent4" w:themeTint="9A"/>
      </w:tblBorders>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FFD444" w:themeColor="accent5" w:themeTint="9A"/>
        <w:bottom w:val="single" w:sz="4" w:space="0" w:color="FFD444" w:themeColor="accent5" w:themeTint="9A"/>
      </w:tblBorders>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E9706E" w:themeColor="accent6" w:themeTint="98"/>
        <w:bottom w:val="single" w:sz="4" w:space="0" w:color="E9706E" w:themeColor="accent6" w:themeTint="98"/>
      </w:tblBorders>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18A303" w:themeColor="accent1"/>
      </w:tblBorders>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36B3FB" w:themeColor="accent2" w:themeTint="97"/>
      </w:tblBorders>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FB7E35" w:themeColor="accent3" w:themeTint="98"/>
      </w:tblBorders>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E032FB" w:themeColor="accent4" w:themeTint="9A"/>
      </w:tblBorders>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FFD444" w:themeColor="accent5" w:themeTint="9A"/>
      </w:tblBorders>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E9706E" w:themeColor="accent6" w:themeTint="98"/>
      </w:tblBorders>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Tablanormal"/>
    <w:uiPriority w:val="99"/>
    <w:rPr>
      <w:lang w:eastAsia="es-ES"/>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anormal"/>
    <w:uiPriority w:val="99"/>
    <w:rPr>
      <w:lang w:eastAsia="es-ES"/>
    </w:rPr>
    <w:tblPr>
      <w:tblStyleRowBandSize w:val="1"/>
      <w:tblStyleColBandSize w:val="1"/>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StylePr>
    <w:tblStylePr w:type="band2Vert">
      <w:rPr>
        <w:sz w:val="22"/>
      </w:rPr>
      <w:tblPr/>
      <w:tcPr>
        <w:shd w:val="clear" w:color="C4D2EC" w:fill="A2FD94" w:themeFill="accent1" w:themeFillTint="50"/>
      </w:tcPr>
    </w:tblStylePr>
    <w:tblStylePr w:type="band1Horz">
      <w:rPr>
        <w:sz w:val="22"/>
      </w:rPr>
    </w:tblStylePr>
    <w:tblStylePr w:type="band2Horz">
      <w:rPr>
        <w:sz w:val="22"/>
      </w:rPr>
      <w:tblPr/>
      <w:tcPr>
        <w:shd w:val="clear" w:color="C4D2EC" w:fill="A2FD94" w:themeFill="accent1" w:themeFillTint="50"/>
      </w:tcPr>
    </w:tblStylePr>
  </w:style>
  <w:style w:type="table" w:customStyle="1" w:styleId="Lined-Accent2">
    <w:name w:val="Lined - Accent 2"/>
    <w:basedOn w:val="Tablanormal"/>
    <w:uiPriority w:val="99"/>
    <w:rPr>
      <w:lang w:eastAsia="es-ES"/>
    </w:rPr>
    <w:tblPr>
      <w:tblStyleRowBandSize w:val="1"/>
      <w:tblStyleColBandSize w:val="1"/>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Lined-Accent3">
    <w:name w:val="Lined - Accent 3"/>
    <w:basedOn w:val="Tablanormal"/>
    <w:uiPriority w:val="99"/>
    <w:rPr>
      <w:lang w:eastAsia="es-ES"/>
    </w:rPr>
    <w:tblPr>
      <w:tblStyleRowBandSize w:val="1"/>
      <w:tblStyleColBandSize w:val="1"/>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Lined-Accent4">
    <w:name w:val="Lined - Accent 4"/>
    <w:basedOn w:val="Tablanormal"/>
    <w:uiPriority w:val="99"/>
    <w:rPr>
      <w:lang w:eastAsia="es-ES"/>
    </w:rPr>
    <w:tblPr>
      <w:tblStyleRowBandSize w:val="1"/>
      <w:tblStyleColBandSize w:val="1"/>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Lined-Accent5">
    <w:name w:val="Lined - Accent 5"/>
    <w:basedOn w:val="Tablanormal"/>
    <w:uiPriority w:val="99"/>
    <w:rPr>
      <w:lang w:eastAsia="es-ES"/>
    </w:rPr>
    <w:tblPr>
      <w:tblStyleRowBandSize w:val="1"/>
      <w:tblStyleColBandSize w:val="1"/>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StylePr>
    <w:tblStylePr w:type="band2Vert">
      <w:rPr>
        <w:sz w:val="22"/>
      </w:rPr>
      <w:tblPr/>
      <w:tcPr>
        <w:shd w:val="clear" w:color="DDEAF6" w:fill="FFF0BF" w:themeFill="accent5" w:themeFillTint="34"/>
      </w:tcPr>
    </w:tblStylePr>
    <w:tblStylePr w:type="band1Horz">
      <w:rPr>
        <w:sz w:val="22"/>
      </w:rPr>
    </w:tblStylePr>
    <w:tblStylePr w:type="band2Horz">
      <w:rPr>
        <w:sz w:val="22"/>
      </w:rPr>
      <w:tblPr/>
      <w:tcPr>
        <w:shd w:val="clear" w:color="DDEAF6" w:fill="FFF0BF" w:themeFill="accent5" w:themeFillTint="34"/>
      </w:tcPr>
    </w:tblStylePr>
  </w:style>
  <w:style w:type="table" w:customStyle="1" w:styleId="Lined-Accent6">
    <w:name w:val="Lined - Accent 6"/>
    <w:basedOn w:val="Tablanormal"/>
    <w:uiPriority w:val="99"/>
    <w:rPr>
      <w:lang w:eastAsia="es-ES"/>
    </w:rPr>
    <w:tblPr>
      <w:tblStyleRowBandSize w:val="1"/>
      <w:tblStyleColBandSize w:val="1"/>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Lined-Accent">
    <w:name w:val="Bordered &amp; Lined - Accent"/>
    <w:basedOn w:val="Tablanormal"/>
    <w:uiPriority w:val="99"/>
    <w:rPr>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anormal"/>
    <w:uiPriority w:val="99"/>
    <w:rPr>
      <w:lang w:eastAsia="es-ES"/>
    </w:rPr>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StylePr>
    <w:tblStylePr w:type="band2Vert">
      <w:rPr>
        <w:sz w:val="22"/>
      </w:rPr>
      <w:tblPr/>
      <w:tcPr>
        <w:shd w:val="clear" w:color="C4D2EC" w:fill="A2FD94" w:themeFill="accent1" w:themeFillTint="50"/>
      </w:tcPr>
    </w:tblStylePr>
    <w:tblStylePr w:type="band1Horz">
      <w:rPr>
        <w:sz w:val="22"/>
      </w:rPr>
    </w:tblStylePr>
    <w:tblStylePr w:type="band2Horz">
      <w:rPr>
        <w:sz w:val="22"/>
      </w:rPr>
      <w:tblPr/>
      <w:tcPr>
        <w:shd w:val="clear" w:color="C4D2EC" w:fill="A2FD94" w:themeFill="accent1" w:themeFillTint="50"/>
      </w:tcPr>
    </w:tblStylePr>
  </w:style>
  <w:style w:type="table" w:customStyle="1" w:styleId="BorderedLined-Accent2">
    <w:name w:val="Bordered &amp; Lined - Accent 2"/>
    <w:basedOn w:val="Tablanormal"/>
    <w:uiPriority w:val="99"/>
    <w:rPr>
      <w:lang w:eastAsia="es-ES"/>
    </w:rPr>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StylePr>
    <w:tblStylePr w:type="band2Vert">
      <w:rPr>
        <w:sz w:val="22"/>
      </w:rPr>
      <w:tblPr/>
      <w:tcPr>
        <w:shd w:val="clear" w:color="FBE5D6" w:fill="BCE6FD" w:themeFill="accent2" w:themeFillTint="32"/>
      </w:tcPr>
    </w:tblStylePr>
    <w:tblStylePr w:type="band1Horz">
      <w:rPr>
        <w:sz w:val="22"/>
      </w:rPr>
    </w:tblStylePr>
    <w:tblStylePr w:type="band2Horz">
      <w:rPr>
        <w:sz w:val="22"/>
      </w:rPr>
      <w:tblPr/>
      <w:tcPr>
        <w:shd w:val="clear" w:color="FBE5D6" w:fill="BCE6FD" w:themeFill="accent2" w:themeFillTint="32"/>
      </w:tcPr>
    </w:tblStylePr>
  </w:style>
  <w:style w:type="table" w:customStyle="1" w:styleId="BorderedLined-Accent3">
    <w:name w:val="Bordered &amp; Lined - Accent 3"/>
    <w:basedOn w:val="Tablanormal"/>
    <w:uiPriority w:val="99"/>
    <w:rPr>
      <w:lang w:eastAsia="es-ES"/>
    </w:rPr>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StylePr>
    <w:tblStylePr w:type="band2Vert">
      <w:rPr>
        <w:sz w:val="22"/>
      </w:rPr>
      <w:tblPr/>
      <w:tcPr>
        <w:shd w:val="clear" w:color="ECECEC" w:fill="FDD2B9" w:themeFill="accent3" w:themeFillTint="34"/>
      </w:tcPr>
    </w:tblStylePr>
    <w:tblStylePr w:type="band1Horz">
      <w:rPr>
        <w:sz w:val="22"/>
      </w:rPr>
    </w:tblStylePr>
    <w:tblStylePr w:type="band2Horz">
      <w:rPr>
        <w:sz w:val="22"/>
      </w:rPr>
      <w:tblPr/>
      <w:tcPr>
        <w:shd w:val="clear" w:color="ECECEC" w:fill="FDD2B9" w:themeFill="accent3" w:themeFillTint="34"/>
      </w:tcPr>
    </w:tblStylePr>
  </w:style>
  <w:style w:type="table" w:customStyle="1" w:styleId="BorderedLined-Accent4">
    <w:name w:val="Bordered &amp; Lined - Accent 4"/>
    <w:basedOn w:val="Tablanormal"/>
    <w:uiPriority w:val="99"/>
    <w:rPr>
      <w:lang w:eastAsia="es-ES"/>
    </w:rPr>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StylePr>
    <w:tblStylePr w:type="band2Vert">
      <w:rPr>
        <w:sz w:val="22"/>
      </w:rPr>
      <w:tblPr/>
      <w:tcPr>
        <w:shd w:val="clear" w:color="FFF2CB" w:fill="F4B9FD" w:themeFill="accent4" w:themeFillTint="34"/>
      </w:tcPr>
    </w:tblStylePr>
    <w:tblStylePr w:type="band1Horz">
      <w:rPr>
        <w:sz w:val="22"/>
      </w:rPr>
    </w:tblStylePr>
    <w:tblStylePr w:type="band2Horz">
      <w:rPr>
        <w:sz w:val="22"/>
      </w:rPr>
      <w:tblPr/>
      <w:tcPr>
        <w:shd w:val="clear" w:color="FFF2CB" w:fill="F4B9FD" w:themeFill="accent4" w:themeFillTint="34"/>
      </w:tcPr>
    </w:tblStylePr>
  </w:style>
  <w:style w:type="table" w:customStyle="1" w:styleId="BorderedLined-Accent5">
    <w:name w:val="Bordered &amp; Lined - Accent 5"/>
    <w:basedOn w:val="Tablanormal"/>
    <w:uiPriority w:val="99"/>
    <w:rPr>
      <w:lang w:eastAsia="es-ES"/>
    </w:rPr>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StylePr>
    <w:tblStylePr w:type="band2Vert">
      <w:rPr>
        <w:sz w:val="22"/>
      </w:rPr>
      <w:tblPr/>
      <w:tcPr>
        <w:shd w:val="clear" w:color="DDEAF6" w:fill="FFF0BF" w:themeFill="accent5" w:themeFillTint="34"/>
      </w:tcPr>
    </w:tblStylePr>
    <w:tblStylePr w:type="band1Horz">
      <w:rPr>
        <w:sz w:val="22"/>
      </w:rPr>
    </w:tblStylePr>
    <w:tblStylePr w:type="band2Horz">
      <w:rPr>
        <w:sz w:val="22"/>
      </w:rPr>
      <w:tblPr/>
      <w:tcPr>
        <w:shd w:val="clear" w:color="DDEAF6" w:fill="FFF0BF" w:themeFill="accent5" w:themeFillTint="34"/>
      </w:tcPr>
    </w:tblStylePr>
  </w:style>
  <w:style w:type="table" w:customStyle="1" w:styleId="BorderedLined-Accent6">
    <w:name w:val="Bordered &amp; Lined - Accent 6"/>
    <w:basedOn w:val="Tablanormal"/>
    <w:uiPriority w:val="99"/>
    <w:rPr>
      <w:lang w:eastAsia="es-ES"/>
    </w:rPr>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StylePr>
    <w:tblStylePr w:type="band2Vert">
      <w:rPr>
        <w:sz w:val="22"/>
      </w:rPr>
      <w:tblPr/>
      <w:tcPr>
        <w:shd w:val="clear" w:color="E1EFD8" w:fill="F7CDCD" w:themeFill="accent6" w:themeFillTint="34"/>
      </w:tcPr>
    </w:tblStylePr>
    <w:tblStylePr w:type="band1Horz">
      <w:rPr>
        <w:sz w:val="22"/>
      </w:rPr>
    </w:tblStylePr>
    <w:tblStylePr w:type="band2Horz">
      <w:rPr>
        <w:sz w:val="22"/>
      </w:rPr>
      <w:tblPr/>
      <w:tcPr>
        <w:shd w:val="clear" w:color="E1EFD8" w:fill="F7CDCD"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anormal"/>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Tablanormal"/>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Tablanormal"/>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Tablanormal"/>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Tablanormal"/>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Tablanormal"/>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vivero-4-0-m4a/s-0IkvZuzGG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1053</Words>
  <Characters>5794</Characters>
  <Application>Microsoft Office Word</Application>
  <DocSecurity>0</DocSecurity>
  <Lines>48</Lines>
  <Paragraphs>13</Paragraphs>
  <ScaleCrop>false</ScaleCrop>
  <Company>HP</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14</cp:revision>
  <cp:lastPrinted>2024-11-05T11:20:00Z</cp:lastPrinted>
  <dcterms:created xsi:type="dcterms:W3CDTF">2024-11-05T08:43:00Z</dcterms:created>
  <dcterms:modified xsi:type="dcterms:W3CDTF">2024-11-05T14:11:00Z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