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88C0F3" w14:textId="77777777" w:rsidR="00C455DB" w:rsidRDefault="00C455DB" w:rsidP="00896F5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8"/>
          <w:szCs w:val="38"/>
          <w:lang w:eastAsia="es-ES_tradnl"/>
        </w:rPr>
      </w:pPr>
    </w:p>
    <w:p w14:paraId="660291D5" w14:textId="3FB7DA30" w:rsidR="00C455DB" w:rsidRDefault="00C455DB" w:rsidP="00896F5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8"/>
          <w:szCs w:val="38"/>
          <w:lang w:eastAsia="es-ES_tradnl"/>
        </w:rPr>
      </w:pPr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 xml:space="preserve">La alcaldesa inaugura el parque infantil 'Juana, la Partera' en La </w:t>
      </w:r>
      <w:proofErr w:type="spellStart"/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>Guareña</w:t>
      </w:r>
      <w:proofErr w:type="spellEnd"/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 xml:space="preserve"> en homenaje a una vecina </w:t>
      </w:r>
      <w:bookmarkStart w:id="0" w:name="_GoBack"/>
      <w:bookmarkEnd w:id="0"/>
      <w:r>
        <w:rPr>
          <w:rFonts w:ascii="Arial Narrow" w:eastAsia="Arial" w:hAnsi="Arial Narrow" w:cs="Arial Narrow"/>
          <w:b/>
          <w:sz w:val="38"/>
          <w:szCs w:val="38"/>
          <w:lang w:eastAsia="es-ES_tradnl"/>
        </w:rPr>
        <w:t>muy querida en la barriada rural</w:t>
      </w:r>
    </w:p>
    <w:p w14:paraId="0647F666" w14:textId="076448CF" w:rsidR="0009778F" w:rsidRDefault="00A12681" w:rsidP="008548A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Se ha actuado en la renovación del pavimento a suelo de caucho continuo y se han colocado nuevos juegos de ocio infantil, con una inversión de más de 100.000 euros </w:t>
      </w:r>
      <w:r w:rsidR="002C37B6"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</w:t>
      </w:r>
    </w:p>
    <w:p w14:paraId="176820A9" w14:textId="54037DA8" w:rsidR="00896F50" w:rsidRPr="00A12681" w:rsidRDefault="00896F50" w:rsidP="00896F50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A1268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5 de octubre </w:t>
      </w:r>
      <w:r w:rsidR="008548AD" w:rsidRPr="00A1268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2024.</w:t>
      </w:r>
      <w:r w:rsidR="00C455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 w:rsidR="00C455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García-Pelayo, junto a </w:t>
      </w:r>
      <w:r w:rsidR="009D57B1">
        <w:rPr>
          <w:rFonts w:ascii="Arial Narrow" w:eastAsia="Arial" w:hAnsi="Arial Narrow" w:cs="Arial Narrow"/>
          <w:sz w:val="26"/>
          <w:szCs w:val="26"/>
          <w:lang w:eastAsia="es-ES_tradnl"/>
        </w:rPr>
        <w:t>los tenientes de alcaldesa, Jaime Espinar y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Susana Sánchez Toro</w:t>
      </w:r>
      <w:r w:rsidR="009D57B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y la delegada municipal </w:t>
      </w:r>
      <w:proofErr w:type="spellStart"/>
      <w:r w:rsidR="009D57B1">
        <w:rPr>
          <w:rFonts w:ascii="Arial Narrow" w:eastAsia="Arial" w:hAnsi="Arial Narrow" w:cs="Arial Narrow"/>
          <w:sz w:val="26"/>
          <w:szCs w:val="26"/>
          <w:lang w:eastAsia="es-ES_tradnl"/>
        </w:rPr>
        <w:t>Yessika</w:t>
      </w:r>
      <w:proofErr w:type="spellEnd"/>
      <w:r w:rsidR="009D57B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a la deleg</w:t>
      </w:r>
      <w:r w:rsid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ada de alcaldía de La </w:t>
      </w:r>
      <w:proofErr w:type="spellStart"/>
      <w:r w:rsidR="00A12681">
        <w:rPr>
          <w:rFonts w:ascii="Arial Narrow" w:eastAsia="Arial" w:hAnsi="Arial Narrow" w:cs="Arial Narrow"/>
          <w:sz w:val="26"/>
          <w:szCs w:val="26"/>
          <w:lang w:eastAsia="es-ES_tradnl"/>
        </w:rPr>
        <w:t>Guareña</w:t>
      </w:r>
      <w:proofErr w:type="spellEnd"/>
      <w:r w:rsidR="00A12681">
        <w:rPr>
          <w:rFonts w:ascii="Arial Narrow" w:eastAsia="Arial" w:hAnsi="Arial Narrow" w:cs="Arial Narrow"/>
          <w:sz w:val="26"/>
          <w:szCs w:val="26"/>
          <w:lang w:eastAsia="es-ES_tradnl"/>
        </w:rPr>
        <w:t>, Ángeles Gómez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ha inaugurado en </w:t>
      </w:r>
      <w:r w:rsidR="009D57B1">
        <w:rPr>
          <w:rFonts w:ascii="Arial Narrow" w:eastAsia="Arial" w:hAnsi="Arial Narrow" w:cs="Arial Narrow"/>
          <w:sz w:val="26"/>
          <w:szCs w:val="26"/>
          <w:lang w:eastAsia="es-ES_tradnl"/>
        </w:rPr>
        <w:t>la barriada rural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parque infantil ‘Juana La Partera’, en homenaje de una querida vecina de esta barriada rural. </w:t>
      </w:r>
    </w:p>
    <w:p w14:paraId="40A1E3E3" w14:textId="77777777" w:rsidR="00896F50" w:rsidRPr="00A12681" w:rsidRDefault="00896F50" w:rsidP="00896F50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7078CB92" w14:textId="77777777" w:rsidR="00B9575F" w:rsidRPr="00A12681" w:rsidRDefault="00896F50" w:rsidP="00896F50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trata del único espacio de ocio infantil que existe en La </w:t>
      </w:r>
      <w:proofErr w:type="spellStart"/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>Guareña</w:t>
      </w:r>
      <w:proofErr w:type="spellEnd"/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su instalación responde a la demanda de los vecinos y vecinas de la misma “teniendo en este parque infantil un punto de encuentro familiar, para el ocio infantil lógicamente y también para la convivencia vecinal”, ha destacado la alcaldesa</w:t>
      </w:r>
      <w:r w:rsidR="00B9575F"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14:paraId="12A26185" w14:textId="77777777" w:rsidR="00B9575F" w:rsidRPr="00A12681" w:rsidRDefault="00B9575F" w:rsidP="00896F50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1CE02E2B" w14:textId="42B9AE3D" w:rsidR="00A12681" w:rsidRPr="00A12681" w:rsidRDefault="00B9575F" w:rsidP="00A12681">
      <w:pPr>
        <w:jc w:val="both"/>
        <w:rPr>
          <w:rFonts w:ascii="Arial Narrow" w:hAnsi="Arial Narrow"/>
          <w:sz w:val="26"/>
          <w:szCs w:val="26"/>
        </w:rPr>
      </w:pP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intervención sobre el mismo se ha realizado en dos fases. La primera, </w:t>
      </w:r>
      <w:r w:rsidR="00A12681">
        <w:rPr>
          <w:rFonts w:ascii="Arial Narrow" w:eastAsia="Arial" w:hAnsi="Arial Narrow" w:cs="Arial Narrow"/>
          <w:sz w:val="26"/>
          <w:szCs w:val="26"/>
          <w:lang w:eastAsia="es-ES_tradnl"/>
        </w:rPr>
        <w:t>a través del P</w:t>
      </w:r>
      <w:r w:rsidRPr="00A1268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FEA 2023, ejecutado entre el 15 de abril y el 15 de julio de 2024, además de actuarse por parte del Ayuntamiento en reparaciones en la calzada, dando solución a desperfectos e irregularidades de la calle Alcorque. </w:t>
      </w:r>
      <w:r w:rsidRPr="00A12681">
        <w:rPr>
          <w:rFonts w:ascii="Arial Narrow" w:hAnsi="Arial Narrow"/>
          <w:sz w:val="26"/>
          <w:szCs w:val="26"/>
        </w:rPr>
        <w:t>Se realizó</w:t>
      </w:r>
      <w:r w:rsidR="009D57B1">
        <w:rPr>
          <w:rFonts w:ascii="Arial Narrow" w:hAnsi="Arial Narrow"/>
          <w:sz w:val="26"/>
          <w:szCs w:val="26"/>
        </w:rPr>
        <w:t xml:space="preserve"> también</w:t>
      </w:r>
      <w:r w:rsidRPr="00A12681">
        <w:rPr>
          <w:rFonts w:ascii="Arial Narrow" w:hAnsi="Arial Narrow"/>
          <w:sz w:val="26"/>
          <w:szCs w:val="26"/>
        </w:rPr>
        <w:t xml:space="preserve"> la sustitución del pavimento existente por uno nuev</w:t>
      </w:r>
      <w:r w:rsidR="009D57B1">
        <w:rPr>
          <w:rFonts w:ascii="Arial Narrow" w:hAnsi="Arial Narrow"/>
          <w:sz w:val="26"/>
          <w:szCs w:val="26"/>
        </w:rPr>
        <w:t xml:space="preserve">o más adecuado a las necesidades </w:t>
      </w:r>
      <w:r w:rsidRPr="00A12681">
        <w:rPr>
          <w:rFonts w:ascii="Arial Narrow" w:hAnsi="Arial Narrow"/>
          <w:sz w:val="26"/>
          <w:szCs w:val="26"/>
        </w:rPr>
        <w:t>como marca la norm</w:t>
      </w:r>
      <w:r w:rsidR="009D57B1">
        <w:rPr>
          <w:rFonts w:ascii="Arial Narrow" w:hAnsi="Arial Narrow"/>
          <w:sz w:val="26"/>
          <w:szCs w:val="26"/>
        </w:rPr>
        <w:t>ativa vigente</w:t>
      </w:r>
      <w:r w:rsidRPr="00A12681">
        <w:rPr>
          <w:rFonts w:ascii="Arial Narrow" w:hAnsi="Arial Narrow"/>
          <w:sz w:val="26"/>
          <w:szCs w:val="26"/>
        </w:rPr>
        <w:t xml:space="preserve"> y con un presupuesto total de 105.204,28 euros. </w:t>
      </w:r>
    </w:p>
    <w:p w14:paraId="497174C3" w14:textId="77777777" w:rsidR="00A12681" w:rsidRPr="00A12681" w:rsidRDefault="00A12681" w:rsidP="00A12681">
      <w:pPr>
        <w:jc w:val="both"/>
        <w:rPr>
          <w:rFonts w:ascii="Arial Narrow" w:hAnsi="Arial Narrow"/>
          <w:sz w:val="26"/>
          <w:szCs w:val="26"/>
        </w:rPr>
      </w:pPr>
    </w:p>
    <w:p w14:paraId="27779752" w14:textId="46585F8F" w:rsidR="00A12681" w:rsidRPr="00A12681" w:rsidRDefault="00A12681" w:rsidP="00A12681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A12681">
        <w:rPr>
          <w:rFonts w:ascii="Arial Narrow" w:hAnsi="Arial Narrow"/>
          <w:color w:val="000000"/>
          <w:sz w:val="26"/>
          <w:szCs w:val="26"/>
        </w:rPr>
        <w:t xml:space="preserve">La segunda actuación se ejecutó para la sustitución del vallado perimetral del parque infantil y los juegos existentes cuyos materiales se han ido degradando y cristalizando por el paso del tiempo, el uso diario y las inclemencias meteorológicas. De esta manera, se previenen las posibles incidencias que pudieran haber surgido dado el estado degradado para los niños </w:t>
      </w:r>
      <w:r w:rsidR="00C455DB">
        <w:rPr>
          <w:rFonts w:ascii="Arial Narrow" w:hAnsi="Arial Narrow"/>
          <w:color w:val="000000"/>
          <w:sz w:val="26"/>
          <w:szCs w:val="26"/>
        </w:rPr>
        <w:t>del</w:t>
      </w:r>
      <w:r w:rsidRPr="00A12681">
        <w:rPr>
          <w:rFonts w:ascii="Arial Narrow" w:hAnsi="Arial Narrow"/>
          <w:color w:val="000000"/>
          <w:sz w:val="26"/>
          <w:szCs w:val="26"/>
        </w:rPr>
        <w:t xml:space="preserve"> espacio de ocio infantil.</w:t>
      </w:r>
    </w:p>
    <w:p w14:paraId="1E3B1F47" w14:textId="77777777" w:rsidR="00A12681" w:rsidRPr="00A12681" w:rsidRDefault="00A12681" w:rsidP="00A1268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14:paraId="1ED4CE61" w14:textId="7595D9FE" w:rsidR="00A12681" w:rsidRDefault="00A12681" w:rsidP="00A12681">
      <w:pPr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A12681">
        <w:rPr>
          <w:rFonts w:ascii="Arial Narrow" w:hAnsi="Arial Narrow"/>
          <w:color w:val="000000"/>
          <w:sz w:val="26"/>
          <w:szCs w:val="26"/>
        </w:rPr>
        <w:t>Axaplay</w:t>
      </w:r>
      <w:proofErr w:type="spellEnd"/>
      <w:r w:rsidRPr="00A12681">
        <w:rPr>
          <w:rFonts w:ascii="Arial Narrow" w:hAnsi="Arial Narrow"/>
          <w:color w:val="000000"/>
          <w:sz w:val="26"/>
          <w:szCs w:val="26"/>
        </w:rPr>
        <w:t xml:space="preserve"> S.L. ha sido la empresa responsable del suministro y montaje del vallado perimetral y de los juegos nuevos: ‘Columpio mixto Eco’, ‘Los hipopótamos’ (balancín), ‘Torre con tobogán’ así como cartel indicativo para área de juegos infantiles con el contenido de toda la información necesaria según normativa vigente.</w:t>
      </w:r>
    </w:p>
    <w:p w14:paraId="0969A486" w14:textId="77777777" w:rsidR="00A12681" w:rsidRDefault="00A12681" w:rsidP="00A1268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14:paraId="01A52DB8" w14:textId="7F5448CF" w:rsidR="00A12681" w:rsidRPr="00A12681" w:rsidRDefault="00C455DB" w:rsidP="009D57B1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 fotografía)</w:t>
      </w:r>
      <w:r w:rsidR="009D57B1" w:rsidRPr="00A12681">
        <w:rPr>
          <w:rFonts w:ascii="Arial Narrow" w:hAnsi="Arial Narrow"/>
          <w:i/>
          <w:sz w:val="26"/>
          <w:szCs w:val="26"/>
        </w:rPr>
        <w:t xml:space="preserve"> </w:t>
      </w:r>
    </w:p>
    <w:p w14:paraId="66597D6A" w14:textId="1200CAD3" w:rsidR="00B9575F" w:rsidRPr="00A12681" w:rsidRDefault="00B9575F" w:rsidP="00B9575F">
      <w:pPr>
        <w:jc w:val="both"/>
        <w:rPr>
          <w:rFonts w:ascii="Arial Narrow" w:hAnsi="Arial Narrow"/>
          <w:color w:val="000000"/>
          <w:sz w:val="26"/>
          <w:szCs w:val="26"/>
        </w:rPr>
      </w:pPr>
    </w:p>
    <w:sectPr w:rsidR="00B9575F" w:rsidRPr="00A1268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68CE6" w14:textId="77777777" w:rsidR="00BC025A" w:rsidRDefault="00BC025A">
      <w:r>
        <w:separator/>
      </w:r>
    </w:p>
  </w:endnote>
  <w:endnote w:type="continuationSeparator" w:id="0">
    <w:p w14:paraId="724BA9AB" w14:textId="77777777" w:rsidR="00BC025A" w:rsidRDefault="00BC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98C7" w14:textId="77777777" w:rsidR="00BC025A" w:rsidRDefault="00BC025A">
      <w:r>
        <w:separator/>
      </w:r>
    </w:p>
  </w:footnote>
  <w:footnote w:type="continuationSeparator" w:id="0">
    <w:p w14:paraId="253EB4E6" w14:textId="77777777" w:rsidR="00BC025A" w:rsidRDefault="00BC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12D8"/>
    <w:rsid w:val="00080C51"/>
    <w:rsid w:val="0009778F"/>
    <w:rsid w:val="000A28AA"/>
    <w:rsid w:val="000B2397"/>
    <w:rsid w:val="000E00AF"/>
    <w:rsid w:val="001014F5"/>
    <w:rsid w:val="00184CE3"/>
    <w:rsid w:val="00273B33"/>
    <w:rsid w:val="002929AE"/>
    <w:rsid w:val="002A1731"/>
    <w:rsid w:val="002C37B6"/>
    <w:rsid w:val="00315388"/>
    <w:rsid w:val="003212E4"/>
    <w:rsid w:val="003311E4"/>
    <w:rsid w:val="00332B3D"/>
    <w:rsid w:val="0034187F"/>
    <w:rsid w:val="0037133A"/>
    <w:rsid w:val="0038461F"/>
    <w:rsid w:val="003A2A95"/>
    <w:rsid w:val="003F762D"/>
    <w:rsid w:val="003F7CD1"/>
    <w:rsid w:val="004717DC"/>
    <w:rsid w:val="004870C1"/>
    <w:rsid w:val="004A6CD3"/>
    <w:rsid w:val="004B33F6"/>
    <w:rsid w:val="0050522C"/>
    <w:rsid w:val="005100FA"/>
    <w:rsid w:val="0057389A"/>
    <w:rsid w:val="00577AAD"/>
    <w:rsid w:val="005D4238"/>
    <w:rsid w:val="005E7829"/>
    <w:rsid w:val="005F57AB"/>
    <w:rsid w:val="0062701B"/>
    <w:rsid w:val="006631BE"/>
    <w:rsid w:val="006A44A0"/>
    <w:rsid w:val="007025C7"/>
    <w:rsid w:val="0070790E"/>
    <w:rsid w:val="00760656"/>
    <w:rsid w:val="007712DF"/>
    <w:rsid w:val="0081073A"/>
    <w:rsid w:val="008341FF"/>
    <w:rsid w:val="008548AD"/>
    <w:rsid w:val="00896F50"/>
    <w:rsid w:val="00945F95"/>
    <w:rsid w:val="00956F5A"/>
    <w:rsid w:val="009C73A2"/>
    <w:rsid w:val="009D57B1"/>
    <w:rsid w:val="00A12681"/>
    <w:rsid w:val="00A17ADA"/>
    <w:rsid w:val="00AD1677"/>
    <w:rsid w:val="00AD6EE9"/>
    <w:rsid w:val="00AF0F99"/>
    <w:rsid w:val="00B24DC3"/>
    <w:rsid w:val="00B4539D"/>
    <w:rsid w:val="00B92E1F"/>
    <w:rsid w:val="00B9575F"/>
    <w:rsid w:val="00BC025A"/>
    <w:rsid w:val="00BE0499"/>
    <w:rsid w:val="00BE1FA9"/>
    <w:rsid w:val="00C0663D"/>
    <w:rsid w:val="00C455DB"/>
    <w:rsid w:val="00CA07ED"/>
    <w:rsid w:val="00CD022A"/>
    <w:rsid w:val="00CD1CDD"/>
    <w:rsid w:val="00CE5B36"/>
    <w:rsid w:val="00D04056"/>
    <w:rsid w:val="00D471BB"/>
    <w:rsid w:val="00D87945"/>
    <w:rsid w:val="00DE08E3"/>
    <w:rsid w:val="00E03A4D"/>
    <w:rsid w:val="00E11A9D"/>
    <w:rsid w:val="00F8474F"/>
    <w:rsid w:val="00FC68A7"/>
    <w:rsid w:val="00FC6FFE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docId w15:val="{25EB8E29-F8EA-4131-A115-287D128E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8548A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38</cp:revision>
  <cp:lastPrinted>2023-10-11T07:08:00Z</cp:lastPrinted>
  <dcterms:created xsi:type="dcterms:W3CDTF">2024-06-10T06:06:00Z</dcterms:created>
  <dcterms:modified xsi:type="dcterms:W3CDTF">2024-10-05T09:00:00Z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