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31BF" w:rsidRPr="005A31BF" w:rsidRDefault="0009663A" w:rsidP="009E098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Cs/>
          <w:sz w:val="32"/>
          <w:szCs w:val="32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alcaldesa </w:t>
      </w:r>
      <w:r w:rsidR="003E12BC">
        <w:rPr>
          <w:rFonts w:ascii="Arial Narrow" w:hAnsi="Arial Narrow" w:cs="Arial Narrow"/>
          <w:b/>
          <w:bCs/>
          <w:sz w:val="40"/>
          <w:szCs w:val="40"/>
          <w:lang w:eastAsia="es-ES_tradnl"/>
        </w:rPr>
        <w:t>subraya</w:t>
      </w:r>
      <w:r w:rsidR="005A31BF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</w:t>
      </w:r>
      <w:r w:rsidR="00FF03D8"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contribución</w:t>
      </w:r>
      <w:r w:rsidR="007B3B66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</w:t>
      </w:r>
      <w:r w:rsidR="003E12BC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de los emprendedores bodegueros </w:t>
      </w:r>
      <w:r w:rsidR="007B3B66">
        <w:rPr>
          <w:rFonts w:ascii="Arial Narrow" w:hAnsi="Arial Narrow" w:cs="Arial Narrow"/>
          <w:b/>
          <w:bCs/>
          <w:sz w:val="40"/>
          <w:szCs w:val="40"/>
          <w:lang w:eastAsia="es-ES_tradnl"/>
        </w:rPr>
        <w:t>a</w:t>
      </w:r>
      <w:r w:rsidR="003E12BC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la economía local </w:t>
      </w:r>
    </w:p>
    <w:p w:rsidR="009E0980" w:rsidRPr="000F677F" w:rsidRDefault="005A31BF" w:rsidP="009E098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36"/>
          <w:szCs w:val="36"/>
          <w:lang w:eastAsia="es-ES_tradnl"/>
        </w:rPr>
      </w:pPr>
      <w:r w:rsidRPr="000F677F"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García-Pelayo conoce el proyecto </w:t>
      </w:r>
      <w:r w:rsidR="00FF03D8" w:rsidRPr="000F677F"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empresarial </w:t>
      </w:r>
      <w:r w:rsidRPr="000F677F">
        <w:rPr>
          <w:rFonts w:ascii="Arial Narrow" w:hAnsi="Arial Narrow" w:cs="Arial Narrow"/>
          <w:bCs/>
          <w:sz w:val="36"/>
          <w:szCs w:val="36"/>
          <w:lang w:eastAsia="es-ES_tradnl"/>
        </w:rPr>
        <w:t>de Xeranthia</w:t>
      </w:r>
      <w:r w:rsidR="0009663A" w:rsidRPr="000F677F">
        <w:rPr>
          <w:rFonts w:ascii="Arial Narrow" w:hAnsi="Arial Narrow" w:cs="Arial Narrow"/>
          <w:b/>
          <w:bCs/>
          <w:sz w:val="36"/>
          <w:szCs w:val="36"/>
          <w:lang w:eastAsia="es-ES_tradnl"/>
        </w:rPr>
        <w:t xml:space="preserve"> </w:t>
      </w:r>
      <w:r w:rsidRPr="000F677F"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Artisan Wines </w:t>
      </w:r>
    </w:p>
    <w:p w:rsidR="001B3A13" w:rsidRDefault="000F677F" w:rsidP="00F91E76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28</w:t>
      </w:r>
      <w:r w:rsidR="00F91E76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agosto</w:t>
      </w:r>
      <w:r w:rsidR="0055035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2024.</w:t>
      </w:r>
      <w:r w:rsidR="009F52BA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1B3A13" w:rsidRP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alcaldesa de Jerez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María José García-Pelayo,</w:t>
      </w:r>
      <w:r w:rsidR="001B3A13" w:rsidRP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ha visitado la bodega </w:t>
      </w:r>
      <w:r w:rsidR="00F91E76"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Xeranthia</w:t>
      </w:r>
      <w:r w:rsidR="002D6F0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ubicada en la calle </w:t>
      </w:r>
      <w:r w:rsidR="00F91E76"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Camino Cruz del Canto</w:t>
      </w:r>
      <w:r w:rsid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</w:t>
      </w:r>
      <w:r w:rsidR="003E12B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nuestra ciudad</w:t>
      </w:r>
      <w:r w:rsid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943E9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y </w:t>
      </w:r>
      <w:r w:rsid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fundada en 2017</w:t>
      </w:r>
      <w:r w:rsidR="00F91E76"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por el enólogo Antonio J</w:t>
      </w:r>
      <w:r w:rsid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osé Bustillo Pérez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 w:rsidR="00F91E76"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 partir de su experiencia </w:t>
      </w:r>
      <w:r w:rsid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y la de su familia</w:t>
      </w:r>
      <w:r w:rsidR="00943E9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1B3A13"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dedicada al vi</w:t>
      </w:r>
      <w:r w:rsid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ñedo generación tras generación desde finales del siglo XIX</w:t>
      </w:r>
      <w:r w:rsidR="001B3A13"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la finca N</w:t>
      </w:r>
      <w:r w:rsidR="00943E9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ues</w:t>
      </w:r>
      <w:r w:rsidR="001B3A13"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tra</w:t>
      </w:r>
      <w:r w:rsidR="00943E9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</w:t>
      </w:r>
      <w:r w:rsidR="00FF03D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eñora d</w:t>
      </w:r>
      <w:r w:rsidR="00943E9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 Palomares</w:t>
      </w:r>
      <w:r w:rsidR="001B3A13"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2D6F0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situada </w:t>
      </w:r>
      <w:r w:rsidR="001B3A13"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el Pago de Añina, una de las zonas más emblemáticas del cultivo de la vid dentro del marco.</w:t>
      </w:r>
    </w:p>
    <w:p w:rsidR="001B3A13" w:rsidRDefault="001B3A13" w:rsidP="00F91E76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BB7D5E" w:rsidRDefault="00943E93" w:rsidP="009E093A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García-Pelayo ha podido conocer de manos de este empresario su proyecto, </w:t>
      </w:r>
      <w:r w:rsidR="000F677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su </w:t>
      </w:r>
      <w:r w:rsidRP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apuesta por el valor del viñedo</w:t>
      </w:r>
      <w:r w:rsidR="00FF03D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</w:t>
      </w:r>
      <w:r w:rsidRP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los pro</w:t>
      </w:r>
      <w:r w:rsidR="00FF03D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cesos artesanales de</w:t>
      </w:r>
      <w:r w:rsidR="001C327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calidad</w:t>
      </w:r>
      <w:r w:rsidRP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  <w:r w:rsidR="0009663A" w:rsidRPr="0009663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FF03D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la actualidad Xeranthia cuenta con unas 140 botas en propiedad y otras 2.100 envinadas, sumando en torno a medio millón de litros de vino y e</w:t>
      </w:r>
      <w:r w:rsidR="002D6F0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 breve comenzarán</w:t>
      </w:r>
      <w:r w:rsidR="00FF03D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 comercializar su</w:t>
      </w:r>
      <w:r w:rsidR="007D67C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</w:t>
      </w:r>
      <w:r w:rsidR="00FF03D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productos por primera vez, concretamente con </w:t>
      </w:r>
      <w:r w:rsidR="002D6F0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lanzamiento de </w:t>
      </w:r>
      <w:r w:rsidR="00FF03D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un vermut.</w:t>
      </w:r>
      <w:r w:rsidR="0009663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</w:p>
    <w:p w:rsidR="00BB7D5E" w:rsidRDefault="00BB7D5E" w:rsidP="009E093A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943E93" w:rsidRDefault="00943E93" w:rsidP="009E093A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“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Hay que resaltar y</w:t>
      </w:r>
      <w:r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poner en </w:t>
      </w:r>
      <w:r w:rsidR="00FA273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valor el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enorme trabajo y </w:t>
      </w:r>
      <w:r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dedicación de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nuestros </w:t>
      </w:r>
      <w:r w:rsidR="00FF03D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productores y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emprendedores del mundo del vino </w:t>
      </w:r>
      <w:r w:rsidR="00E517E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como Antonio José </w:t>
      </w:r>
      <w:r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ya que hacen posible que el viñedo</w:t>
      </w:r>
      <w:r w:rsidR="00FF03D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continúe</w:t>
      </w:r>
      <w:r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siendo generador de riqueza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para la ciudad</w:t>
      </w:r>
      <w:r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contribuyendo con su esfuerzo a que el vino de Jerez </w:t>
      </w:r>
      <w:r w:rsidR="0009663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sea un producto de </w:t>
      </w:r>
      <w:r w:rsidR="00FF03D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primera </w:t>
      </w:r>
      <w:r w:rsidR="0009663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calidad y un emblema de nuestra ciudad en el mundo</w:t>
      </w:r>
      <w:r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”, ha dicho la alcaldesa.</w:t>
      </w:r>
      <w:r w:rsidR="009E093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Igualmente ha recordado la importancia que para estos enclaves tiene </w:t>
      </w:r>
      <w:r w:rsidR="009E093A"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Plan</w:t>
      </w:r>
      <w:r w:rsidR="009E093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del Viñedo impulsado por el Ayuntamiento de Jerez y firmado</w:t>
      </w:r>
      <w:r w:rsidR="009E093A"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entre la Consejería de Agricultura de la Junta y la Conferencia Andaluza de Denominaciones de Origen como </w:t>
      </w:r>
      <w:r w:rsidR="00DE64F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“</w:t>
      </w:r>
      <w:r w:rsidR="009E093A"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documento que sienta las bases de futuras estrategias para </w:t>
      </w:r>
      <w:r w:rsidR="009E093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marcar</w:t>
      </w:r>
      <w:r w:rsidR="009E093A"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una ruta de trabajo </w:t>
      </w:r>
      <w:r w:rsidR="00FF03D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que consolide</w:t>
      </w:r>
      <w:r w:rsidR="009E093A"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nuestro viñedo y la labor de sus profesionales</w:t>
      </w:r>
      <w:r w:rsidR="009E093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”</w:t>
      </w:r>
      <w:r w:rsidR="00DE64F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</w:p>
    <w:p w:rsidR="00943E93" w:rsidRDefault="00943E93" w:rsidP="001B3A1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9E093A" w:rsidRDefault="001B3A13" w:rsidP="001B3A1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Bustillo</w:t>
      </w:r>
      <w:r w:rsidR="009E093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es l</w:t>
      </w:r>
      <w:r w:rsidRP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icenciado en Enología, Química y Doctor en Química Orgánica por la Universidad de Cádiz</w:t>
      </w:r>
      <w:r w:rsidR="009E093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</w:t>
      </w:r>
      <w:r w:rsidRP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u experiencia investigativa </w:t>
      </w:r>
      <w:r w:rsidR="009E093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ha estado</w:t>
      </w:r>
      <w:r w:rsidRP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centrada en estudiar cómo mejorar las condiciones del viñedo y el desarrollo de soluciones para su control dando lugar a diversas publicaciones científicas.</w:t>
      </w:r>
      <w:r w:rsidR="009E093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Ha recibido mér</w:t>
      </w:r>
      <w:r w:rsidR="000F677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itos como el reconocimiento de 'Nariz de oro'</w:t>
      </w:r>
      <w:r w:rsidRP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el año 2006 por la </w:t>
      </w:r>
      <w:r w:rsidR="001C327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Asociación Andaluza de Enólogos y c</w:t>
      </w:r>
      <w:r w:rsidRP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uent</w:t>
      </w:r>
      <w:r w:rsidR="001C327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 con 20 años de trayectoria y </w:t>
      </w:r>
      <w:r w:rsidRP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amplia </w:t>
      </w:r>
      <w:r w:rsidR="00FF03D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experiencia</w:t>
      </w:r>
      <w:r w:rsidRP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la elaboración y envejecimiento de vinos dentro del marco del Jerez</w:t>
      </w:r>
      <w:r w:rsidR="001C327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  <w:r w:rsidRP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</w:p>
    <w:p w:rsidR="00FF03D8" w:rsidRDefault="00FF03D8" w:rsidP="009E093A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F91E76" w:rsidRDefault="001B3A13" w:rsidP="009E093A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Su pasión por los vinos de Jerez lo llevaron a fundar su propia bodega, Artisan Xeranthia Wines, donde desempeña </w:t>
      </w:r>
      <w:r w:rsidR="009E093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labores </w:t>
      </w:r>
      <w:r w:rsidRPr="001B3A1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como CEO y director técnico</w:t>
      </w:r>
      <w:r w:rsidR="009E093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. </w:t>
      </w:r>
      <w:r w:rsidR="0012701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Este emprendedor </w:t>
      </w:r>
      <w:r w:rsidR="00FF03D8" w:rsidRPr="00FF03D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ha crecido vinculado al viñedo de su abuelo en el que nació su madre y que ha sido la inspiración para la creación de esta idea.</w:t>
      </w:r>
      <w:r w:rsidR="00FF03D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 De hecho, e</w:t>
      </w:r>
      <w:r w:rsidR="009E093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 </w:t>
      </w:r>
      <w:r w:rsidR="009E093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lastRenderedPageBreak/>
        <w:t xml:space="preserve">nombre de la bodega surge como una mezcla de las palabras </w:t>
      </w:r>
      <w:r w:rsidR="00F91E76"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Xera (Jerez, en época fenicia) y Antheia (diosa de la vegetación y las </w:t>
      </w:r>
      <w:r w:rsidR="009E093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flores, en la mitología griega) </w:t>
      </w:r>
      <w:r w:rsidR="00F91E76"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como un reconocimiento a las mujeres de </w:t>
      </w:r>
      <w:r w:rsidR="00354CE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</w:t>
      </w:r>
      <w:r w:rsidR="00F91E76"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familia</w:t>
      </w:r>
      <w:r w:rsidR="009E093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por su gran aportación </w:t>
      </w:r>
      <w:r w:rsidR="00F91E76" w:rsidRPr="00F91E7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al cultivo de la vid durante décadas.</w:t>
      </w:r>
    </w:p>
    <w:p w:rsidR="00F91E76" w:rsidRPr="00E4161B" w:rsidRDefault="00F91E76" w:rsidP="00F91E76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i/>
          <w:sz w:val="28"/>
          <w:szCs w:val="26"/>
          <w:lang w:eastAsia="es-ES_tradnl"/>
        </w:rPr>
      </w:pPr>
    </w:p>
    <w:p w:rsidR="00E4161B" w:rsidRPr="000F677F" w:rsidRDefault="000F677F" w:rsidP="00F91E76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8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8"/>
          <w:szCs w:val="26"/>
          <w:lang w:eastAsia="es-ES_tradnl"/>
        </w:rPr>
        <w:t>(Se adjunta fotografía)</w:t>
      </w:r>
      <w:bookmarkStart w:id="0" w:name="_GoBack"/>
      <w:bookmarkEnd w:id="0"/>
    </w:p>
    <w:sectPr w:rsidR="00E4161B" w:rsidRPr="000F677F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00E" w:rsidRDefault="0000500E">
      <w:r>
        <w:separator/>
      </w:r>
    </w:p>
  </w:endnote>
  <w:endnote w:type="continuationSeparator" w:id="0">
    <w:p w:rsidR="0000500E" w:rsidRDefault="0000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00E" w:rsidRDefault="0000500E">
      <w:r>
        <w:separator/>
      </w:r>
    </w:p>
  </w:footnote>
  <w:footnote w:type="continuationSeparator" w:id="0">
    <w:p w:rsidR="0000500E" w:rsidRDefault="00005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9607C"/>
    <w:multiLevelType w:val="hybridMultilevel"/>
    <w:tmpl w:val="FDBE2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C2C06">
      <w:numFmt w:val="bullet"/>
      <w:lvlText w:val="•"/>
      <w:lvlJc w:val="left"/>
      <w:pPr>
        <w:ind w:left="1800" w:hanging="720"/>
      </w:pPr>
      <w:rPr>
        <w:rFonts w:ascii="Arial Narrow" w:eastAsia="Arial" w:hAnsi="Arial Narrow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0500E"/>
    <w:rsid w:val="0001079B"/>
    <w:rsid w:val="00026D74"/>
    <w:rsid w:val="00043BC7"/>
    <w:rsid w:val="0009663A"/>
    <w:rsid w:val="000A0AC7"/>
    <w:rsid w:val="000C3A48"/>
    <w:rsid w:val="000F677F"/>
    <w:rsid w:val="001174F3"/>
    <w:rsid w:val="00127011"/>
    <w:rsid w:val="0016495A"/>
    <w:rsid w:val="001B3A13"/>
    <w:rsid w:val="001C3273"/>
    <w:rsid w:val="001E35D5"/>
    <w:rsid w:val="001E3837"/>
    <w:rsid w:val="001E4724"/>
    <w:rsid w:val="001F28FF"/>
    <w:rsid w:val="00262CED"/>
    <w:rsid w:val="00270309"/>
    <w:rsid w:val="002D6F08"/>
    <w:rsid w:val="002E4682"/>
    <w:rsid w:val="002E5775"/>
    <w:rsid w:val="00354CEB"/>
    <w:rsid w:val="00357D6F"/>
    <w:rsid w:val="00361E6B"/>
    <w:rsid w:val="00390193"/>
    <w:rsid w:val="00390302"/>
    <w:rsid w:val="003B366A"/>
    <w:rsid w:val="003B7F1D"/>
    <w:rsid w:val="003E12BC"/>
    <w:rsid w:val="003F20FA"/>
    <w:rsid w:val="00402B92"/>
    <w:rsid w:val="00424E82"/>
    <w:rsid w:val="004B713A"/>
    <w:rsid w:val="004D798D"/>
    <w:rsid w:val="004E1DAF"/>
    <w:rsid w:val="004E3A85"/>
    <w:rsid w:val="004E405F"/>
    <w:rsid w:val="004F1B63"/>
    <w:rsid w:val="0050677D"/>
    <w:rsid w:val="00514F1A"/>
    <w:rsid w:val="00542215"/>
    <w:rsid w:val="00550351"/>
    <w:rsid w:val="00562BD5"/>
    <w:rsid w:val="00566C61"/>
    <w:rsid w:val="0058067E"/>
    <w:rsid w:val="005822CC"/>
    <w:rsid w:val="005A1DD2"/>
    <w:rsid w:val="005A31BF"/>
    <w:rsid w:val="005E5E7B"/>
    <w:rsid w:val="00611EC5"/>
    <w:rsid w:val="0062412A"/>
    <w:rsid w:val="00670E36"/>
    <w:rsid w:val="006B3195"/>
    <w:rsid w:val="007166CB"/>
    <w:rsid w:val="0077156A"/>
    <w:rsid w:val="007A696C"/>
    <w:rsid w:val="007B3B66"/>
    <w:rsid w:val="007D67C0"/>
    <w:rsid w:val="007F333C"/>
    <w:rsid w:val="0080637B"/>
    <w:rsid w:val="008102C3"/>
    <w:rsid w:val="008165CF"/>
    <w:rsid w:val="008717BE"/>
    <w:rsid w:val="00890670"/>
    <w:rsid w:val="008B1FF8"/>
    <w:rsid w:val="008C1059"/>
    <w:rsid w:val="008E0871"/>
    <w:rsid w:val="009326A4"/>
    <w:rsid w:val="00943E93"/>
    <w:rsid w:val="009A5979"/>
    <w:rsid w:val="009E093A"/>
    <w:rsid w:val="009E0980"/>
    <w:rsid w:val="009E60B5"/>
    <w:rsid w:val="009F12EC"/>
    <w:rsid w:val="009F52BA"/>
    <w:rsid w:val="009F7E70"/>
    <w:rsid w:val="00A22C76"/>
    <w:rsid w:val="00A44D02"/>
    <w:rsid w:val="00A576C0"/>
    <w:rsid w:val="00A66784"/>
    <w:rsid w:val="00AA7F93"/>
    <w:rsid w:val="00B027C5"/>
    <w:rsid w:val="00B050B1"/>
    <w:rsid w:val="00B130DD"/>
    <w:rsid w:val="00B22144"/>
    <w:rsid w:val="00B342EF"/>
    <w:rsid w:val="00BA6A20"/>
    <w:rsid w:val="00BA75DD"/>
    <w:rsid w:val="00BB5E62"/>
    <w:rsid w:val="00BB7D5E"/>
    <w:rsid w:val="00BC02EE"/>
    <w:rsid w:val="00BC37B7"/>
    <w:rsid w:val="00BC4C55"/>
    <w:rsid w:val="00BD6456"/>
    <w:rsid w:val="00BF0B25"/>
    <w:rsid w:val="00C50AB9"/>
    <w:rsid w:val="00C94FCB"/>
    <w:rsid w:val="00CE0ED2"/>
    <w:rsid w:val="00D25B21"/>
    <w:rsid w:val="00D27F57"/>
    <w:rsid w:val="00D357E1"/>
    <w:rsid w:val="00D406E1"/>
    <w:rsid w:val="00D45FF5"/>
    <w:rsid w:val="00DA7F07"/>
    <w:rsid w:val="00DC08D6"/>
    <w:rsid w:val="00DD455F"/>
    <w:rsid w:val="00DE64F3"/>
    <w:rsid w:val="00E22C24"/>
    <w:rsid w:val="00E4161B"/>
    <w:rsid w:val="00E517EB"/>
    <w:rsid w:val="00E754FD"/>
    <w:rsid w:val="00EC19A0"/>
    <w:rsid w:val="00EC3866"/>
    <w:rsid w:val="00EC608D"/>
    <w:rsid w:val="00ED0FBB"/>
    <w:rsid w:val="00F0068B"/>
    <w:rsid w:val="00F12B07"/>
    <w:rsid w:val="00F20148"/>
    <w:rsid w:val="00F53369"/>
    <w:rsid w:val="00F557C4"/>
    <w:rsid w:val="00F70F88"/>
    <w:rsid w:val="00F91E76"/>
    <w:rsid w:val="00FA2734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7F333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50351"/>
    <w:rPr>
      <w:rFonts w:ascii="Tahoma" w:hAnsi="Tahoma" w:cs="Tahoma"/>
      <w:kern w:val="2"/>
      <w:sz w:val="24"/>
      <w:lang w:eastAsia="zh-CN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22</cp:revision>
  <cp:lastPrinted>2024-08-27T07:35:00Z</cp:lastPrinted>
  <dcterms:created xsi:type="dcterms:W3CDTF">2024-08-26T07:33:00Z</dcterms:created>
  <dcterms:modified xsi:type="dcterms:W3CDTF">2024-08-28T06:38:00Z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