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12B1" w:rsidRDefault="002E2967">
      <w:pPr>
        <w:pStyle w:val="Textoindependiente"/>
        <w:widowControl w:val="0"/>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Policía Local detiene al presunto ladrón de una cartera y móvil </w:t>
      </w:r>
    </w:p>
    <w:p w:rsidR="007212B1" w:rsidRDefault="007212B1">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rsidR="007212B1" w:rsidRDefault="002E2967">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16</w:t>
      </w:r>
      <w:r>
        <w:rPr>
          <w:rFonts w:ascii="Arial Narrow" w:eastAsia="Arial" w:hAnsi="Arial Narrow" w:cs="Arial Narrow"/>
          <w:b/>
          <w:bCs/>
          <w:sz w:val="26"/>
          <w:szCs w:val="26"/>
          <w:lang w:eastAsia="es-ES_tradnl"/>
        </w:rPr>
        <w:t xml:space="preserve"> de agosto de 2024.</w:t>
      </w:r>
      <w:r>
        <w:rPr>
          <w:rFonts w:ascii="Arial Narrow" w:eastAsia="Arial" w:hAnsi="Arial Narrow" w:cs="Arial Narrow"/>
          <w:sz w:val="26"/>
          <w:szCs w:val="26"/>
          <w:lang w:eastAsia="es-ES_tradnl"/>
        </w:rPr>
        <w:t xml:space="preserve"> La  Policía Local de </w:t>
      </w:r>
      <w:r>
        <w:rPr>
          <w:rStyle w:val="Textoennegrita"/>
          <w:rFonts w:ascii="Arial Narrow" w:eastAsia="Arial" w:hAnsi="Arial Narrow" w:cs="Arial Narrow"/>
          <w:b w:val="0"/>
          <w:bCs w:val="0"/>
          <w:sz w:val="26"/>
          <w:szCs w:val="26"/>
          <w:lang w:eastAsia="es-ES_tradnl"/>
        </w:rPr>
        <w:t>Jerez</w:t>
      </w:r>
      <w:r>
        <w:rPr>
          <w:rFonts w:ascii="Arial Narrow" w:eastAsia="Arial" w:hAnsi="Arial Narrow" w:cs="Arial Narrow"/>
          <w:sz w:val="26"/>
          <w:szCs w:val="26"/>
          <w:lang w:eastAsia="es-ES_tradnl"/>
        </w:rPr>
        <w:t xml:space="preserve"> ha llevado a cabo</w:t>
      </w:r>
      <w:r>
        <w:rPr>
          <w:rFonts w:ascii="Arial Narrow" w:eastAsia="Arial" w:hAnsi="Arial Narrow" w:cs="Arial Narrow"/>
          <w:sz w:val="26"/>
          <w:szCs w:val="26"/>
          <w:lang w:eastAsia="es-ES_tradnl"/>
        </w:rPr>
        <w:t xml:space="preserve"> una</w:t>
      </w:r>
      <w:r>
        <w:rPr>
          <w:rFonts w:ascii="Arial Narrow" w:eastAsia="Arial" w:hAnsi="Arial Narrow" w:cs="Arial Narrow"/>
          <w:sz w:val="26"/>
          <w:szCs w:val="26"/>
          <w:lang w:eastAsia="es-ES_tradnl"/>
        </w:rPr>
        <w:t xml:space="preserve"> detención por presunto robo de una cartera y teléfono móvil; tres detenciones </w:t>
      </w:r>
      <w:r>
        <w:rPr>
          <w:rFonts w:ascii="Arial Narrow" w:eastAsia="Arial" w:hAnsi="Arial Narrow" w:cs="Arial Narrow"/>
          <w:sz w:val="26"/>
          <w:szCs w:val="26"/>
          <w:lang w:eastAsia="es-ES_tradnl"/>
        </w:rPr>
        <w:t xml:space="preserve">por presuntos delitos contra la </w:t>
      </w:r>
      <w:r>
        <w:rPr>
          <w:rStyle w:val="Textoennegrita"/>
          <w:rFonts w:ascii="Arial Narrow" w:eastAsia="Arial" w:hAnsi="Arial Narrow" w:cs="Arial Narrow"/>
          <w:b w:val="0"/>
          <w:bCs w:val="0"/>
          <w:sz w:val="26"/>
          <w:szCs w:val="26"/>
          <w:lang w:eastAsia="es-ES_tradnl"/>
        </w:rPr>
        <w:t>seguridad vial, levantado tres actas de inspección a establecimientos públicos  y realizado  17 servicios humanitarios.</w:t>
      </w:r>
    </w:p>
    <w:p w:rsidR="007212B1" w:rsidRDefault="002E2967">
      <w:pPr>
        <w:pStyle w:val="Textoindependiente"/>
        <w:widowControl w:val="0"/>
        <w:shd w:val="clear" w:color="auto" w:fill="FFFFFF"/>
        <w:tabs>
          <w:tab w:val="left" w:pos="729"/>
        </w:tabs>
        <w:spacing w:after="142" w:line="240" w:lineRule="auto"/>
        <w:jc w:val="both"/>
      </w:pPr>
      <w:r>
        <w:rPr>
          <w:rStyle w:val="Textoennegrita"/>
          <w:rFonts w:ascii="Arial Narrow" w:eastAsia="Arial" w:hAnsi="Arial Narrow" w:cs="Arial Narrow"/>
          <w:b w:val="0"/>
          <w:bCs w:val="0"/>
          <w:sz w:val="26"/>
          <w:szCs w:val="26"/>
          <w:lang w:eastAsia="es-ES_tradnl"/>
        </w:rPr>
        <w:t xml:space="preserve">La primera de las actuaciones tuvo lugar  </w:t>
      </w:r>
      <w:r>
        <w:rPr>
          <w:rStyle w:val="Textoennegrita"/>
          <w:rFonts w:ascii="Arial Narrow" w:eastAsia="Arial" w:hAnsi="Arial Narrow" w:cs="Arial Narrow"/>
          <w:b w:val="0"/>
          <w:bCs w:val="0"/>
          <w:sz w:val="26"/>
          <w:szCs w:val="26"/>
          <w:lang w:eastAsia="es-ES_tradnl"/>
        </w:rPr>
        <w:t xml:space="preserve">cuando los agentes </w:t>
      </w:r>
      <w:r>
        <w:rPr>
          <w:rStyle w:val="Textoennegrita"/>
          <w:rFonts w:ascii="Arial Narrow" w:eastAsia="Arial" w:hAnsi="Arial Narrow" w:cs="Arial Narrow"/>
          <w:b w:val="0"/>
          <w:bCs w:val="0"/>
          <w:sz w:val="26"/>
          <w:szCs w:val="26"/>
          <w:lang w:eastAsia="es-ES_tradnl"/>
        </w:rPr>
        <w:t>a</w:t>
      </w:r>
      <w:r>
        <w:rPr>
          <w:rStyle w:val="Textoennegrita"/>
          <w:rFonts w:ascii="Arial Narrow" w:eastAsia="Arial" w:hAnsi="Arial Narrow" w:cs="Arial Narrow"/>
          <w:b w:val="0"/>
          <w:bCs w:val="0"/>
          <w:sz w:val="26"/>
          <w:szCs w:val="26"/>
          <w:lang w:eastAsia="es-ES_tradnl"/>
        </w:rPr>
        <w:t>tendieron una llamada recibida a través de la Sala Directora del servicio, que  informaba que una ciudadana denunciaba haber sido víctima del robo de su cartera y su teléfono móvil. Tras recabar la descripción del presunto autor, el mismo pudo ser localiza</w:t>
      </w:r>
      <w:r>
        <w:rPr>
          <w:rStyle w:val="Textoennegrita"/>
          <w:rFonts w:ascii="Arial Narrow" w:eastAsia="Arial" w:hAnsi="Arial Narrow" w:cs="Arial Narrow"/>
          <w:b w:val="0"/>
          <w:bCs w:val="0"/>
          <w:sz w:val="26"/>
          <w:szCs w:val="26"/>
          <w:lang w:eastAsia="es-ES_tradnl"/>
        </w:rPr>
        <w:t>do, siéndole ocupados en su poder los efectos referidos por la denunciante. Por ello, se procedió a su detención y traslado a la Comisaría del Cuerpo Nacional de Policía</w:t>
      </w:r>
      <w:r>
        <w:rPr>
          <w:rStyle w:val="Textoennegrita"/>
          <w:rFonts w:ascii="Arial Narrow" w:eastAsia="Arial" w:hAnsi="Arial Narrow" w:cs="Arial Narrow"/>
          <w:b w:val="0"/>
          <w:bCs w:val="0"/>
          <w:sz w:val="26"/>
          <w:szCs w:val="26"/>
          <w:lang w:eastAsia="es-ES_tradnl"/>
        </w:rPr>
        <w:t xml:space="preserve"> para el trámite de las oportunas diligencias para su remisión a la Autoridad Judicial</w:t>
      </w:r>
      <w:r>
        <w:rPr>
          <w:rStyle w:val="Textoennegrita"/>
          <w:rFonts w:ascii="Arial Narrow" w:eastAsia="Arial" w:hAnsi="Arial Narrow" w:cs="Arial Narrow"/>
          <w:b w:val="0"/>
          <w:bCs w:val="0"/>
          <w:sz w:val="26"/>
          <w:szCs w:val="26"/>
          <w:lang w:eastAsia="es-ES_tradnl"/>
        </w:rPr>
        <w:t>.</w:t>
      </w:r>
    </w:p>
    <w:p w:rsidR="007212B1" w:rsidRDefault="002E2967">
      <w:pPr>
        <w:pStyle w:val="Textoindependiente"/>
        <w:widowControl w:val="0"/>
        <w:shd w:val="clear" w:color="auto" w:fill="FFFFFF"/>
        <w:tabs>
          <w:tab w:val="left" w:pos="729"/>
        </w:tabs>
        <w:spacing w:after="142" w:line="240" w:lineRule="auto"/>
        <w:jc w:val="both"/>
      </w:pPr>
      <w:r>
        <w:rPr>
          <w:rStyle w:val="Textoennegrita"/>
          <w:rFonts w:ascii="Arial Narrow" w:eastAsia="Arial" w:hAnsi="Arial Narrow" w:cs="Arial Narrow"/>
          <w:b w:val="0"/>
          <w:bCs w:val="0"/>
          <w:sz w:val="26"/>
          <w:szCs w:val="26"/>
          <w:lang w:eastAsia="es-ES_tradnl"/>
        </w:rPr>
        <w:t>Por otro lado,  efectivos de la Policía Local  han tramitado diligencias por tres  presuntos delitos contra la seguridad vial, siendo los conductores citados en calidad de investigados para su presentación ante la Autoridad Judicial. Dos fueron detenidos</w:t>
      </w:r>
      <w:r>
        <w:rPr>
          <w:rStyle w:val="Textoennegrita"/>
          <w:rFonts w:ascii="Arial Narrow" w:eastAsia="Arial" w:hAnsi="Arial Narrow" w:cs="Arial Narrow"/>
          <w:b w:val="0"/>
          <w:bCs w:val="0"/>
          <w:sz w:val="26"/>
          <w:szCs w:val="26"/>
          <w:lang w:eastAsia="es-ES_tradnl"/>
        </w:rPr>
        <w:t xml:space="preserve"> por carecer del preceptivo permiso de conducción y uno tras presentar signos de encontrarse bajo los efectos de bebidas alcohólicas y dar positivo en la prueba de detección alcohólica</w:t>
      </w:r>
      <w:r>
        <w:rPr>
          <w:rStyle w:val="Textoennegrita"/>
          <w:rFonts w:ascii="Arial Narrow" w:eastAsia="Arial" w:hAnsi="Arial Narrow" w:cs="Arial Narrow"/>
          <w:b w:val="0"/>
          <w:bCs w:val="0"/>
          <w:sz w:val="26"/>
          <w:szCs w:val="26"/>
          <w:lang w:eastAsia="es-ES_tradnl"/>
        </w:rPr>
        <w:t xml:space="preserve"> tras verse implicado en accidente de tráfico.</w:t>
      </w:r>
      <w:bookmarkStart w:id="0" w:name="_GoBack"/>
      <w:bookmarkEnd w:id="0"/>
    </w:p>
    <w:p w:rsidR="007212B1" w:rsidRDefault="002E2967">
      <w:pPr>
        <w:pStyle w:val="Textoindependiente"/>
        <w:widowControl w:val="0"/>
        <w:shd w:val="clear" w:color="auto" w:fill="FFFFFF"/>
        <w:tabs>
          <w:tab w:val="left" w:pos="729"/>
        </w:tabs>
        <w:spacing w:after="142" w:line="240" w:lineRule="auto"/>
        <w:jc w:val="both"/>
      </w:pPr>
      <w:r>
        <w:rPr>
          <w:rStyle w:val="Textoennegrita"/>
          <w:rFonts w:ascii="Arial Narrow" w:eastAsia="Arial" w:hAnsi="Arial Narrow" w:cs="Arial Narrow"/>
          <w:b w:val="0"/>
          <w:bCs w:val="0"/>
          <w:sz w:val="26"/>
          <w:szCs w:val="26"/>
          <w:lang w:eastAsia="es-ES_tradnl"/>
        </w:rPr>
        <w:t>También, el pasado fin de</w:t>
      </w:r>
      <w:r>
        <w:rPr>
          <w:rStyle w:val="Textoennegrita"/>
          <w:rFonts w:ascii="Arial Narrow" w:eastAsia="Arial" w:hAnsi="Arial Narrow" w:cs="Arial Narrow"/>
          <w:b w:val="0"/>
          <w:bCs w:val="0"/>
          <w:sz w:val="26"/>
          <w:szCs w:val="26"/>
          <w:lang w:eastAsia="es-ES_tradnl"/>
        </w:rPr>
        <w:t xml:space="preserve"> semana,  se levantaron tres actas de inspección a sendos establecimientos públicos por diferentes incidencias como carencia de seguro obligatorio de responsabilidad civil, carencia de hojas de reclamaciones o carencia de licencia de apertura, entre otras.</w:t>
      </w:r>
    </w:p>
    <w:p w:rsidR="007212B1" w:rsidRDefault="007212B1">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p>
    <w:sectPr w:rsidR="007212B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E2967">
      <w:r>
        <w:separator/>
      </w:r>
    </w:p>
  </w:endnote>
  <w:endnote w:type="continuationSeparator" w:id="0">
    <w:p w:rsidR="00000000" w:rsidRDefault="002E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B1" w:rsidRDefault="002E2967">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E2967">
      <w:r>
        <w:separator/>
      </w:r>
    </w:p>
  </w:footnote>
  <w:footnote w:type="continuationSeparator" w:id="0">
    <w:p w:rsidR="00000000" w:rsidRDefault="002E2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B1" w:rsidRDefault="002E2967">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733B3"/>
    <w:multiLevelType w:val="multilevel"/>
    <w:tmpl w:val="52A29D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675141"/>
    <w:multiLevelType w:val="multilevel"/>
    <w:tmpl w:val="E904CA9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B1"/>
    <w:rsid w:val="002E2967"/>
    <w:rsid w:val="007212B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388F4-842E-4624-910F-A90D29CD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qFormat/>
    <w:rPr>
      <w:color w:val="0563C1"/>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263</Words>
  <Characters>1450</Characters>
  <Application>Microsoft Office Word</Application>
  <DocSecurity>0</DocSecurity>
  <Lines>12</Lines>
  <Paragraphs>3</Paragraphs>
  <ScaleCrop>false</ScaleCrop>
  <Company>HP</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27</cp:revision>
  <cp:lastPrinted>2024-07-10T08:01:00Z</cp:lastPrinted>
  <dcterms:created xsi:type="dcterms:W3CDTF">2024-07-10T06:25:00Z</dcterms:created>
  <dcterms:modified xsi:type="dcterms:W3CDTF">2024-08-16T10:37:00Z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