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160397" w14:textId="7423A24E" w:rsidR="00EB52A2" w:rsidRPr="00A44876" w:rsidRDefault="00075C9E" w:rsidP="00EB52A2">
      <w:pPr>
        <w:pStyle w:val="Textoindependiente"/>
        <w:spacing w:before="280" w:after="280" w:line="240" w:lineRule="auto"/>
        <w:rPr>
          <w:rFonts w:ascii="Arial Narrow" w:eastAsia="Tahoma" w:hAnsi="Arial Narrow" w:cs="Gadugi"/>
          <w:sz w:val="32"/>
          <w:szCs w:val="32"/>
          <w:u w:val="single"/>
        </w:rPr>
      </w:pPr>
      <w:r w:rsidRPr="00A44876">
        <w:rPr>
          <w:rStyle w:val="nfasis1"/>
          <w:rFonts w:ascii="Arial Narrow" w:hAnsi="Arial Narrow" w:cs="Arial"/>
          <w:bCs/>
          <w:i w:val="0"/>
          <w:sz w:val="32"/>
          <w:szCs w:val="32"/>
          <w:u w:val="single"/>
        </w:rPr>
        <w:t xml:space="preserve">Nota de Servicio </w:t>
      </w:r>
      <w:r w:rsidR="005E43E4" w:rsidRPr="00A44876">
        <w:rPr>
          <w:rStyle w:val="nfasis1"/>
          <w:rFonts w:ascii="Arial Narrow" w:hAnsi="Arial Narrow" w:cs="Arial"/>
          <w:bCs/>
          <w:i w:val="0"/>
          <w:sz w:val="32"/>
          <w:szCs w:val="32"/>
          <w:u w:val="single"/>
        </w:rPr>
        <w:t xml:space="preserve"> </w:t>
      </w:r>
    </w:p>
    <w:p w14:paraId="2E4A4A1E" w14:textId="6BFB491D" w:rsidR="00447BCF" w:rsidRPr="00A44876" w:rsidRDefault="00A44876" w:rsidP="00BF653B">
      <w:pPr>
        <w:widowControl w:val="0"/>
        <w:rPr>
          <w:rFonts w:ascii="Arial Narrow" w:eastAsia="Tahoma" w:hAnsi="Arial Narrow" w:cs="Gadugi"/>
          <w:b/>
          <w:sz w:val="40"/>
          <w:szCs w:val="40"/>
        </w:rPr>
      </w:pPr>
      <w:r>
        <w:rPr>
          <w:rFonts w:ascii="Arial Narrow" w:eastAsia="Tahoma" w:hAnsi="Arial Narrow" w:cs="Gadugi"/>
          <w:b/>
          <w:sz w:val="40"/>
          <w:szCs w:val="40"/>
        </w:rPr>
        <w:t>L</w:t>
      </w:r>
      <w:r w:rsidR="00075C9E" w:rsidRPr="00A44876">
        <w:rPr>
          <w:rFonts w:ascii="Arial Narrow" w:eastAsia="Tahoma" w:hAnsi="Arial Narrow" w:cs="Gadugi"/>
          <w:b/>
          <w:sz w:val="40"/>
          <w:szCs w:val="40"/>
        </w:rPr>
        <w:t>as líneas P-6 y P-7 de autobuses a pedanías</w:t>
      </w:r>
      <w:r>
        <w:rPr>
          <w:rFonts w:ascii="Arial Narrow" w:eastAsia="Tahoma" w:hAnsi="Arial Narrow" w:cs="Gadugi"/>
          <w:b/>
          <w:sz w:val="40"/>
          <w:szCs w:val="40"/>
        </w:rPr>
        <w:t xml:space="preserve"> se duplican</w:t>
      </w:r>
      <w:r w:rsidR="00075C9E" w:rsidRPr="00A44876">
        <w:rPr>
          <w:rFonts w:ascii="Arial Narrow" w:eastAsia="Tahoma" w:hAnsi="Arial Narrow" w:cs="Gadugi"/>
          <w:b/>
          <w:sz w:val="40"/>
          <w:szCs w:val="40"/>
        </w:rPr>
        <w:t xml:space="preserve"> por las obras en la carretera de La </w:t>
      </w:r>
      <w:proofErr w:type="spellStart"/>
      <w:r w:rsidR="00075C9E" w:rsidRPr="00A44876">
        <w:rPr>
          <w:rFonts w:ascii="Arial Narrow" w:eastAsia="Tahoma" w:hAnsi="Arial Narrow" w:cs="Gadugi"/>
          <w:b/>
          <w:sz w:val="40"/>
          <w:szCs w:val="40"/>
        </w:rPr>
        <w:t>Ina</w:t>
      </w:r>
      <w:proofErr w:type="spellEnd"/>
    </w:p>
    <w:p w14:paraId="730A2874" w14:textId="77777777" w:rsidR="00447BCF" w:rsidRDefault="00447BCF" w:rsidP="00447BCF">
      <w:pPr>
        <w:widowControl w:val="0"/>
        <w:rPr>
          <w:rFonts w:ascii="Arial Narrow" w:eastAsia="Tahoma" w:hAnsi="Arial Narrow" w:cs="Gadugi"/>
          <w:sz w:val="32"/>
          <w:szCs w:val="32"/>
        </w:rPr>
      </w:pPr>
    </w:p>
    <w:p w14:paraId="718ADC1E" w14:textId="5D1665F8" w:rsidR="00B3631E" w:rsidRDefault="00B3631E" w:rsidP="00EB52A2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5</w:t>
      </w:r>
      <w:r w:rsidR="00447BCF">
        <w:rPr>
          <w:rFonts w:ascii="Arial Narrow" w:eastAsia="Tahoma" w:hAnsi="Arial Narrow" w:cs="Arial"/>
          <w:b/>
          <w:bCs/>
          <w:sz w:val="26"/>
          <w:szCs w:val="26"/>
        </w:rPr>
        <w:t xml:space="preserve"> de</w:t>
      </w:r>
      <w:r w:rsidR="00BD6169">
        <w:rPr>
          <w:rFonts w:ascii="Arial Narrow" w:eastAsia="Tahoma" w:hAnsi="Arial Narrow" w:cs="Arial"/>
          <w:b/>
          <w:bCs/>
          <w:sz w:val="26"/>
          <w:szCs w:val="26"/>
        </w:rPr>
        <w:t xml:space="preserve"> agosto </w:t>
      </w:r>
      <w:r w:rsidR="00447BCF">
        <w:rPr>
          <w:rFonts w:ascii="Arial Narrow" w:eastAsia="Tahoma" w:hAnsi="Arial Narrow" w:cs="Arial"/>
          <w:b/>
          <w:bCs/>
          <w:sz w:val="26"/>
          <w:szCs w:val="26"/>
        </w:rPr>
        <w:t xml:space="preserve">de 2024. </w:t>
      </w:r>
      <w:r>
        <w:rPr>
          <w:rFonts w:ascii="Arial Narrow" w:eastAsia="Tahoma" w:hAnsi="Arial Narrow" w:cs="Arial"/>
          <w:sz w:val="26"/>
          <w:szCs w:val="26"/>
        </w:rPr>
        <w:t>El Servicio de Movilidad, debido a la ejecución de obras de mejora que está acometiendo</w:t>
      </w:r>
      <w:r w:rsidR="00A44876">
        <w:rPr>
          <w:rFonts w:ascii="Arial Narrow" w:eastAsia="Tahoma" w:hAnsi="Arial Narrow" w:cs="Arial"/>
          <w:sz w:val="26"/>
          <w:szCs w:val="26"/>
        </w:rPr>
        <w:t xml:space="preserve"> la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Diputación de Cádiz en la carretera de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Ina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va a duplicar </w:t>
      </w:r>
      <w:r w:rsidR="00E7065A">
        <w:rPr>
          <w:rFonts w:ascii="Arial Narrow" w:eastAsia="Tahoma" w:hAnsi="Arial Narrow" w:cs="Arial"/>
          <w:sz w:val="26"/>
          <w:szCs w:val="26"/>
        </w:rPr>
        <w:t xml:space="preserve">a partir de </w:t>
      </w:r>
      <w:r w:rsidR="00A44876">
        <w:rPr>
          <w:rFonts w:ascii="Arial Narrow" w:eastAsia="Tahoma" w:hAnsi="Arial Narrow" w:cs="Arial"/>
          <w:sz w:val="26"/>
          <w:szCs w:val="26"/>
        </w:rPr>
        <w:t xml:space="preserve">este martes, 6 de agosto de 2024, </w:t>
      </w:r>
      <w:r w:rsidR="00E7065A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las líneas de pedanías P-6 y P-7, a fin de que no haya afectación para los usuarios ni en sus habituales horarios ni en las frecuencias de paso.</w:t>
      </w:r>
    </w:p>
    <w:p w14:paraId="0C8F5FBF" w14:textId="77777777" w:rsidR="00B3631E" w:rsidRDefault="00B3631E" w:rsidP="00EB52A2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1652216" w14:textId="7534169D" w:rsidR="00EB52A2" w:rsidRPr="0054173C" w:rsidRDefault="00B3631E" w:rsidP="00EB52A2">
      <w:pPr>
        <w:jc w:val="both"/>
        <w:rPr>
          <w:rFonts w:ascii="Arial Narrow" w:eastAsia="Tahoma" w:hAnsi="Arial Narrow" w:cs="Arial"/>
          <w:i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De esta manera, la</w:t>
      </w:r>
      <w:r w:rsidR="007A2987">
        <w:rPr>
          <w:rFonts w:ascii="Arial Narrow" w:eastAsia="Tahoma" w:hAnsi="Arial Narrow" w:cs="Arial"/>
          <w:sz w:val="26"/>
          <w:szCs w:val="26"/>
        </w:rPr>
        <w:t>s</w:t>
      </w:r>
      <w:r>
        <w:rPr>
          <w:rFonts w:ascii="Arial Narrow" w:eastAsia="Tahoma" w:hAnsi="Arial Narrow" w:cs="Arial"/>
          <w:sz w:val="26"/>
          <w:szCs w:val="26"/>
        </w:rPr>
        <w:t xml:space="preserve"> línea</w:t>
      </w:r>
      <w:r w:rsidR="007A2987">
        <w:rPr>
          <w:rFonts w:ascii="Arial Narrow" w:eastAsia="Tahoma" w:hAnsi="Arial Narrow" w:cs="Arial"/>
          <w:sz w:val="26"/>
          <w:szCs w:val="26"/>
        </w:rPr>
        <w:t>s,</w:t>
      </w:r>
      <w:r>
        <w:rPr>
          <w:rFonts w:ascii="Arial Narrow" w:eastAsia="Tahoma" w:hAnsi="Arial Narrow" w:cs="Arial"/>
          <w:sz w:val="26"/>
          <w:szCs w:val="26"/>
        </w:rPr>
        <w:t xml:space="preserve"> que se cubría</w:t>
      </w:r>
      <w:r w:rsidR="007A2987">
        <w:rPr>
          <w:rFonts w:ascii="Arial Narrow" w:eastAsia="Tahoma" w:hAnsi="Arial Narrow" w:cs="Arial"/>
          <w:sz w:val="26"/>
          <w:szCs w:val="26"/>
        </w:rPr>
        <w:t>n</w:t>
      </w:r>
      <w:r>
        <w:rPr>
          <w:rFonts w:ascii="Arial Narrow" w:eastAsia="Tahoma" w:hAnsi="Arial Narrow" w:cs="Arial"/>
          <w:sz w:val="26"/>
          <w:szCs w:val="26"/>
        </w:rPr>
        <w:t xml:space="preserve"> hasta ahora con un vehículo</w:t>
      </w:r>
      <w:r w:rsidR="007A2987">
        <w:rPr>
          <w:rFonts w:ascii="Arial Narrow" w:eastAsia="Tahoma" w:hAnsi="Arial Narrow" w:cs="Arial"/>
          <w:sz w:val="26"/>
          <w:szCs w:val="26"/>
        </w:rPr>
        <w:t xml:space="preserve"> por línea</w:t>
      </w:r>
      <w:r>
        <w:rPr>
          <w:rFonts w:ascii="Arial Narrow" w:eastAsia="Tahoma" w:hAnsi="Arial Narrow" w:cs="Arial"/>
          <w:sz w:val="26"/>
          <w:szCs w:val="26"/>
        </w:rPr>
        <w:t xml:space="preserve"> va</w:t>
      </w:r>
      <w:r w:rsidR="007A2987">
        <w:rPr>
          <w:rFonts w:ascii="Arial Narrow" w:eastAsia="Tahoma" w:hAnsi="Arial Narrow" w:cs="Arial"/>
          <w:sz w:val="26"/>
          <w:szCs w:val="26"/>
        </w:rPr>
        <w:t>n</w:t>
      </w:r>
      <w:r>
        <w:rPr>
          <w:rFonts w:ascii="Arial Narrow" w:eastAsia="Tahoma" w:hAnsi="Arial Narrow" w:cs="Arial"/>
          <w:sz w:val="26"/>
          <w:szCs w:val="26"/>
        </w:rPr>
        <w:t xml:space="preserve"> a pasar a tener dos vehículos</w:t>
      </w:r>
      <w:r w:rsidR="007A2987">
        <w:rPr>
          <w:rFonts w:ascii="Arial Narrow" w:eastAsia="Tahoma" w:hAnsi="Arial Narrow" w:cs="Arial"/>
          <w:sz w:val="26"/>
          <w:szCs w:val="26"/>
        </w:rPr>
        <w:t xml:space="preserve"> en servicio</w:t>
      </w:r>
      <w:r>
        <w:rPr>
          <w:rFonts w:ascii="Arial Narrow" w:eastAsia="Tahoma" w:hAnsi="Arial Narrow" w:cs="Arial"/>
          <w:sz w:val="26"/>
          <w:szCs w:val="26"/>
        </w:rPr>
        <w:t xml:space="preserve">. Uno de ellos realizará el trayecto actual hasta la parada en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Greduela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mientras que el segundo vehículo prestará el servicio de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Ina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El Palomar y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Rajamancera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tomando como itinerario Cuartillos. Este vehículo</w:t>
      </w:r>
      <w:r w:rsidR="007A2987">
        <w:rPr>
          <w:rFonts w:ascii="Arial Narrow" w:eastAsia="Tahoma" w:hAnsi="Arial Narrow" w:cs="Arial"/>
          <w:sz w:val="26"/>
          <w:szCs w:val="26"/>
        </w:rPr>
        <w:t xml:space="preserve"> concretamente</w:t>
      </w:r>
      <w:r>
        <w:rPr>
          <w:rFonts w:ascii="Arial Narrow" w:eastAsia="Tahoma" w:hAnsi="Arial Narrow" w:cs="Arial"/>
          <w:sz w:val="26"/>
          <w:szCs w:val="26"/>
        </w:rPr>
        <w:t xml:space="preserve"> hará parada en el Centro de Salud de Montealegre y en Las Angustias.</w:t>
      </w:r>
    </w:p>
    <w:p w14:paraId="1BD086C2" w14:textId="77777777" w:rsidR="00F52F39" w:rsidRDefault="00F52F39" w:rsidP="002C503C">
      <w:pPr>
        <w:jc w:val="both"/>
        <w:rPr>
          <w:rFonts w:ascii="Arial Narrow" w:eastAsia="Tahoma" w:hAnsi="Arial Narrow" w:cs="Arial"/>
          <w:sz w:val="26"/>
          <w:szCs w:val="26"/>
        </w:rPr>
      </w:pPr>
    </w:p>
    <w:sectPr w:rsidR="00F52F3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97CCB" w14:textId="77777777" w:rsidR="00413E68" w:rsidRDefault="00413E68">
      <w:r>
        <w:separator/>
      </w:r>
    </w:p>
  </w:endnote>
  <w:endnote w:type="continuationSeparator" w:id="0">
    <w:p w14:paraId="446F154D" w14:textId="77777777" w:rsidR="00413E68" w:rsidRDefault="0041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 Light">
    <w:altName w:val="Cambria Math"/>
    <w:charset w:val="00"/>
    <w:family w:val="modern"/>
    <w:pitch w:val="fixed"/>
    <w:sig w:usb0="00000001" w:usb1="020038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F794E" w14:textId="77777777" w:rsidR="00413E68" w:rsidRDefault="00413E68">
      <w:r>
        <w:separator/>
      </w:r>
    </w:p>
  </w:footnote>
  <w:footnote w:type="continuationSeparator" w:id="0">
    <w:p w14:paraId="71E8CBF6" w14:textId="77777777" w:rsidR="00413E68" w:rsidRDefault="0041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560088"/>
    <w:multiLevelType w:val="hybridMultilevel"/>
    <w:tmpl w:val="BBCAAFE6"/>
    <w:lvl w:ilvl="0" w:tplc="9872D4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1270"/>
    <w:multiLevelType w:val="hybridMultilevel"/>
    <w:tmpl w:val="59E40C76"/>
    <w:lvl w:ilvl="0" w:tplc="5B9CECCC">
      <w:start w:val="1"/>
      <w:numFmt w:val="bullet"/>
      <w:lvlText w:val="-"/>
      <w:lvlJc w:val="left"/>
      <w:pPr>
        <w:ind w:left="720" w:hanging="360"/>
      </w:pPr>
      <w:rPr>
        <w:rFonts w:ascii="Source Code Pro Light" w:hAnsi="Source Code Pro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0180D"/>
    <w:rsid w:val="000111C7"/>
    <w:rsid w:val="00012F2E"/>
    <w:rsid w:val="000169F3"/>
    <w:rsid w:val="00020599"/>
    <w:rsid w:val="00023A5C"/>
    <w:rsid w:val="00043FCB"/>
    <w:rsid w:val="00044A5C"/>
    <w:rsid w:val="00075C9E"/>
    <w:rsid w:val="000943A2"/>
    <w:rsid w:val="000B2397"/>
    <w:rsid w:val="000C1B18"/>
    <w:rsid w:val="000D1DC4"/>
    <w:rsid w:val="000D2D25"/>
    <w:rsid w:val="000E2939"/>
    <w:rsid w:val="000F5721"/>
    <w:rsid w:val="00101259"/>
    <w:rsid w:val="0010132C"/>
    <w:rsid w:val="00102786"/>
    <w:rsid w:val="001058CB"/>
    <w:rsid w:val="001062D5"/>
    <w:rsid w:val="00115550"/>
    <w:rsid w:val="0012157D"/>
    <w:rsid w:val="00122AEF"/>
    <w:rsid w:val="0016169B"/>
    <w:rsid w:val="00173E02"/>
    <w:rsid w:val="00175630"/>
    <w:rsid w:val="00187A5D"/>
    <w:rsid w:val="001932C5"/>
    <w:rsid w:val="001A5499"/>
    <w:rsid w:val="001B4FF6"/>
    <w:rsid w:val="001C1F94"/>
    <w:rsid w:val="001D5BE1"/>
    <w:rsid w:val="001F08D9"/>
    <w:rsid w:val="001F79A2"/>
    <w:rsid w:val="002128C6"/>
    <w:rsid w:val="00245399"/>
    <w:rsid w:val="00252727"/>
    <w:rsid w:val="00253DA0"/>
    <w:rsid w:val="00255402"/>
    <w:rsid w:val="00256543"/>
    <w:rsid w:val="00266BCA"/>
    <w:rsid w:val="002745FC"/>
    <w:rsid w:val="002929AE"/>
    <w:rsid w:val="00296FC0"/>
    <w:rsid w:val="002A30E4"/>
    <w:rsid w:val="002A595F"/>
    <w:rsid w:val="002C503C"/>
    <w:rsid w:val="002E23AA"/>
    <w:rsid w:val="00301DCC"/>
    <w:rsid w:val="003355E8"/>
    <w:rsid w:val="00335BD7"/>
    <w:rsid w:val="0034514C"/>
    <w:rsid w:val="00350EF7"/>
    <w:rsid w:val="0036283E"/>
    <w:rsid w:val="00365843"/>
    <w:rsid w:val="0038388D"/>
    <w:rsid w:val="00384199"/>
    <w:rsid w:val="00385792"/>
    <w:rsid w:val="003B0BA6"/>
    <w:rsid w:val="003C6F72"/>
    <w:rsid w:val="00413E68"/>
    <w:rsid w:val="00435568"/>
    <w:rsid w:val="00445C73"/>
    <w:rsid w:val="00447BCF"/>
    <w:rsid w:val="00465F28"/>
    <w:rsid w:val="00476477"/>
    <w:rsid w:val="00483C07"/>
    <w:rsid w:val="00486280"/>
    <w:rsid w:val="004870C1"/>
    <w:rsid w:val="0048760C"/>
    <w:rsid w:val="00491688"/>
    <w:rsid w:val="004A6CD3"/>
    <w:rsid w:val="004E5B79"/>
    <w:rsid w:val="004F7E43"/>
    <w:rsid w:val="005115F7"/>
    <w:rsid w:val="00515273"/>
    <w:rsid w:val="0051531C"/>
    <w:rsid w:val="00525E57"/>
    <w:rsid w:val="00532AA0"/>
    <w:rsid w:val="0054173C"/>
    <w:rsid w:val="005608BC"/>
    <w:rsid w:val="0057194B"/>
    <w:rsid w:val="0057206E"/>
    <w:rsid w:val="0057568F"/>
    <w:rsid w:val="0059092B"/>
    <w:rsid w:val="0059183A"/>
    <w:rsid w:val="005971FC"/>
    <w:rsid w:val="005B1B53"/>
    <w:rsid w:val="005E0A38"/>
    <w:rsid w:val="005E43E4"/>
    <w:rsid w:val="005F25F4"/>
    <w:rsid w:val="00602E68"/>
    <w:rsid w:val="00642B70"/>
    <w:rsid w:val="00651DFE"/>
    <w:rsid w:val="00661455"/>
    <w:rsid w:val="006631BE"/>
    <w:rsid w:val="0068178E"/>
    <w:rsid w:val="00682F99"/>
    <w:rsid w:val="00687B4D"/>
    <w:rsid w:val="00690321"/>
    <w:rsid w:val="006A237B"/>
    <w:rsid w:val="006A44A0"/>
    <w:rsid w:val="006C59B6"/>
    <w:rsid w:val="006F1D50"/>
    <w:rsid w:val="006F39B4"/>
    <w:rsid w:val="007025C7"/>
    <w:rsid w:val="0070790E"/>
    <w:rsid w:val="00715FE1"/>
    <w:rsid w:val="00736D93"/>
    <w:rsid w:val="007419D2"/>
    <w:rsid w:val="007615B0"/>
    <w:rsid w:val="007773B1"/>
    <w:rsid w:val="0079793E"/>
    <w:rsid w:val="007A2987"/>
    <w:rsid w:val="007C7352"/>
    <w:rsid w:val="007D15BE"/>
    <w:rsid w:val="007E7EC8"/>
    <w:rsid w:val="00803D4E"/>
    <w:rsid w:val="00807143"/>
    <w:rsid w:val="0081073A"/>
    <w:rsid w:val="008165DC"/>
    <w:rsid w:val="008229E7"/>
    <w:rsid w:val="00846360"/>
    <w:rsid w:val="00851345"/>
    <w:rsid w:val="00852C14"/>
    <w:rsid w:val="008579F1"/>
    <w:rsid w:val="00881C4D"/>
    <w:rsid w:val="00884464"/>
    <w:rsid w:val="00893811"/>
    <w:rsid w:val="008939C0"/>
    <w:rsid w:val="008C253F"/>
    <w:rsid w:val="008F17D7"/>
    <w:rsid w:val="008F7D2B"/>
    <w:rsid w:val="009200EF"/>
    <w:rsid w:val="00942D0B"/>
    <w:rsid w:val="009455C2"/>
    <w:rsid w:val="00952A3B"/>
    <w:rsid w:val="00954ABE"/>
    <w:rsid w:val="00956F5A"/>
    <w:rsid w:val="009669E3"/>
    <w:rsid w:val="009B6344"/>
    <w:rsid w:val="009D58BD"/>
    <w:rsid w:val="00A1600D"/>
    <w:rsid w:val="00A24A8E"/>
    <w:rsid w:val="00A33F20"/>
    <w:rsid w:val="00A44876"/>
    <w:rsid w:val="00A52DB8"/>
    <w:rsid w:val="00A71C14"/>
    <w:rsid w:val="00A80DEB"/>
    <w:rsid w:val="00A90A8E"/>
    <w:rsid w:val="00A92767"/>
    <w:rsid w:val="00AC1C2F"/>
    <w:rsid w:val="00AD2857"/>
    <w:rsid w:val="00AD5097"/>
    <w:rsid w:val="00AE7B94"/>
    <w:rsid w:val="00AF0F99"/>
    <w:rsid w:val="00B025A1"/>
    <w:rsid w:val="00B06891"/>
    <w:rsid w:val="00B14ACB"/>
    <w:rsid w:val="00B2081B"/>
    <w:rsid w:val="00B3631E"/>
    <w:rsid w:val="00B52E59"/>
    <w:rsid w:val="00B5529A"/>
    <w:rsid w:val="00B64EF7"/>
    <w:rsid w:val="00BA1C4B"/>
    <w:rsid w:val="00BC4D84"/>
    <w:rsid w:val="00BD0801"/>
    <w:rsid w:val="00BD5EF0"/>
    <w:rsid w:val="00BD6169"/>
    <w:rsid w:val="00BE0499"/>
    <w:rsid w:val="00BE07C5"/>
    <w:rsid w:val="00BE1BE9"/>
    <w:rsid w:val="00BF4BA3"/>
    <w:rsid w:val="00BF653B"/>
    <w:rsid w:val="00C168AA"/>
    <w:rsid w:val="00C2515F"/>
    <w:rsid w:val="00C27491"/>
    <w:rsid w:val="00C3180C"/>
    <w:rsid w:val="00C3694E"/>
    <w:rsid w:val="00C433B8"/>
    <w:rsid w:val="00C66EB5"/>
    <w:rsid w:val="00C95F58"/>
    <w:rsid w:val="00CD022A"/>
    <w:rsid w:val="00CE287E"/>
    <w:rsid w:val="00CF45CD"/>
    <w:rsid w:val="00D01AD5"/>
    <w:rsid w:val="00D05E18"/>
    <w:rsid w:val="00D1017B"/>
    <w:rsid w:val="00D16588"/>
    <w:rsid w:val="00D34639"/>
    <w:rsid w:val="00D471BB"/>
    <w:rsid w:val="00D81867"/>
    <w:rsid w:val="00DB0C55"/>
    <w:rsid w:val="00DB57C7"/>
    <w:rsid w:val="00DC3BBA"/>
    <w:rsid w:val="00DE1F68"/>
    <w:rsid w:val="00DE25A0"/>
    <w:rsid w:val="00E048AB"/>
    <w:rsid w:val="00E1792C"/>
    <w:rsid w:val="00E40DE9"/>
    <w:rsid w:val="00E42AB8"/>
    <w:rsid w:val="00E6733E"/>
    <w:rsid w:val="00E7065A"/>
    <w:rsid w:val="00EB52A2"/>
    <w:rsid w:val="00EB670B"/>
    <w:rsid w:val="00EC2F92"/>
    <w:rsid w:val="00ED753A"/>
    <w:rsid w:val="00EE0A19"/>
    <w:rsid w:val="00EE1A63"/>
    <w:rsid w:val="00EE5C5B"/>
    <w:rsid w:val="00F02065"/>
    <w:rsid w:val="00F14470"/>
    <w:rsid w:val="00F24687"/>
    <w:rsid w:val="00F26CDF"/>
    <w:rsid w:val="00F35907"/>
    <w:rsid w:val="00F52F39"/>
    <w:rsid w:val="00F5308D"/>
    <w:rsid w:val="00F67597"/>
    <w:rsid w:val="00F82320"/>
    <w:rsid w:val="00F845C5"/>
    <w:rsid w:val="00F8474F"/>
    <w:rsid w:val="00FA143C"/>
    <w:rsid w:val="00FA28CE"/>
    <w:rsid w:val="00FA5591"/>
    <w:rsid w:val="00FD35EA"/>
    <w:rsid w:val="00FD6F4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docId w15:val="{6E1E1E3F-DE7D-44B3-B8E2-FD02B132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EnlacedeInternet">
    <w:name w:val="Enlace de Internet"/>
    <w:unhideWhenUsed/>
    <w:rsid w:val="00C95F58"/>
    <w:rPr>
      <w:color w:val="000080"/>
      <w:u w:val="single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aliases w:val="Bulleted List Paragraph,Normal bullet 2,Bullet list,List Paragraph1,Numbered List,1st level - Bullet List Paragraph,Lettre d'introduction,Paragrafo elenco,GSA List,Dot pt,F5 List Paragraph,List Paragraph Char Char Char,Indicator Text,3"/>
    <w:basedOn w:val="Normal"/>
    <w:link w:val="PrrafodelistaCar"/>
    <w:uiPriority w:val="34"/>
    <w:qFormat/>
    <w:rsid w:val="006F39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39B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Paragraph Car,Normal bullet 2 Car,Bullet list Car,List Paragraph1 Car,Numbered List Car,1st level - Bullet List Paragraph Car,Lettre d'introduction Car,Paragrafo elenco Car,GSA List Car,Dot pt Car,F5 List Paragraph Car"/>
    <w:basedOn w:val="Fuentedeprrafopredeter"/>
    <w:link w:val="Prrafodelista"/>
    <w:uiPriority w:val="34"/>
    <w:qFormat/>
    <w:locked/>
    <w:rsid w:val="006F39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fasis1">
    <w:name w:val="Énfasis1"/>
    <w:qFormat/>
    <w:rsid w:val="00447BCF"/>
    <w:rPr>
      <w:i/>
      <w:iCs/>
    </w:rPr>
  </w:style>
  <w:style w:type="character" w:customStyle="1" w:styleId="ams">
    <w:name w:val="ams"/>
    <w:basedOn w:val="Fuentedeprrafopredeter"/>
    <w:rsid w:val="00A71C14"/>
  </w:style>
  <w:style w:type="paragraph" w:styleId="Textodeglobo">
    <w:name w:val="Balloon Text"/>
    <w:basedOn w:val="Normal"/>
    <w:link w:val="TextodegloboCar2"/>
    <w:uiPriority w:val="99"/>
    <w:semiHidden/>
    <w:unhideWhenUsed/>
    <w:rsid w:val="00A71C14"/>
    <w:rPr>
      <w:sz w:val="16"/>
      <w:szCs w:val="16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A71C14"/>
    <w:rPr>
      <w:rFonts w:ascii="Tahoma" w:hAnsi="Tahoma" w:cs="Tahoma"/>
      <w:kern w:val="2"/>
      <w:sz w:val="16"/>
      <w:szCs w:val="16"/>
      <w:lang w:eastAsia="zh-CN"/>
    </w:rPr>
  </w:style>
  <w:style w:type="paragraph" w:customStyle="1" w:styleId="xmsonormal">
    <w:name w:val="x_msonormal"/>
    <w:basedOn w:val="Normal"/>
    <w:rsid w:val="002C503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1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8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163</cp:revision>
  <cp:lastPrinted>2023-10-11T07:08:00Z</cp:lastPrinted>
  <dcterms:created xsi:type="dcterms:W3CDTF">2024-01-25T06:58:00Z</dcterms:created>
  <dcterms:modified xsi:type="dcterms:W3CDTF">2024-08-05T11:09:00Z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