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 w:before="280" w:after="280"/>
        <w:jc w:val="left"/>
        <w:rPr/>
      </w:pPr>
      <w:r>
        <w:rPr>
          <w:rFonts w:cs="Gadugi" w:ascii="Arial Narrow" w:hAnsi="Arial Narrow"/>
          <w:b/>
          <w:bCs/>
          <w:sz w:val="40"/>
          <w:szCs w:val="40"/>
        </w:rPr>
        <w:t>La Policía Local realiza dos detenciones por presuntos delitos contra la salud pública</w:t>
      </w:r>
    </w:p>
    <w:p>
      <w:pPr>
        <w:pStyle w:val="Cuerpodetexto"/>
        <w:spacing w:lineRule="auto" w:line="240"/>
        <w:jc w:val="both"/>
        <w:rPr>
          <w:sz w:val="36"/>
          <w:szCs w:val="36"/>
        </w:rPr>
      </w:pPr>
      <w:r>
        <w:rPr>
          <w:rFonts w:cs="Gadugi" w:ascii="Arial Narrow" w:hAnsi="Arial Narrow"/>
          <w:b/>
          <w:bCs/>
          <w:sz w:val="26"/>
          <w:szCs w:val="26"/>
        </w:rPr>
        <w:t>31</w:t>
      </w:r>
      <w:r>
        <w:rPr>
          <w:rFonts w:cs="Gadugi" w:ascii="Arial Narrow" w:hAnsi="Arial Narrow"/>
          <w:b/>
          <w:bCs/>
          <w:sz w:val="26"/>
          <w:szCs w:val="26"/>
        </w:rPr>
        <w:t xml:space="preserve"> de julio de 2024.</w:t>
      </w:r>
      <w:r>
        <w:rPr>
          <w:rFonts w:cs="Gadugi" w:ascii="Arial Narrow" w:hAnsi="Arial Narrow"/>
          <w:b w:val="false"/>
          <w:bCs w:val="false"/>
          <w:sz w:val="26"/>
          <w:szCs w:val="26"/>
        </w:rPr>
        <w:t xml:space="preserve">  </w:t>
      </w:r>
      <w:r>
        <w:rPr>
          <w:rFonts w:cs="Trebuchet MS" w:ascii="Arial Narrow" w:hAnsi="Arial Narrow"/>
          <w:b w:val="false"/>
          <w:bCs w:val="false"/>
          <w:sz w:val="26"/>
          <w:szCs w:val="26"/>
          <w:lang w:val="es-ES"/>
        </w:rPr>
        <w:t xml:space="preserve">Agentes de la Policía Local </w:t>
      </w:r>
      <w:r>
        <w:rPr>
          <w:rFonts w:cs="Trebuchet MS" w:ascii="Arial Narrow" w:hAnsi="Arial Narrow"/>
          <w:b w:val="false"/>
          <w:bCs w:val="false"/>
          <w:sz w:val="26"/>
          <w:szCs w:val="26"/>
          <w:lang w:val="es-ES"/>
        </w:rPr>
        <w:t>detuvieron,</w:t>
      </w:r>
      <w:r>
        <w:rPr>
          <w:rFonts w:cs="Trebuchet MS" w:ascii="Arial Narrow" w:hAnsi="Arial Narrow"/>
          <w:b w:val="false"/>
          <w:bCs w:val="false"/>
          <w:sz w:val="26"/>
          <w:szCs w:val="26"/>
          <w:lang w:val="es-ES"/>
        </w:rPr>
        <w:t xml:space="preserve"> e</w:t>
      </w:r>
      <w:r>
        <w:rPr>
          <w:rFonts w:cs="Trebuchet MS" w:ascii="Arial Narrow" w:hAnsi="Arial Narrow"/>
          <w:b w:val="false"/>
          <w:bCs w:val="false"/>
          <w:sz w:val="26"/>
          <w:szCs w:val="26"/>
          <w:lang w:val="es-ES"/>
        </w:rPr>
        <w:t>l</w:t>
      </w:r>
      <w:r>
        <w:rPr>
          <w:rFonts w:cs="Trebuchet MS" w:ascii="Arial Narrow" w:hAnsi="Arial Narrow"/>
          <w:b w:val="false"/>
          <w:bCs w:val="false"/>
          <w:sz w:val="26"/>
          <w:szCs w:val="26"/>
          <w:lang w:val="es-ES"/>
        </w:rPr>
        <w:t xml:space="preserve"> domingo y </w:t>
      </w:r>
      <w:r>
        <w:rPr>
          <w:rFonts w:cs="Trebuchet MS" w:ascii="Arial Narrow" w:hAnsi="Arial Narrow"/>
          <w:b w:val="false"/>
          <w:bCs w:val="false"/>
          <w:sz w:val="26"/>
          <w:szCs w:val="26"/>
          <w:lang w:val="es-ES"/>
        </w:rPr>
        <w:t>el</w:t>
      </w:r>
      <w:r>
        <w:rPr>
          <w:rFonts w:cs="Trebuchet MS" w:ascii="Arial Narrow" w:hAnsi="Arial Narrow"/>
          <w:b w:val="false"/>
          <w:bCs w:val="false"/>
          <w:sz w:val="26"/>
          <w:szCs w:val="26"/>
          <w:lang w:val="es-ES"/>
        </w:rPr>
        <w:t xml:space="preserve"> lunes pasado, a dos personas por presuntos delitos contra la salud pública en la zona norte y este, respectivamente, requisando entre ambas actuaciones un total de 31 envoltorios (papelinas) al perecer de cocaína.</w:t>
      </w:r>
    </w:p>
    <w:p>
      <w:pPr>
        <w:pStyle w:val="Cuerpodetexto"/>
        <w:spacing w:lineRule="auto" w:line="240"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 w:val="false"/>
          <w:bCs/>
          <w:sz w:val="26"/>
          <w:szCs w:val="26"/>
          <w:lang w:val="es-ES"/>
        </w:rPr>
        <w:t xml:space="preserve">La primera de las actuaciones mencionadas, tuvo lugar la madrugada del pasado domingo, día 28 </w:t>
      </w:r>
      <w:r>
        <w:rPr>
          <w:rFonts w:cs="Trebuchet MS" w:ascii="Arial Narrow" w:hAnsi="Arial Narrow"/>
          <w:b w:val="false"/>
          <w:bCs/>
          <w:sz w:val="26"/>
          <w:szCs w:val="26"/>
          <w:lang w:val="es-ES"/>
        </w:rPr>
        <w:t>de julio</w:t>
      </w:r>
      <w:r>
        <w:rPr>
          <w:rFonts w:cs="Trebuchet MS" w:ascii="Arial Narrow" w:hAnsi="Arial Narrow"/>
          <w:b w:val="false"/>
          <w:bCs/>
          <w:sz w:val="26"/>
          <w:szCs w:val="26"/>
          <w:lang w:val="es-ES"/>
        </w:rPr>
        <w:t>, durante la realización de una inspección a un local de copas ubicado en la Zona Norte. Los agente</w:t>
      </w:r>
      <w:r>
        <w:rPr>
          <w:rFonts w:cs="Trebuchet MS" w:ascii="Arial Narrow" w:hAnsi="Arial Narrow"/>
          <w:b w:val="false"/>
          <w:bCs/>
          <w:sz w:val="26"/>
          <w:szCs w:val="26"/>
          <w:lang w:val="es-ES"/>
        </w:rPr>
        <w:t>s</w:t>
      </w:r>
      <w:r>
        <w:rPr>
          <w:rFonts w:cs="Trebuchet MS" w:ascii="Arial Narrow" w:hAnsi="Arial Narrow"/>
          <w:b w:val="false"/>
          <w:bCs/>
          <w:sz w:val="26"/>
          <w:szCs w:val="26"/>
          <w:lang w:val="es-ES"/>
        </w:rPr>
        <w:t xml:space="preserve"> detectaron la presencia de una mujer que se encontraba en el interior del establecimiento, quien levantó las sospechas de los mismos, procediéndose a su identificación y posterior cacheo, ocupándole un total de 17 envoltorios (papelinas), que contenían una sustancia al parecer "cocaína", así como dinero en metálico, en billetes de pequeña cuantía. </w:t>
      </w:r>
    </w:p>
    <w:p>
      <w:pPr>
        <w:pStyle w:val="Normal"/>
        <w:ind w:hanging="0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 w:val="false"/>
          <w:bCs w:val="false"/>
          <w:sz w:val="26"/>
          <w:szCs w:val="26"/>
          <w:lang w:val="es-ES"/>
        </w:rPr>
        <w:t xml:space="preserve">Por otro lado, </w:t>
      </w:r>
      <w:r>
        <w:rPr>
          <w:rFonts w:cs="Trebuchet MS" w:ascii="Arial Narrow" w:hAnsi="Arial Narrow"/>
          <w:bCs/>
          <w:sz w:val="26"/>
          <w:szCs w:val="26"/>
          <w:lang w:val="es-ES"/>
        </w:rPr>
        <w:t xml:space="preserve">durante la tarde del pasado lunes, día 29 </w:t>
      </w:r>
      <w:r>
        <w:rPr>
          <w:rFonts w:cs="Trebuchet MS" w:ascii="Arial Narrow" w:hAnsi="Arial Narrow"/>
          <w:bCs/>
          <w:sz w:val="26"/>
          <w:szCs w:val="26"/>
          <w:lang w:val="es-ES"/>
        </w:rPr>
        <w:t>de julio</w:t>
      </w:r>
      <w:r>
        <w:rPr>
          <w:rFonts w:cs="Trebuchet MS" w:ascii="Arial Narrow" w:hAnsi="Arial Narrow"/>
          <w:bCs/>
          <w:sz w:val="26"/>
          <w:szCs w:val="26"/>
          <w:lang w:val="es-ES"/>
        </w:rPr>
        <w:t xml:space="preserve">, un radiopatrulla observó cómo circulaba por una vía de la Zona Este, una motocicleta, que días atrás estuvo involucrada en una persecución y uno de sus ocupantes fue detenido por un presunto delito contra la salud pública por tráfico de estupefacientes. Ante esto, los agentes procedieron a dar el alto al conductor y una vez identificado, procedieron al registro del vehículo, ocupando en el portacascos un total de 280 </w:t>
      </w:r>
      <w:r>
        <w:rPr>
          <w:rFonts w:cs="Trebuchet MS" w:ascii="Arial Narrow" w:hAnsi="Arial Narrow"/>
          <w:bCs/>
          <w:sz w:val="26"/>
          <w:szCs w:val="26"/>
          <w:lang w:val="es-ES"/>
        </w:rPr>
        <w:t>euros</w:t>
      </w:r>
      <w:r>
        <w:rPr>
          <w:rFonts w:cs="Trebuchet MS" w:ascii="Arial Narrow" w:hAnsi="Arial Narrow"/>
          <w:bCs/>
          <w:sz w:val="26"/>
          <w:szCs w:val="26"/>
          <w:lang w:val="es-ES"/>
        </w:rPr>
        <w:t xml:space="preserve"> en moneda fraccionaria y catorce envoltorios (papelinas) de una sustancia al parecer "cocaína", todo ello en el interior de una riñonera. </w:t>
      </w:r>
    </w:p>
    <w:p>
      <w:pPr>
        <w:pStyle w:val="Normal"/>
        <w:ind w:left="567" w:hang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ind w:hanging="0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 w:val="false"/>
          <w:bCs/>
          <w:sz w:val="26"/>
          <w:szCs w:val="26"/>
          <w:lang w:val="es-ES"/>
        </w:rPr>
        <w:t>Ante estos indicios, en ambas actuaciones, los agentes procedieron a la detención de estas dos personas por un presunto delito de tráfico de estupefacientes.</w:t>
      </w:r>
    </w:p>
    <w:p>
      <w:pPr>
        <w:pStyle w:val="Normal"/>
        <w:ind w:hang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ind w:hanging="0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Cs/>
          <w:sz w:val="26"/>
          <w:szCs w:val="26"/>
          <w:lang w:val="es-ES"/>
        </w:rPr>
        <w:t xml:space="preserve">También agentes de las Policía Local, durante el fin de semana, </w:t>
      </w:r>
      <w:r>
        <w:rPr>
          <w:rFonts w:cs="Trebuchet MS" w:ascii="Arial Narrow" w:hAnsi="Arial Narrow"/>
          <w:bCs/>
          <w:sz w:val="26"/>
          <w:szCs w:val="26"/>
          <w:lang w:val="es-ES"/>
        </w:rPr>
        <w:t>instruyeron</w:t>
      </w:r>
      <w:r>
        <w:rPr>
          <w:rFonts w:cs="Trebuchet MS" w:ascii="Arial Narrow" w:hAnsi="Arial Narrow"/>
          <w:bCs/>
          <w:sz w:val="26"/>
          <w:szCs w:val="26"/>
          <w:lang w:val="es-ES"/>
        </w:rPr>
        <w:t xml:space="preserve"> un total de tres atestados por delitos contra la Seguridad Vial. Dos de ellos por conducir careciendo del preceptivo permiso de conducir, al no haberlo obtenido nunca, y el último por conducir bajo la influencia de bebidas alcohólicas. Todos </w:t>
      </w:r>
      <w:r>
        <w:rPr>
          <w:rFonts w:cs="Trebuchet MS" w:ascii="Arial Narrow" w:hAnsi="Arial Narrow"/>
          <w:bCs/>
          <w:sz w:val="26"/>
          <w:szCs w:val="26"/>
          <w:lang w:val="es-ES"/>
        </w:rPr>
        <w:t>e</w:t>
      </w:r>
      <w:r>
        <w:rPr>
          <w:rFonts w:cs="Trebuchet MS" w:ascii="Arial Narrow" w:hAnsi="Arial Narrow"/>
          <w:bCs/>
          <w:sz w:val="26"/>
          <w:szCs w:val="26"/>
          <w:lang w:val="es-ES"/>
        </w:rPr>
        <w:t xml:space="preserve">stos atestados han sido tramitados al Juzgado de Guardia para dar cuenta de los hechos a la Autoridad Judicial. </w:t>
      </w:r>
    </w:p>
    <w:p>
      <w:pPr>
        <w:pStyle w:val="Normal"/>
        <w:ind w:hang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ind w:hanging="0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Cs/>
          <w:sz w:val="26"/>
          <w:szCs w:val="26"/>
          <w:lang w:val="es-ES"/>
        </w:rPr>
        <w:t>Por último, desde el fin de semana ha</w:t>
      </w:r>
      <w:r>
        <w:rPr>
          <w:rFonts w:cs="Trebuchet MS" w:ascii="Arial Narrow" w:hAnsi="Arial Narrow"/>
          <w:bCs/>
          <w:sz w:val="26"/>
          <w:szCs w:val="26"/>
          <w:lang w:val="es-ES"/>
        </w:rPr>
        <w:t>s</w:t>
      </w:r>
      <w:r>
        <w:rPr>
          <w:rFonts w:cs="Trebuchet MS" w:ascii="Arial Narrow" w:hAnsi="Arial Narrow"/>
          <w:bCs/>
          <w:sz w:val="26"/>
          <w:szCs w:val="26"/>
          <w:lang w:val="es-ES"/>
        </w:rPr>
        <w:t>ta hoy la Policía Local ha atendido una quincena de servicios humanitarios.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3304ea"/>
    <w:rPr>
      <w:rFonts w:ascii="Tahoma" w:hAnsi="Tahoma" w:cs="Tahoma"/>
      <w:kern w:val="2"/>
      <w:sz w:val="24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Paragraphatom" w:customStyle="1">
    <w:name w:val="paragraph-atom"/>
    <w:basedOn w:val="Normal"/>
    <w:qFormat/>
    <w:rsid w:val="00f85411"/>
    <w:pPr>
      <w:suppressAutoHyphens w:val="false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Application>LibreOffice/7.3.6.2$Windows_X86_64 LibreOffice_project/c28ca90fd6e1a19e189fc16c05f8f8924961e12e</Application>
  <AppVersion>15.0000</AppVersion>
  <Pages>1</Pages>
  <Words>365</Words>
  <Characters>1901</Characters>
  <CharactersWithSpaces>2263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2024-07-09T09:17:00Z</dcterms:created>
  <dc:creator>ADELIFL</dc:creator>
  <dc:description/>
  <dc:language>es-ES</dc:language>
  <cp:lastModifiedBy/>
  <cp:lastPrinted>2023-10-11T07:08:00Z</cp:lastPrinted>
  <dcterms:modified xsi:type="dcterms:W3CDTF">2024-07-31T12:57:44Z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