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Instituto Andaluz de la Juventud respalda el certamen musical ‘6 Grupos 6’ con 6.000 euros de subvención</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El Ayuntamiento apuesta por dar mayor difusión a un concurso que pone en valor el talento musical joven</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Calibri" w:hAnsi="Calibri" w:cs="Calibri"/>
          <w:kern w:val="0"/>
          <w:sz w:val="22"/>
          <w:lang w:eastAsia="en-US"/>
        </w:rPr>
      </w:pPr>
      <w:r>
        <w:rPr>
          <w:rFonts w:ascii="Arial Narrow" w:hAnsi="Arial Narrow"/>
          <w:b/>
          <w:color w:val="000000"/>
          <w:sz w:val="26"/>
          <w:szCs w:val="26"/>
        </w:rPr>
        <w:t>26 de julio de 2024.</w:t>
      </w:r>
      <w:r>
        <w:rPr>
          <w:rFonts w:ascii="Arial Narrow" w:hAnsi="Arial Narrow"/>
          <w:color w:val="000000"/>
          <w:sz w:val="26"/>
          <w:szCs w:val="26"/>
        </w:rPr>
        <w:t xml:space="preserve"> La delegada de Juventud, Carmen Pina, ha valorado muy positivamente el respaldo que el Instituto Andaluz de la Juventud ofrece al certamen musical ‘6 Grupos 6’, para el que ha aprobado una subvención de 6.000 euros, </w:t>
      </w:r>
      <w:r>
        <w:rPr>
          <w:rFonts w:ascii="Arial Narrow" w:hAnsi="Arial Narrow"/>
          <w:sz w:val="26"/>
          <w:szCs w:val="26"/>
        </w:rPr>
        <w:t>financiada al 100 por  cien</w:t>
      </w:r>
      <w:r>
        <w:rPr/>
        <w:t xml:space="preserve">. </w:t>
      </w:r>
      <w:r>
        <w:rPr>
          <w:rFonts w:ascii="Arial Narrow" w:hAnsi="Arial Narrow"/>
          <w:color w:val="000000"/>
          <w:sz w:val="26"/>
          <w:szCs w:val="26"/>
        </w:rPr>
        <w:t>Este importe, destinado a publicidad y difusión de la actividad a nivel nacional, estará dirigido a apostar por la mayor participación posible de grupos y solistas en un concurso que pone en valor el talento musical de nuestra juventud, y que a la vez permite ofrecer una programación de conciertos de los grupos semifinalistas y finalistas, dinamizando la oferta de ocio de la Sala Paúl.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Carmen Pina ha destacado que “quiero dar las gracias al Instituto Andaluz de la Juventud por su respaldo no sólo a 6 Grupos 6, sino por acompañarnos y estar muy presentes en Jerez, dándonos aliento para avanzar en políticas que van a ser muy importantes para que nuestra juventud tenga un protagonismo real en la vida de su ciudad</w:t>
      </w:r>
      <w:bookmarkStart w:id="0" w:name="_GoBack"/>
      <w:bookmarkEnd w:id="0"/>
      <w:r>
        <w:rPr>
          <w:rFonts w:ascii="Arial Narrow" w:hAnsi="Arial Narrow"/>
          <w:color w:val="000000"/>
          <w:sz w:val="26"/>
          <w:szCs w:val="26"/>
        </w:rPr>
        <w:t xml:space="preserve"> y para ofrecer espacios en los que expresar sus inquietudes y propuestas, como es el caso de la creación de la Mesa Local de la Juventud”.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delegada de Juventud ha señalado que “estamos ultimando la redacción de las bases y el proceso administrativo necesario para poder presentar el certamen ‘6 Grupos 6’ en este mes de agosto, así que espero que tanto grupos como solistas estén muy atentos y se animen a presentar sus maquetas, porque estamos deseando disfrutar con su música y con su talento, en un momento además muy importante para la ciudad, en el que competimos por la Capitalidad de la Cultura, y nuestros jóvenes tienen que estar ahí muy presentes y siendo protagonistas”.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Esta nueva edición del certamen ‘6 Grupos 6’ abrirá durante un mes el plazo de presentación de obras, en torno al mes de septiembre, con el objetivo de que el jurado pueda valorar todos los trabajos presentados, y la Delegación de Juventud elaborar el calendario con las actuaciones de los grupos semifinalistas y finalistas, que tomarán el escenario de la Sala Paúl en el mes de noviembre.</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uiPriority w:val="34"/>
    <w:qFormat/>
    <w:rsid w:val="0099601b"/>
    <w:pPr>
      <w:suppressAutoHyphens w:val="false"/>
      <w:ind w:left="720" w:hanging="0"/>
    </w:pPr>
    <w:rPr>
      <w:rFonts w:ascii="Calibri" w:hAnsi="Calibri" w:eastAsia="Calibri" w:cs="Calibri" w:eastAsia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LibreOffice/7.3.6.2$Windows_X86_64 LibreOffice_project/c28ca90fd6e1a19e189fc16c05f8f8924961e12e</Application>
  <AppVersion>15.0000</AppVersion>
  <Pages>1</Pages>
  <Words>391</Words>
  <Characters>1882</Characters>
  <CharactersWithSpaces>2269</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2024-07-26T12:52:59Z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