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26D74" w:rsidRDefault="00BD6456">
      <w:r>
        <w:t xml:space="preserve"> </w:t>
      </w:r>
    </w:p>
    <w:p w:rsidR="00A22C76" w:rsidRDefault="006C7648" w:rsidP="00A22C76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hAnsi="Arial Narrow" w:cs="Arial Narrow"/>
          <w:b/>
          <w:bCs/>
          <w:sz w:val="40"/>
          <w:szCs w:val="40"/>
          <w:lang w:eastAsia="es-ES_tradnl"/>
        </w:rPr>
      </w:pP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La alcaldesa agradece al Consejo Social las propuestas </w:t>
      </w:r>
      <w:r w:rsidR="004B1C26"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realizadas </w:t>
      </w:r>
      <w:proofErr w:type="spellStart"/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>a</w:t>
      </w:r>
      <w:r w:rsidR="0093376E">
        <w:rPr>
          <w:rFonts w:ascii="Arial Narrow" w:hAnsi="Arial Narrow" w:cs="Arial Narrow"/>
          <w:b/>
          <w:bCs/>
          <w:sz w:val="40"/>
          <w:szCs w:val="40"/>
          <w:lang w:eastAsia="es-ES_tradnl"/>
        </w:rPr>
        <w:t>l</w:t>
      </w:r>
      <w:proofErr w:type="spellEnd"/>
      <w:r w:rsidR="0093376E"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 Plan de Acción de</w:t>
      </w: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 la Agenda Urbana de la </w:t>
      </w:r>
      <w:r w:rsidR="00892161">
        <w:rPr>
          <w:rFonts w:ascii="Arial Narrow" w:hAnsi="Arial Narrow" w:cs="Arial Narrow"/>
          <w:b/>
          <w:bCs/>
          <w:sz w:val="40"/>
          <w:szCs w:val="40"/>
          <w:lang w:eastAsia="es-ES_tradnl"/>
        </w:rPr>
        <w:t>C</w:t>
      </w: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iudad </w:t>
      </w:r>
    </w:p>
    <w:p w:rsidR="00E90A44" w:rsidRDefault="00E90A44" w:rsidP="00960A9D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</w:pPr>
    </w:p>
    <w:p w:rsidR="002F68CA" w:rsidRDefault="002F68CA" w:rsidP="00960A9D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 w:rsidRPr="002F68CA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5 de julio de 2024.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La alcaldesa de </w:t>
      </w:r>
      <w:r w:rsidR="00E90A44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Jerez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, María José García-Pelayo, acompañada del primer teniente de alcaldesa, Agustín Muñoz, ha recibido en el Ayuntamiento a Antonio Mariscal, presidente del Consejo Social de la Ciudad, y a su vicepresidenta, Vanesa Castillo. El objeto de dicho encuentro ha sido la presentación por parte de los representantes de este órgano del informe de propuestas </w:t>
      </w:r>
      <w:r w:rsidR="0093376E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al Plan de Acción de la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Agenda Urbana de Jerez</w:t>
      </w:r>
      <w:r w:rsidR="002C7E46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.</w:t>
      </w:r>
    </w:p>
    <w:p w:rsidR="00960A9D" w:rsidRDefault="0093376E" w:rsidP="00960A9D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El pasado mes de abril se constituyeron las diferentes comisiones de trabajo del Consejo Social </w:t>
      </w:r>
      <w:r w:rsidR="006C7648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con la tarea de </w:t>
      </w:r>
      <w:r w:rsidR="00960A9D" w:rsidRPr="00960A9D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elabora</w:t>
      </w:r>
      <w:r w:rsidR="006C7648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r</w:t>
      </w:r>
      <w:r w:rsidR="00960A9D" w:rsidRPr="00960A9D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un informe c</w:t>
      </w:r>
      <w:r w:rsidR="00960A9D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on aportaciones significativas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al Plan de Acción de la Agenda Urbana de Jerez</w:t>
      </w:r>
      <w:r w:rsidR="00960A9D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-</w:t>
      </w:r>
      <w:r w:rsidR="00960A9D" w:rsidRPr="00960A9D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tras </w:t>
      </w:r>
      <w:r w:rsidR="002F68C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 w:rsidR="00960A9D" w:rsidRPr="00960A9D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el borrador </w:t>
      </w:r>
      <w:r w:rsidR="00960A9D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facilitado por el Ayuntamiento-</w:t>
      </w:r>
      <w:r w:rsidR="002F68C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 w:rsidR="006C7648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y </w:t>
      </w:r>
      <w:r w:rsidR="002F68C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que </w:t>
      </w:r>
      <w:r w:rsidR="006C7648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definitivamente </w:t>
      </w:r>
      <w:r w:rsidR="002F68C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este viernes ha sido presentado a la alcaldesa </w:t>
      </w:r>
      <w:r w:rsidR="006C7648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con la intención de</w:t>
      </w:r>
      <w:r w:rsidR="00960A9D" w:rsidRPr="00960A9D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contribuir a</w:t>
      </w:r>
      <w:r w:rsidR="00960A9D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l</w:t>
      </w:r>
      <w:r w:rsidR="00960A9D" w:rsidRPr="00960A9D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desarrollo </w:t>
      </w:r>
      <w:r w:rsidR="00960A9D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de la ciudad en tanto que</w:t>
      </w:r>
      <w:r w:rsidR="004B3054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es un</w:t>
      </w:r>
      <w:r w:rsidR="00960A9D" w:rsidRPr="00960A9D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órgano consultivo y de representación de la sociedad civil </w:t>
      </w:r>
      <w:r w:rsidR="00960A9D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para</w:t>
      </w:r>
      <w:r w:rsidR="00960A9D" w:rsidRPr="00960A9D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la toma de decisiones en áreas críticas que afectan el bienestar social y el crecimiento económico</w:t>
      </w:r>
      <w:r w:rsidR="00060F55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.</w:t>
      </w:r>
    </w:p>
    <w:p w:rsidR="00333047" w:rsidRDefault="005F1C96" w:rsidP="00960A9D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García-Pelayo ha agradecido al Consejo la implicación, c</w:t>
      </w:r>
      <w:r w:rsidR="004B3054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olaboración y contribución</w:t>
      </w:r>
      <w:r w:rsidR="00796616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al Plan de</w:t>
      </w:r>
      <w:r w:rsidR="004B3054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 w:rsidR="00796616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A</w:t>
      </w:r>
      <w:bookmarkStart w:id="0" w:name="_GoBack"/>
      <w:bookmarkEnd w:id="0"/>
      <w:r w:rsidR="004B3054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cción </w:t>
      </w:r>
      <w:r w:rsidR="00796616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de la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Agenda Urbana a través de un </w:t>
      </w:r>
      <w:r w:rsidR="00892161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informe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que ha considerado de máximo interés. La alcaldesa ha asegura</w:t>
      </w:r>
      <w:r w:rsidR="00892161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do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que</w:t>
      </w:r>
      <w:r w:rsidR="00333047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“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la participación d</w:t>
      </w:r>
      <w:r w:rsidR="00333047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el Consejo es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necesaria</w:t>
      </w:r>
      <w:r w:rsidR="00EE7CE0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en la elaboración de l</w:t>
      </w:r>
      <w:r w:rsidR="00333047" w:rsidRPr="00333047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a hoja de ruta que entre todos trazamos para la ciudad</w:t>
      </w:r>
      <w:r w:rsidR="00333047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por lo que agradecemos ese espíritu</w:t>
      </w:r>
      <w:r w:rsidR="00333047" w:rsidRPr="00333047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propositivo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para impulsar</w:t>
      </w:r>
      <w:r w:rsidR="00333047" w:rsidRPr="00333047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los proyectos de Jerez”.</w:t>
      </w:r>
    </w:p>
    <w:p w:rsidR="004B1C26" w:rsidRDefault="006C7648" w:rsidP="00960A9D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“Entregamos a la alcaldesa este informe de propuestas de las tres comisiones</w:t>
      </w:r>
      <w:r w:rsidR="004B3054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,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hechas sobre el documento aportado </w:t>
      </w:r>
      <w:r w:rsidR="00796616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por el Gobierno Local del P</w:t>
      </w:r>
      <w:r w:rsidR="004B3054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lan de </w:t>
      </w:r>
      <w:r w:rsidR="00796616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A</w:t>
      </w:r>
      <w:r w:rsidR="004B3054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cción de la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Agenda Urbana, revisando cada uno de los proyectos a los que hemos hecho anotaciones e incorporaciones</w:t>
      </w:r>
      <w:r w:rsidR="003C7854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 resaltando el gran trabajo hecho por los técnicos municipales de las distintas áreas a dichos proyectos que la ciudad puede desarrollar en los próximos años”, ha afirmado por su parte Antonio Mariscal.</w:t>
      </w:r>
    </w:p>
    <w:p w:rsidR="004B1C26" w:rsidRDefault="004B1C26" w:rsidP="00960A9D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E</w:t>
      </w:r>
      <w:r w:rsidR="00892161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ntre los temas abordados en esta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reunión de trabajo se ha planteado la posibilidad de crear un </w:t>
      </w:r>
      <w:r w:rsidR="00892161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foro que reúna a los diferentes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Consejos Sociales existentes en la comunidad autónoma que sirva de punto de encuentro para intercambiar aport</w:t>
      </w:r>
      <w:r w:rsidR="00892161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aciones y experiencias comunes.</w:t>
      </w:r>
    </w:p>
    <w:p w:rsidR="00333047" w:rsidRPr="002C7DAA" w:rsidRDefault="00960A9D" w:rsidP="00960A9D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 w:cs="Arial"/>
          <w:sz w:val="26"/>
          <w:szCs w:val="26"/>
          <w:shd w:val="clear" w:color="auto" w:fill="FFFFFF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Cabe recordar que </w:t>
      </w:r>
      <w:r w:rsidR="004B1C26" w:rsidRPr="002C7DAA">
        <w:rPr>
          <w:rFonts w:ascii="Arial Narrow" w:hAnsi="Arial Narrow" w:cs="Arial"/>
          <w:sz w:val="26"/>
          <w:szCs w:val="26"/>
          <w:shd w:val="clear" w:color="auto" w:fill="FFFFFF"/>
        </w:rPr>
        <w:t>el Consejo Social es</w:t>
      </w:r>
      <w:r w:rsidRPr="002C7DAA">
        <w:rPr>
          <w:rFonts w:ascii="Arial Narrow" w:hAnsi="Arial Narrow" w:cs="Arial"/>
          <w:sz w:val="26"/>
          <w:szCs w:val="26"/>
          <w:shd w:val="clear" w:color="auto" w:fill="FFFFFF"/>
        </w:rPr>
        <w:t xml:space="preserve"> un órgano de carácter consultivo y de participación en políticas de desarrollo económico local, planificación estratégica de la ciudad y grandes proyectos urbanos. </w:t>
      </w:r>
      <w:r w:rsidR="00333047" w:rsidRPr="002C7DAA">
        <w:rPr>
          <w:rFonts w:ascii="Arial Narrow" w:hAnsi="Arial Narrow" w:cs="Arial"/>
          <w:sz w:val="26"/>
          <w:szCs w:val="26"/>
          <w:shd w:val="clear" w:color="auto" w:fill="FFFFFF"/>
        </w:rPr>
        <w:t xml:space="preserve">Su actividad se orienta hacia una reflexión sobre las grandes líneas estratégicas de la ciudad encaminada al desarrollo de una visión integral a partir de la cual se establezcan las estrategias </w:t>
      </w:r>
      <w:r w:rsidR="00333047" w:rsidRPr="002C7DAA">
        <w:rPr>
          <w:rFonts w:ascii="Arial Narrow" w:hAnsi="Arial Narrow" w:cs="Arial"/>
          <w:sz w:val="26"/>
          <w:szCs w:val="26"/>
          <w:shd w:val="clear" w:color="auto" w:fill="FFFFFF"/>
        </w:rPr>
        <w:lastRenderedPageBreak/>
        <w:t xml:space="preserve">de futuro y los grandes proyectos de ciudad en materia de desarrollo económico, políticas para el Desarrollo y Sostenibilidad Territorial y en materia social. </w:t>
      </w:r>
    </w:p>
    <w:p w:rsidR="00EC19A0" w:rsidRPr="002C7DAA" w:rsidRDefault="00333047" w:rsidP="00060F55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 w:cs="Arial"/>
          <w:sz w:val="26"/>
          <w:szCs w:val="26"/>
          <w:shd w:val="clear" w:color="auto" w:fill="FFFFFF"/>
        </w:rPr>
      </w:pPr>
      <w:r w:rsidRPr="002C7DAA">
        <w:rPr>
          <w:rFonts w:ascii="Arial Narrow" w:hAnsi="Arial Narrow" w:cs="Arial"/>
          <w:sz w:val="26"/>
          <w:szCs w:val="26"/>
          <w:shd w:val="clear" w:color="auto" w:fill="FFFFFF"/>
        </w:rPr>
        <w:t>Está compuesto por representantes de los sindicatos, asociaciones empresariales, colegios y asociaciones profesionales, de economía social y autónomos, instituciones públicas y privadas especializadas en la investigación y producción de conocimientos aplicables a sectores de actividad estratégicos, asociaciones de entidades ciudadanas de ámbito local y órganos sectoriales y territoriales de participación ciudadana.</w:t>
      </w:r>
    </w:p>
    <w:p w:rsidR="009A3963" w:rsidRPr="002C7DAA" w:rsidRDefault="009A3963" w:rsidP="00060F55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 w:cs="Arial"/>
          <w:sz w:val="26"/>
          <w:szCs w:val="26"/>
          <w:shd w:val="clear" w:color="auto" w:fill="FFFFFF"/>
        </w:rPr>
      </w:pPr>
    </w:p>
    <w:p w:rsidR="009A3963" w:rsidRPr="0093376E" w:rsidRDefault="00E90A44" w:rsidP="00060F55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 w:rsidRPr="0093376E">
        <w:rPr>
          <w:rFonts w:ascii="Arial Narrow" w:hAnsi="Arial Narrow" w:cs="Arial"/>
          <w:sz w:val="26"/>
          <w:szCs w:val="26"/>
          <w:shd w:val="clear" w:color="auto" w:fill="FFFFFF"/>
        </w:rPr>
        <w:t>(Se adjunta fotografía)</w:t>
      </w:r>
    </w:p>
    <w:sectPr w:rsidR="009A3963" w:rsidRPr="0093376E">
      <w:headerReference w:type="default" r:id="rId8"/>
      <w:footerReference w:type="default" r:id="rId9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87A" w:rsidRDefault="00C5687A">
      <w:r>
        <w:separator/>
      </w:r>
    </w:p>
  </w:endnote>
  <w:endnote w:type="continuationSeparator" w:id="0">
    <w:p w:rsidR="00C5687A" w:rsidRDefault="00C5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D74" w:rsidRDefault="00BD6456">
    <w:pPr>
      <w:pStyle w:val="Piedepgina"/>
    </w:pP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87A" w:rsidRDefault="00C5687A">
      <w:r>
        <w:separator/>
      </w:r>
    </w:p>
  </w:footnote>
  <w:footnote w:type="continuationSeparator" w:id="0">
    <w:p w:rsidR="00C5687A" w:rsidRDefault="00C568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D74" w:rsidRDefault="00BD6456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6840"/>
    <w:multiLevelType w:val="multilevel"/>
    <w:tmpl w:val="70F61A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C20AD4"/>
    <w:multiLevelType w:val="hybridMultilevel"/>
    <w:tmpl w:val="5CDA89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F601BB"/>
    <w:multiLevelType w:val="multilevel"/>
    <w:tmpl w:val="2A3237CC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D74"/>
    <w:rsid w:val="00026D74"/>
    <w:rsid w:val="00060F55"/>
    <w:rsid w:val="000A0AC7"/>
    <w:rsid w:val="000C3A48"/>
    <w:rsid w:val="000C5B6C"/>
    <w:rsid w:val="00113727"/>
    <w:rsid w:val="00164478"/>
    <w:rsid w:val="0016495A"/>
    <w:rsid w:val="00184A20"/>
    <w:rsid w:val="001E35D5"/>
    <w:rsid w:val="001E3837"/>
    <w:rsid w:val="00262CED"/>
    <w:rsid w:val="002C7DAA"/>
    <w:rsid w:val="002C7E46"/>
    <w:rsid w:val="002E5775"/>
    <w:rsid w:val="002F68CA"/>
    <w:rsid w:val="00333047"/>
    <w:rsid w:val="00357D6F"/>
    <w:rsid w:val="003B366A"/>
    <w:rsid w:val="003C5FF2"/>
    <w:rsid w:val="003C7854"/>
    <w:rsid w:val="003F20FA"/>
    <w:rsid w:val="00402B92"/>
    <w:rsid w:val="004B1C26"/>
    <w:rsid w:val="004B3054"/>
    <w:rsid w:val="004E1DAF"/>
    <w:rsid w:val="004E3A85"/>
    <w:rsid w:val="004E6C5F"/>
    <w:rsid w:val="004F1B63"/>
    <w:rsid w:val="00566C61"/>
    <w:rsid w:val="005822CC"/>
    <w:rsid w:val="005A1DD2"/>
    <w:rsid w:val="005E5E7B"/>
    <w:rsid w:val="005F1C96"/>
    <w:rsid w:val="0062412A"/>
    <w:rsid w:val="006475CE"/>
    <w:rsid w:val="00670E36"/>
    <w:rsid w:val="006B3195"/>
    <w:rsid w:val="006C7648"/>
    <w:rsid w:val="0077156A"/>
    <w:rsid w:val="00796616"/>
    <w:rsid w:val="007A696C"/>
    <w:rsid w:val="007F333C"/>
    <w:rsid w:val="0080637B"/>
    <w:rsid w:val="008165CF"/>
    <w:rsid w:val="008717BE"/>
    <w:rsid w:val="00884570"/>
    <w:rsid w:val="00892161"/>
    <w:rsid w:val="008D7BAC"/>
    <w:rsid w:val="0093376E"/>
    <w:rsid w:val="00960A9D"/>
    <w:rsid w:val="009A3963"/>
    <w:rsid w:val="009F7E70"/>
    <w:rsid w:val="00A22C76"/>
    <w:rsid w:val="00A576C0"/>
    <w:rsid w:val="00A66784"/>
    <w:rsid w:val="00AA7F93"/>
    <w:rsid w:val="00B050B1"/>
    <w:rsid w:val="00B130DD"/>
    <w:rsid w:val="00B22144"/>
    <w:rsid w:val="00B342EF"/>
    <w:rsid w:val="00BA419E"/>
    <w:rsid w:val="00BA75DD"/>
    <w:rsid w:val="00BC37B7"/>
    <w:rsid w:val="00BD6456"/>
    <w:rsid w:val="00BF0B25"/>
    <w:rsid w:val="00C5687A"/>
    <w:rsid w:val="00CE0ED2"/>
    <w:rsid w:val="00D25B21"/>
    <w:rsid w:val="00D357E1"/>
    <w:rsid w:val="00D45FF5"/>
    <w:rsid w:val="00DA7F07"/>
    <w:rsid w:val="00DC08D6"/>
    <w:rsid w:val="00E03D1D"/>
    <w:rsid w:val="00E754FD"/>
    <w:rsid w:val="00E90A44"/>
    <w:rsid w:val="00EC19A0"/>
    <w:rsid w:val="00EE7CE0"/>
    <w:rsid w:val="00F20148"/>
    <w:rsid w:val="00F7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D77BA-867C-4045-ABBE-E3757AE2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uiPriority w:val="22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styleId="Textodeglobo">
    <w:name w:val="Balloon Text"/>
    <w:basedOn w:val="Normal"/>
    <w:link w:val="TextodegloboCar2"/>
    <w:uiPriority w:val="99"/>
    <w:semiHidden/>
    <w:unhideWhenUsed/>
    <w:rsid w:val="007F333C"/>
    <w:rPr>
      <w:rFonts w:ascii="Segoe UI" w:hAnsi="Segoe UI" w:cs="Segoe UI"/>
      <w:sz w:val="18"/>
      <w:szCs w:val="18"/>
    </w:rPr>
  </w:style>
  <w:style w:type="character" w:customStyle="1" w:styleId="TextodegloboCar2">
    <w:name w:val="Texto de globo Car2"/>
    <w:basedOn w:val="Fuentedeprrafopredeter"/>
    <w:link w:val="Textodeglobo"/>
    <w:uiPriority w:val="99"/>
    <w:semiHidden/>
    <w:rsid w:val="007F333C"/>
    <w:rPr>
      <w:rFonts w:ascii="Segoe UI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1BA17-7C91-40F8-B80C-BE6CEF3AF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505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11</cp:revision>
  <cp:lastPrinted>2024-07-05T09:11:00Z</cp:lastPrinted>
  <dcterms:created xsi:type="dcterms:W3CDTF">2024-07-05T08:50:00Z</dcterms:created>
  <dcterms:modified xsi:type="dcterms:W3CDTF">2024-07-05T11:28:00Z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