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ahoma" w:cs="Arial"/>
          <w:b/>
          <w:sz w:val="40"/>
          <w:szCs w:val="40"/>
        </w:rPr>
      </w:pPr>
      <w:r>
        <w:rPr>
          <w:rFonts w:eastAsia="Tahoma" w:cs="Arial" w:ascii="Arial Narrow" w:hAnsi="Arial Narrow"/>
          <w:b/>
          <w:sz w:val="40"/>
          <w:szCs w:val="40"/>
        </w:rPr>
        <w:t>La alcaldesa resalta la aportación clave del sector de las bebidas espirituosas en la economía de Jerez y de España</w:t>
      </w:r>
    </w:p>
    <w:p>
      <w:pPr>
        <w:pStyle w:val="Normal"/>
        <w:jc w:val="both"/>
        <w:rPr>
          <w:rFonts w:ascii="Arial Narrow" w:hAnsi="Arial Narrow" w:eastAsia="Tahoma" w:cs="Arial"/>
          <w:b/>
          <w:sz w:val="40"/>
          <w:szCs w:val="40"/>
        </w:rPr>
      </w:pPr>
      <w:r>
        <w:rPr>
          <w:rFonts w:eastAsia="Tahoma" w:cs="Arial" w:ascii="Arial Narrow" w:hAnsi="Arial Narrow"/>
          <w:b/>
          <w:sz w:val="40"/>
          <w:szCs w:val="40"/>
        </w:rPr>
      </w:r>
    </w:p>
    <w:p>
      <w:pPr>
        <w:pStyle w:val="Normal"/>
        <w:numPr>
          <w:ilvl w:val="0"/>
          <w:numId w:val="1"/>
        </w:numPr>
        <w:rPr>
          <w:rFonts w:ascii="Arial Narrow" w:hAnsi="Arial Narrow"/>
          <w:sz w:val="32"/>
          <w:szCs w:val="32"/>
        </w:rPr>
      </w:pPr>
      <w:r>
        <w:rPr>
          <w:rFonts w:eastAsia="Tahoma" w:cs="Arial" w:ascii="Arial Narrow" w:hAnsi="Arial Narrow"/>
          <w:bCs/>
          <w:sz w:val="32"/>
          <w:szCs w:val="32"/>
        </w:rPr>
        <w:t>Bodegas Fundador ha acogido el Congreso Nacional de Espirituosos de España coincidiendo con los 150 años de vida del brandy Fundador</w:t>
      </w:r>
    </w:p>
    <w:p>
      <w:pPr>
        <w:pStyle w:val="Normal"/>
        <w:jc w:val="both"/>
        <w:rPr>
          <w:rFonts w:ascii="Arial Narrow" w:hAnsi="Arial Narrow"/>
          <w:sz w:val="32"/>
          <w:szCs w:val="32"/>
        </w:rPr>
      </w:pPr>
      <w:r>
        <w:rPr>
          <w:rFonts w:ascii="Arial Narrow" w:hAnsi="Arial Narrow"/>
          <w:sz w:val="32"/>
          <w:szCs w:val="32"/>
        </w:rPr>
      </w:r>
    </w:p>
    <w:p>
      <w:pPr>
        <w:pStyle w:val="Normal"/>
        <w:jc w:val="both"/>
        <w:rPr>
          <w:rFonts w:ascii="Arial Narrow" w:hAnsi="Arial Narrow" w:eastAsia="Tahoma" w:cs="Arial"/>
          <w:sz w:val="26"/>
          <w:szCs w:val="26"/>
        </w:rPr>
      </w:pPr>
      <w:r>
        <w:rPr>
          <w:rFonts w:eastAsia="Tahoma" w:cs="Arial" w:ascii="Arial Narrow" w:hAnsi="Arial Narrow"/>
          <w:b/>
          <w:sz w:val="26"/>
          <w:szCs w:val="26"/>
        </w:rPr>
        <w:t>7 de junio de 2024</w:t>
      </w:r>
      <w:r>
        <w:rPr>
          <w:rFonts w:eastAsia="Tahoma" w:cs="Arial" w:ascii="Arial Narrow" w:hAnsi="Arial Narrow"/>
          <w:sz w:val="26"/>
          <w:szCs w:val="26"/>
        </w:rPr>
        <w:t xml:space="preserve">. La alcaldesa de Jerez, María José García-Pelayo, ha subrayado durante su intervención la importancia y la aportación de la industria de las bebidas espirituosas para la economía y el empleo, no solo de Jerez sino de toda España. Lo ha hecho durante el Congreso Nacional de Bebidas Espirituosas 2024 que ha reunido en Bodegas Fundador de nuestra ciudad a representantes  de las principales empresas del sector, aprovechando el ciento cincuenta aniversario del brandy Fundador. El encuentro ha contado además con la presencia del consejero de Presidencia de la Junta de Andalucía, Antonio Sanz, el subsecretario de Industria y Turismo, Pablo Garde, el director de Espirituosos España, Bosco Torremocha, así como de los tenientes de alcaldesa Agustín Muñoz, Jaime Espinar y Antonio Real y la delegada Nela García.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w:t>
      </w:r>
      <w:r>
        <w:rPr>
          <w:rFonts w:eastAsia="Tahoma" w:cs="Arial" w:ascii="Arial Narrow" w:hAnsi="Arial Narrow"/>
          <w:sz w:val="26"/>
          <w:szCs w:val="26"/>
        </w:rPr>
        <w:t xml:space="preserve">Es un honor como alcaldesa el que Jerez acoja un acto importante para una entidad como Espirituosos de España que agrupa al cien por cien del sector productor y distribuidor de bebidas espirituosas y productos derivados de nuestro país. Como Ayuntamiento no podíamos faltar a esta cita con las más importantes empresas españolas productoras y distribuidoras de bebidas alcohólicas por la estrecha vinculación que tenemos desde que se firmara en 2004 el protocolo general de colaboración entre ambas partes”, ha dicho la alcaldesa. En este sentido cabe recordar la campaña puesta en marcha en el marco de la Feria del Caballo para promover el consumo responsable de bebidas alcohólicas en adultos y prevenir el consumo de alcohol en menores de edad.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El de las bebidas espirituosas es un sector de gran relevancia económica en nuestro país con un volumen de exportación del 40 por ciento de la producción siendo España el sexto país productor en la Unión Europea. En concreto las cifras de venta de Brandy de Jerez en 2023 superaron los 8,5 millones de botellas (sumando mercado nacional y exportación) con importantes mercados internacionales destacando Méjico, Filipinas y Alemania.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El Congreso celebrado en Jerez supone un punto de encuentro para numerosas empresas que han podido conocer el  Informe Socioeconómico 2023 Espirituosos España, organismo que se encuentra inmerso en un Plan de acción 2023-2027 del que se ha dotado el sector reforzando los compromisos por la calidad, el compromiso social, la información al consumidor, la Sostenibilidad, el I+D+I y la búsqueda constante de nuevos mercados y oportunidades.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su día a día, este organismo se caracteriza por su compromiso en materia de sostenibilidad y con los consumidores, siendo además pionero en Europa en ofrecer en el etiquetado información completa sobre los ingredientes y su valor nutricional poniendo continuamente la atención en una intensa política de responsabilidad social que la sitúa como la novena empresa nacional en inversión en este sentido en todo el país con numerosas campañas y actividades dirigidas a diferentes segmentos de edad de la población, con la prevención y la salud como objetivos.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(Se adjunta fotografía y enlace de audio</w:t>
      </w:r>
      <w:bookmarkStart w:id="0" w:name="_GoBack"/>
      <w:bookmarkEnd w:id="0"/>
      <w:r>
        <w:rPr>
          <w:rFonts w:eastAsia="Tahoma" w:cs="Arial" w:ascii="Arial Narrow" w:hAnsi="Arial Narrow"/>
          <w:sz w:val="26"/>
          <w:szCs w:val="26"/>
        </w:rPr>
        <w:t>)</w:t>
      </w:r>
    </w:p>
    <w:p>
      <w:pPr>
        <w:pStyle w:val="Normal"/>
        <w:jc w:val="both"/>
        <w:rPr>
          <w:rFonts w:ascii="Arial Narrow" w:hAnsi="Arial Narrow" w:eastAsia="Tahoma" w:cs="Arial"/>
          <w:sz w:val="26"/>
          <w:szCs w:val="26"/>
        </w:rPr>
      </w:pPr>
      <w:r>
        <w:rPr/>
      </w:r>
    </w:p>
    <w:p>
      <w:pPr>
        <w:pStyle w:val="Textopreformateado"/>
        <w:jc w:val="both"/>
        <w:rPr>
          <w:rFonts w:ascii="Arial Narrow" w:hAnsi="Arial Narrow" w:eastAsia="Tahoma" w:cs="Arial"/>
          <w:sz w:val="26"/>
          <w:szCs w:val="26"/>
        </w:rPr>
      </w:pPr>
      <w:hyperlink r:id="rId2">
        <w:r>
          <w:rPr>
            <w:rStyle w:val="Hyperlink"/>
            <w:rFonts w:eastAsia="Tahoma" w:cs="Arial" w:ascii="Arial Narrow" w:hAnsi="Arial Narrow"/>
            <w:sz w:val="26"/>
            <w:szCs w:val="26"/>
          </w:rPr>
          <w:t>https://soundcloud.com/user-162770691/vinos-m4a/s-s10WEZF3M6n</w:t>
        </w:r>
      </w:hyperlink>
    </w:p>
    <w:p>
      <w:pPr>
        <w:pStyle w:val="Normal"/>
        <w:jc w:val="both"/>
        <w:rPr>
          <w:rFonts w:ascii="Arial Narrow" w:hAnsi="Arial Narrow" w:eastAsia="Tahoma" w:cs="Arial"/>
          <w:sz w:val="26"/>
          <w:szCs w:val="26"/>
        </w:rPr>
      </w:pPr>
      <w:r>
        <w:rPr/>
      </w:r>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rPr>
      <w:color w:val="0563C1"/>
      <w:u w:val="single"/>
    </w:rPr>
  </w:style>
  <w:style w:type="character" w:styleId="Textoennegrita1" w:customStyle="1">
    <w:name w:val="Texto en negrita1"/>
    <w:qFormat/>
    <w:rPr>
      <w:b/>
      <w:bCs/>
    </w:rPr>
  </w:style>
  <w:style w:type="character" w:styleId="FollowedHyperlink" w:customStyle="1">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customStyle="1">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bc79e4"/>
    <w:rPr>
      <w:rFonts w:ascii="Segoe UI" w:hAnsi="Segoe UI" w:cs="Segoe UI"/>
      <w:kern w:val="2"/>
      <w:sz w:val="18"/>
      <w:szCs w:val="18"/>
      <w:lang w:eastAsia="zh-CN"/>
    </w:rPr>
  </w:style>
  <w:style w:type="character" w:styleId="Sangra2detindependienteCar" w:customStyle="1">
    <w:name w:val="Sangría 2 de t. independiente Car"/>
    <w:basedOn w:val="DefaultParagraphFont"/>
    <w:link w:val="BodyTextIndent2"/>
    <w:uiPriority w:val="99"/>
    <w:semiHidden/>
    <w:qFormat/>
    <w:rsid w:val="00f43cb6"/>
    <w:rPr>
      <w:rFonts w:ascii="Tahoma" w:hAnsi="Tahoma" w:cs="Tahoma"/>
      <w:kern w:val="2"/>
      <w:sz w:val="24"/>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bc79e4"/>
    <w:pPr/>
    <w:rPr>
      <w:rFonts w:ascii="Segoe UI" w:hAnsi="Segoe UI" w:cs="Segoe UI"/>
      <w:sz w:val="18"/>
      <w:szCs w:val="18"/>
    </w:rPr>
  </w:style>
  <w:style w:type="paragraph" w:styleId="BodyTextIndent2">
    <w:name w:val="Body Text Indent 2"/>
    <w:basedOn w:val="Normal"/>
    <w:link w:val="Sangra2detindependienteCar"/>
    <w:uiPriority w:val="99"/>
    <w:semiHidden/>
    <w:unhideWhenUsed/>
    <w:qFormat/>
    <w:rsid w:val="00f43cb6"/>
    <w:pPr>
      <w:spacing w:lineRule="auto" w:line="480" w:before="0" w:after="120"/>
      <w:ind w:left="283"/>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vinos-m4a/s-s10WEZF3M6n"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1136</TotalTime>
  <Application>LibreOffice/7.6.5.2$Windows_X86_64 LibreOffice_project/38d5f62f85355c192ef5f1dd47c5c0c0c6d6598b</Application>
  <AppVersion>15.0000</AppVersion>
  <Pages>2</Pages>
  <Words>527</Words>
  <Characters>2839</Characters>
  <CharactersWithSpaces>3362</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2024-06-06T08:47:00Z</dcterms:created>
  <dc:creator>ADELIFL</dc:creator>
  <dc:description/>
  <dc:language>es-ES</dc:language>
  <cp:lastModifiedBy/>
  <cp:lastPrinted>2024-05-29T08:45:00Z</cp:lastPrinted>
  <dcterms:modified xsi:type="dcterms:W3CDTF">2024-06-07T14:38:22Z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