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4219" w:rsidRDefault="00324378" w:rsidP="00A14219">
      <w:pPr>
        <w:pStyle w:val="Textoindependiente"/>
        <w:spacing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</w:t>
      </w:r>
      <w:r w:rsidR="00B145E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de Jerez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inaugura el </w:t>
      </w:r>
      <w:r w:rsidR="00B145E5">
        <w:rPr>
          <w:rFonts w:ascii="Arial Narrow" w:hAnsi="Arial Narrow" w:cs="Arial Narrow"/>
          <w:b/>
          <w:bCs/>
          <w:sz w:val="40"/>
          <w:szCs w:val="40"/>
          <w:lang w:eastAsia="es-ES_tradnl"/>
        </w:rPr>
        <w:t>renovado P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arque ‘</w:t>
      </w:r>
      <w:r w:rsidR="00ED6F6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Williams’ </w:t>
      </w:r>
    </w:p>
    <w:p w:rsidR="0063203F" w:rsidRDefault="0063203F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B145E5" w:rsidRDefault="00750A2E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4</w:t>
      </w:r>
      <w:r w:rsidR="006B21F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AB5EF0" w:rsidRPr="001B019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abril</w:t>
      </w:r>
      <w:r w:rsidR="00AB5EF0" w:rsidRPr="001B019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 </w:t>
      </w:r>
      <w:r w:rsidR="00806914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La alcaldesa</w:t>
      </w:r>
      <w:r w:rsidR="000D5BD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</w:t>
      </w:r>
      <w:bookmarkStart w:id="0" w:name="_GoBack"/>
      <w:bookmarkEnd w:id="0"/>
      <w:r w:rsidR="00806914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, Ma</w:t>
      </w:r>
      <w:r w:rsidR="006B21F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ría José García-Pelayo, 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>acompañada de varios miembros del Gobierno municipal y de representantes vecinales</w:t>
      </w:r>
      <w:r w:rsidR="00244CB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inaugurado el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renovado</w:t>
      </w:r>
      <w:r w:rsidR="00244CB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>P</w:t>
      </w:r>
      <w:r w:rsidR="00244CB0">
        <w:rPr>
          <w:rFonts w:ascii="Arial Narrow" w:eastAsia="Arial" w:hAnsi="Arial Narrow" w:cs="Arial Narrow"/>
          <w:sz w:val="26"/>
          <w:szCs w:val="26"/>
          <w:lang w:eastAsia="es-ES_tradnl"/>
        </w:rPr>
        <w:t>arque Williams,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 importante espacio verde y de esparcimiento de la ciudad que se encontraba en mal estado y con un proyecto paralizado.</w:t>
      </w:r>
    </w:p>
    <w:p w:rsidR="00EF64FC" w:rsidRPr="00EF64FC" w:rsidRDefault="009E10D5" w:rsidP="00EF64FC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 w:rsidRPr="00EF64FC">
        <w:rPr>
          <w:rFonts w:ascii="Arial Narrow" w:eastAsia="Arial" w:hAnsi="Arial Narrow" w:cs="Arial Narrow"/>
          <w:sz w:val="26"/>
          <w:szCs w:val="26"/>
          <w:lang w:eastAsia="es-ES_tradnl"/>
        </w:rPr>
        <w:t>La alcaldesa ha recordado que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EF64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septiembre pasado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EF64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Gobierno munici</w:t>
      </w:r>
      <w:r w:rsidR="00B145E5">
        <w:rPr>
          <w:rFonts w:ascii="Arial Narrow" w:eastAsia="Arial" w:hAnsi="Arial Narrow" w:cs="Arial Narrow"/>
          <w:sz w:val="26"/>
          <w:szCs w:val="26"/>
          <w:lang w:eastAsia="es-ES_tradnl"/>
        </w:rPr>
        <w:t>pal adjudicó las obras y cumplió</w:t>
      </w:r>
      <w:r w:rsidRPr="00EF64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así las demandas de tantos años de los vecinos. La adjudicación recayó en la empresa ‘</w:t>
      </w:r>
      <w:r w:rsidRPr="00EF64FC">
        <w:rPr>
          <w:rFonts w:ascii="Arial Narrow" w:eastAsia="Tahoma" w:hAnsi="Arial Narrow" w:cs="Arial"/>
          <w:sz w:val="26"/>
          <w:szCs w:val="26"/>
        </w:rPr>
        <w:t>Arquitectura Prefabricada y Modular’, por importe de 119.547</w:t>
      </w:r>
      <w:r w:rsidR="009E24A6" w:rsidRPr="00EF64FC">
        <w:rPr>
          <w:rFonts w:ascii="Arial Narrow" w:eastAsia="Tahoma" w:hAnsi="Arial Narrow" w:cs="Arial"/>
          <w:sz w:val="26"/>
          <w:szCs w:val="26"/>
        </w:rPr>
        <w:t xml:space="preserve"> euros</w:t>
      </w:r>
      <w:r w:rsidRPr="00EF64FC">
        <w:rPr>
          <w:rFonts w:ascii="Arial Narrow" w:eastAsia="Tahoma" w:hAnsi="Arial Narrow" w:cs="Arial"/>
          <w:sz w:val="26"/>
          <w:szCs w:val="26"/>
        </w:rPr>
        <w:t xml:space="preserve">. </w:t>
      </w:r>
    </w:p>
    <w:p w:rsidR="00EF64FC" w:rsidRPr="00EF64FC" w:rsidRDefault="00EF64FC" w:rsidP="00EF64FC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 w:rsidRPr="00EF64FC">
        <w:rPr>
          <w:rFonts w:ascii="Arial Narrow" w:eastAsia="Tahoma" w:hAnsi="Arial Narrow" w:cs="Arial"/>
          <w:sz w:val="26"/>
          <w:szCs w:val="26"/>
        </w:rPr>
        <w:t xml:space="preserve">García-Pelayo ha destacado que “Jerez cuenta así con un nuevo parque abierto al disfrute de la ciudadanía, con nuevo mobiliario y más apto para la convivencia y el encuentro, en el que se ha mejorado tanto las zonas verdes como las instalaciones infantiles </w:t>
      </w:r>
      <w:r w:rsidR="00B145E5">
        <w:rPr>
          <w:rFonts w:ascii="Arial Narrow" w:eastAsia="Tahoma" w:hAnsi="Arial Narrow" w:cs="Arial"/>
          <w:sz w:val="26"/>
          <w:szCs w:val="26"/>
        </w:rPr>
        <w:t>y las</w:t>
      </w:r>
      <w:r w:rsidRPr="00EF64FC">
        <w:rPr>
          <w:rFonts w:ascii="Arial Narrow" w:eastAsia="Tahoma" w:hAnsi="Arial Narrow" w:cs="Arial"/>
          <w:sz w:val="26"/>
          <w:szCs w:val="26"/>
        </w:rPr>
        <w:t xml:space="preserve"> destinadas a las personas de todas las edades”.</w:t>
      </w:r>
    </w:p>
    <w:p w:rsidR="009E10D5" w:rsidRPr="00EF64FC" w:rsidRDefault="00750A2E" w:rsidP="00EF64FC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</w:t>
      </w:r>
      <w:r w:rsidR="009E10D5" w:rsidRPr="00EF64FC">
        <w:rPr>
          <w:rFonts w:ascii="Arial Narrow" w:eastAsia="Tahoma" w:hAnsi="Arial Narrow" w:cs="Arial"/>
          <w:sz w:val="26"/>
          <w:szCs w:val="26"/>
        </w:rPr>
        <w:t xml:space="preserve"> </w:t>
      </w:r>
      <w:r w:rsidR="00B145E5">
        <w:rPr>
          <w:rFonts w:ascii="Arial Narrow" w:eastAsia="Tahoma" w:hAnsi="Arial Narrow" w:cs="Arial"/>
          <w:sz w:val="26"/>
          <w:szCs w:val="26"/>
        </w:rPr>
        <w:t>P</w:t>
      </w:r>
      <w:r w:rsidR="009E10D5" w:rsidRPr="00EF64FC">
        <w:rPr>
          <w:rFonts w:ascii="Arial Narrow" w:eastAsia="Tahoma" w:hAnsi="Arial Narrow" w:cs="Arial"/>
          <w:sz w:val="26"/>
          <w:szCs w:val="26"/>
        </w:rPr>
        <w:t>arque Williams está situado en el entorno céntrico de la Plaza de Toros, concretamente entre las calles José Cádiz Salvatierra, Circo y Santo Do</w:t>
      </w:r>
      <w:r w:rsidR="00EF64FC" w:rsidRPr="00EF64FC">
        <w:rPr>
          <w:rFonts w:ascii="Arial Narrow" w:eastAsia="Tahoma" w:hAnsi="Arial Narrow" w:cs="Arial"/>
          <w:sz w:val="26"/>
          <w:szCs w:val="26"/>
        </w:rPr>
        <w:t xml:space="preserve">mingo y ocupa una superficie aproximada de 10.000 metros cuadrados. Se compone de </w:t>
      </w:r>
      <w:r w:rsidR="009E10D5" w:rsidRPr="00EF64FC">
        <w:rPr>
          <w:rFonts w:ascii="Arial Narrow" w:eastAsia="Tahoma" w:hAnsi="Arial Narrow" w:cs="Arial"/>
          <w:sz w:val="26"/>
          <w:szCs w:val="26"/>
        </w:rPr>
        <w:t xml:space="preserve">parterres de césped con especies arbustivas diversas, caminos en </w:t>
      </w:r>
      <w:r w:rsidR="00771BEE">
        <w:rPr>
          <w:rFonts w:ascii="Arial Narrow" w:eastAsia="Tahoma" w:hAnsi="Arial Narrow" w:cs="Arial"/>
          <w:sz w:val="26"/>
          <w:szCs w:val="26"/>
        </w:rPr>
        <w:t xml:space="preserve">albero </w:t>
      </w:r>
      <w:r w:rsidR="009E10D5" w:rsidRPr="00EF64FC">
        <w:rPr>
          <w:rFonts w:ascii="Arial Narrow" w:eastAsia="Tahoma" w:hAnsi="Arial Narrow" w:cs="Arial"/>
          <w:sz w:val="26"/>
          <w:szCs w:val="26"/>
        </w:rPr>
        <w:t>y adoquín prefabricado, dispone de mob</w:t>
      </w:r>
      <w:r>
        <w:rPr>
          <w:rFonts w:ascii="Arial Narrow" w:eastAsia="Tahoma" w:hAnsi="Arial Narrow" w:cs="Arial"/>
          <w:sz w:val="26"/>
          <w:szCs w:val="26"/>
        </w:rPr>
        <w:t>iliario y equipamiento infantil</w:t>
      </w:r>
      <w:r w:rsidR="009E10D5" w:rsidRPr="00EF64FC">
        <w:rPr>
          <w:rFonts w:ascii="Arial Narrow" w:eastAsia="Tahoma" w:hAnsi="Arial Narrow" w:cs="Arial"/>
          <w:sz w:val="26"/>
          <w:szCs w:val="26"/>
        </w:rPr>
        <w:t xml:space="preserve"> así como de alumbrado público. </w:t>
      </w:r>
    </w:p>
    <w:p w:rsidR="00EF64FC" w:rsidRDefault="009E10D5" w:rsidP="009E10D5">
      <w:pPr>
        <w:jc w:val="both"/>
        <w:rPr>
          <w:rFonts w:ascii="Arial Narrow" w:eastAsia="Tahoma" w:hAnsi="Arial Narrow" w:cs="Arial"/>
          <w:sz w:val="26"/>
          <w:szCs w:val="26"/>
        </w:rPr>
      </w:pPr>
      <w:r w:rsidRPr="00EF64FC">
        <w:rPr>
          <w:rFonts w:ascii="Arial Narrow" w:eastAsia="Tahoma" w:hAnsi="Arial Narrow" w:cs="Arial"/>
          <w:sz w:val="26"/>
          <w:szCs w:val="26"/>
        </w:rPr>
        <w:t xml:space="preserve">El proyecto </w:t>
      </w:r>
      <w:r w:rsidR="00EF64FC" w:rsidRPr="00EF64FC">
        <w:rPr>
          <w:rFonts w:ascii="Arial Narrow" w:eastAsia="Tahoma" w:hAnsi="Arial Narrow" w:cs="Arial"/>
          <w:sz w:val="26"/>
          <w:szCs w:val="26"/>
        </w:rPr>
        <w:t xml:space="preserve">ejecutado </w:t>
      </w:r>
      <w:r w:rsidRPr="00EF64FC">
        <w:rPr>
          <w:rFonts w:ascii="Arial Narrow" w:eastAsia="Tahoma" w:hAnsi="Arial Narrow" w:cs="Arial"/>
          <w:sz w:val="26"/>
          <w:szCs w:val="26"/>
        </w:rPr>
        <w:t>ha contemplado un conjunto de obras de adecuación y mejora generalizada de las infraestructuras existentes al objeto de crear un entorno adecuado destinado al fomento de la práctica deportiva al aire libre</w:t>
      </w:r>
      <w:r w:rsidR="00771BEE">
        <w:rPr>
          <w:rFonts w:ascii="Arial Narrow" w:eastAsia="Tahoma" w:hAnsi="Arial Narrow" w:cs="Arial"/>
          <w:sz w:val="26"/>
          <w:szCs w:val="26"/>
        </w:rPr>
        <w:t xml:space="preserve"> (zona de Calistenia)</w:t>
      </w:r>
      <w:r w:rsidRPr="00EF64FC">
        <w:rPr>
          <w:rFonts w:ascii="Arial Narrow" w:eastAsia="Tahoma" w:hAnsi="Arial Narrow" w:cs="Arial"/>
          <w:sz w:val="26"/>
          <w:szCs w:val="26"/>
        </w:rPr>
        <w:t>.</w:t>
      </w:r>
      <w:r w:rsidR="00EF64FC">
        <w:rPr>
          <w:rFonts w:ascii="Arial Narrow" w:eastAsia="Tahoma" w:hAnsi="Arial Narrow" w:cs="Arial"/>
          <w:sz w:val="26"/>
          <w:szCs w:val="26"/>
        </w:rPr>
        <w:t xml:space="preserve"> E</w:t>
      </w:r>
      <w:r w:rsidRPr="00EF64FC">
        <w:rPr>
          <w:rFonts w:ascii="Arial Narrow" w:eastAsia="Tahoma" w:hAnsi="Arial Narrow" w:cs="Arial"/>
          <w:sz w:val="26"/>
          <w:szCs w:val="26"/>
        </w:rPr>
        <w:t>n este sentido, se ha mejorado la pavimentación de los acerados y se ha reforzado la accesibilidad de toda la zona, eliminando las barreras arquitectónicas que dificultaban la movilidad a las personas de movilidad reducida y a las personas mayores.</w:t>
      </w:r>
    </w:p>
    <w:p w:rsidR="00EF64FC" w:rsidRDefault="00EF64FC" w:rsidP="009E10D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EF64FC" w:rsidRDefault="009E10D5" w:rsidP="00EF64FC">
      <w:pPr>
        <w:jc w:val="both"/>
        <w:rPr>
          <w:rFonts w:ascii="Arial Narrow" w:eastAsia="Tahoma" w:hAnsi="Arial Narrow" w:cs="Arial"/>
          <w:sz w:val="26"/>
          <w:szCs w:val="26"/>
        </w:rPr>
      </w:pPr>
      <w:r w:rsidRPr="00EF64FC">
        <w:rPr>
          <w:rFonts w:ascii="Arial Narrow" w:eastAsia="Tahoma" w:hAnsi="Arial Narrow" w:cs="Arial"/>
          <w:sz w:val="26"/>
          <w:szCs w:val="26"/>
        </w:rPr>
        <w:t>Asimismo, se han reubicado los</w:t>
      </w:r>
      <w:r w:rsidR="00750A2E">
        <w:rPr>
          <w:rFonts w:ascii="Arial Narrow" w:eastAsia="Tahoma" w:hAnsi="Arial Narrow" w:cs="Arial"/>
          <w:sz w:val="26"/>
          <w:szCs w:val="26"/>
        </w:rPr>
        <w:t xml:space="preserve"> elementos de mobiliario urbano</w:t>
      </w:r>
      <w:r w:rsidRPr="00EF64FC">
        <w:rPr>
          <w:rFonts w:ascii="Arial Narrow" w:eastAsia="Tahoma" w:hAnsi="Arial Narrow" w:cs="Arial"/>
          <w:sz w:val="26"/>
          <w:szCs w:val="26"/>
        </w:rPr>
        <w:t xml:space="preserve"> como bancos</w:t>
      </w:r>
      <w:r w:rsidR="00750A2E">
        <w:rPr>
          <w:rFonts w:ascii="Arial Narrow" w:eastAsia="Tahoma" w:hAnsi="Arial Narrow" w:cs="Arial"/>
          <w:sz w:val="26"/>
          <w:szCs w:val="26"/>
        </w:rPr>
        <w:t>,</w:t>
      </w:r>
      <w:r w:rsidRPr="00EF64FC">
        <w:rPr>
          <w:rFonts w:ascii="Arial Narrow" w:eastAsia="Tahoma" w:hAnsi="Arial Narrow" w:cs="Arial"/>
          <w:sz w:val="26"/>
          <w:szCs w:val="26"/>
        </w:rPr>
        <w:t xml:space="preserve"> papeleras y material deportivo; se han creado </w:t>
      </w:r>
      <w:r w:rsidR="00EF64FC" w:rsidRPr="00EF64FC">
        <w:rPr>
          <w:rFonts w:ascii="Arial Narrow" w:eastAsia="Tahoma" w:hAnsi="Arial Narrow" w:cs="Arial"/>
          <w:sz w:val="26"/>
          <w:szCs w:val="26"/>
        </w:rPr>
        <w:t xml:space="preserve">senderos </w:t>
      </w:r>
      <w:r w:rsidRPr="00EF64FC">
        <w:rPr>
          <w:rFonts w:ascii="Arial Narrow" w:eastAsia="Tahoma" w:hAnsi="Arial Narrow" w:cs="Arial"/>
          <w:sz w:val="26"/>
          <w:szCs w:val="26"/>
        </w:rPr>
        <w:t>en albero, previo saneo y reg</w:t>
      </w:r>
      <w:r w:rsidR="00750A2E">
        <w:rPr>
          <w:rFonts w:ascii="Arial Narrow" w:eastAsia="Tahoma" w:hAnsi="Arial Narrow" w:cs="Arial"/>
          <w:sz w:val="26"/>
          <w:szCs w:val="26"/>
        </w:rPr>
        <w:t>ularización del firme existente</w:t>
      </w:r>
      <w:r w:rsidRPr="00EF64FC">
        <w:rPr>
          <w:rFonts w:ascii="Arial Narrow" w:eastAsia="Tahoma" w:hAnsi="Arial Narrow" w:cs="Arial"/>
          <w:sz w:val="26"/>
          <w:szCs w:val="26"/>
        </w:rPr>
        <w:t xml:space="preserve"> y llevado a cabo trabajos varios para renovar y adecentar zonas verdes y ajardinadas. </w:t>
      </w:r>
    </w:p>
    <w:p w:rsidR="009E10D5" w:rsidRDefault="009E10D5" w:rsidP="00EF64FC">
      <w:pPr>
        <w:jc w:val="both"/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</w:pPr>
      <w:r w:rsidRPr="00EF64FC"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>Entre las obras realizadas, cabe destacar la ampliación de la superficie del parque infantil de manera que se ha retirado el a</w:t>
      </w:r>
      <w:r w:rsidR="005E5D8C"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 xml:space="preserve">renero </w:t>
      </w:r>
      <w:r w:rsidRPr="00EF64FC"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>y se ha colocado un suelo de caucho continu</w:t>
      </w:r>
      <w:r w:rsidR="00750A2E"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>o</w:t>
      </w:r>
      <w:r w:rsidR="005E5D8C"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 xml:space="preserve"> así como </w:t>
      </w:r>
      <w:r w:rsidRPr="00EF64FC"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 xml:space="preserve">la creación de un espacio de juegos tradicionales dibujados en el pavimento.  </w:t>
      </w:r>
    </w:p>
    <w:p w:rsidR="000D5BDA" w:rsidRDefault="000D5BDA" w:rsidP="00EF64FC">
      <w:pPr>
        <w:jc w:val="both"/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</w:pPr>
    </w:p>
    <w:p w:rsidR="000D5BDA" w:rsidRDefault="000D5BDA" w:rsidP="00EF64FC">
      <w:pPr>
        <w:jc w:val="both"/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</w:pPr>
      <w:r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  <w:t>(Se adjunta fotografías y enlace de audio:</w:t>
      </w:r>
    </w:p>
    <w:p w:rsidR="000D5BDA" w:rsidRDefault="000D5BDA" w:rsidP="00EF64FC">
      <w:pPr>
        <w:jc w:val="both"/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</w:pPr>
    </w:p>
    <w:p w:rsidR="000D5BDA" w:rsidRDefault="000D5BDA" w:rsidP="00EF64FC">
      <w:pPr>
        <w:jc w:val="both"/>
        <w:rPr>
          <w:rStyle w:val="Textoennegrita"/>
          <w:rFonts w:ascii="Arial Narrow" w:eastAsia="Trebuchet MS" w:hAnsi="Arial Narrow" w:cs="Arial"/>
          <w:b w:val="0"/>
          <w:color w:val="000000"/>
          <w:sz w:val="26"/>
          <w:szCs w:val="26"/>
          <w:shd w:val="clear" w:color="auto" w:fill="FFFFFF"/>
          <w:lang w:eastAsia="es-ES_tradnl"/>
        </w:rPr>
      </w:pPr>
      <w:hyperlink r:id="rId6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https://ssweb.seap.minhap.es/almacen/descarga/envio/4b801254bdeb4ccc172d3436f8f6a5c14e2f0357</w:t>
        </w:r>
      </w:hyperlink>
    </w:p>
    <w:p w:rsidR="000D5BDA" w:rsidRDefault="000D5BDA" w:rsidP="000D5BDA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</w:p>
    <w:p w:rsidR="000D5BDA" w:rsidRPr="00EF64FC" w:rsidRDefault="000D5BDA" w:rsidP="00EF64FC">
      <w:pPr>
        <w:jc w:val="both"/>
        <w:rPr>
          <w:sz w:val="26"/>
          <w:szCs w:val="26"/>
        </w:rPr>
      </w:pPr>
    </w:p>
    <w:p w:rsidR="00495475" w:rsidRPr="001B0192" w:rsidRDefault="00495475" w:rsidP="00B145E5">
      <w:pPr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sectPr w:rsidR="00495475" w:rsidRPr="001B019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51" w:rsidRDefault="003B0F51">
      <w:r>
        <w:separator/>
      </w:r>
    </w:p>
  </w:endnote>
  <w:endnote w:type="continuationSeparator" w:id="0">
    <w:p w:rsidR="003B0F51" w:rsidRDefault="003B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75" w:rsidRDefault="00AB5EF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51" w:rsidRDefault="003B0F51">
      <w:r>
        <w:separator/>
      </w:r>
    </w:p>
  </w:footnote>
  <w:footnote w:type="continuationSeparator" w:id="0">
    <w:p w:rsidR="003B0F51" w:rsidRDefault="003B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75" w:rsidRDefault="00AB5EF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5"/>
    <w:rsid w:val="000D5BDA"/>
    <w:rsid w:val="001B0192"/>
    <w:rsid w:val="001C099C"/>
    <w:rsid w:val="001C47B0"/>
    <w:rsid w:val="001F1817"/>
    <w:rsid w:val="002275BD"/>
    <w:rsid w:val="00244CB0"/>
    <w:rsid w:val="00324378"/>
    <w:rsid w:val="00333730"/>
    <w:rsid w:val="00365BAB"/>
    <w:rsid w:val="003B0F51"/>
    <w:rsid w:val="00495475"/>
    <w:rsid w:val="00526D19"/>
    <w:rsid w:val="005B73A4"/>
    <w:rsid w:val="005E5D8C"/>
    <w:rsid w:val="00606405"/>
    <w:rsid w:val="0063203F"/>
    <w:rsid w:val="00665844"/>
    <w:rsid w:val="006B21F0"/>
    <w:rsid w:val="006E6DDE"/>
    <w:rsid w:val="00750A2E"/>
    <w:rsid w:val="00771BEE"/>
    <w:rsid w:val="00773257"/>
    <w:rsid w:val="00806914"/>
    <w:rsid w:val="00881894"/>
    <w:rsid w:val="0091249E"/>
    <w:rsid w:val="009E10D5"/>
    <w:rsid w:val="009E24A6"/>
    <w:rsid w:val="00A14219"/>
    <w:rsid w:val="00A15E54"/>
    <w:rsid w:val="00A755A4"/>
    <w:rsid w:val="00AB5D65"/>
    <w:rsid w:val="00AB5EF0"/>
    <w:rsid w:val="00AD2C76"/>
    <w:rsid w:val="00AF7EEF"/>
    <w:rsid w:val="00B145E5"/>
    <w:rsid w:val="00D079E4"/>
    <w:rsid w:val="00E46541"/>
    <w:rsid w:val="00E87D29"/>
    <w:rsid w:val="00ED6F66"/>
    <w:rsid w:val="00EF64FC"/>
    <w:rsid w:val="00F66475"/>
    <w:rsid w:val="00F72E0C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557A9-66DE-43EB-A43B-1058762B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semiHidden/>
    <w:unhideWhenUsed/>
    <w:rsid w:val="000D5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4b801254bdeb4ccc172d3436f8f6a5c14e2f035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2023-10-11T07:08:00Z</cp:lastPrinted>
  <dcterms:created xsi:type="dcterms:W3CDTF">2024-03-13T13:02:00Z</dcterms:created>
  <dcterms:modified xsi:type="dcterms:W3CDTF">2024-04-04T16:38:00Z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