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5945" w:rsidRDefault="007907F1">
      <w:r>
        <w:t xml:space="preserve"> </w:t>
      </w:r>
    </w:p>
    <w:p w:rsidR="006C2E9B" w:rsidRPr="006C2E9B" w:rsidRDefault="00E24313">
      <w:pPr>
        <w:spacing w:after="142"/>
        <w:rPr>
          <w:rFonts w:ascii="Arial Narrow" w:hAnsi="Arial Narrow" w:cs="Arial"/>
          <w:b/>
          <w:sz w:val="40"/>
          <w:szCs w:val="40"/>
        </w:rPr>
      </w:pPr>
      <w:r>
        <w:rPr>
          <w:rFonts w:ascii="Arial Narrow" w:hAnsi="Arial Narrow" w:cs="Arial"/>
          <w:b/>
          <w:sz w:val="40"/>
          <w:szCs w:val="40"/>
        </w:rPr>
        <w:t>La alcaldesa subraya el impulso de la Junta al Campus de Jerez con 4 nuevas titulaciones</w:t>
      </w:r>
    </w:p>
    <w:p w:rsidR="001D4459" w:rsidRDefault="005A6C00">
      <w:pPr>
        <w:spacing w:after="142"/>
        <w:rPr>
          <w:rFonts w:ascii="Arial Narrow" w:hAnsi="Arial Narrow"/>
          <w:sz w:val="36"/>
          <w:szCs w:val="36"/>
        </w:rPr>
      </w:pPr>
      <w:r>
        <w:rPr>
          <w:rFonts w:ascii="Arial Narrow" w:hAnsi="Arial Narrow"/>
          <w:sz w:val="36"/>
          <w:szCs w:val="36"/>
        </w:rPr>
        <w:t xml:space="preserve">García-Pelayo </w:t>
      </w:r>
      <w:r w:rsidR="00C511D9">
        <w:rPr>
          <w:rFonts w:ascii="Arial Narrow" w:hAnsi="Arial Narrow"/>
          <w:sz w:val="36"/>
          <w:szCs w:val="36"/>
        </w:rPr>
        <w:t>valora de forma muy positiva el respaldo del Gobierno de Juanma Moreno al proyecto universitario de Jerez</w:t>
      </w:r>
    </w:p>
    <w:p w:rsidR="00E24313" w:rsidRDefault="00631AF7" w:rsidP="00E24313">
      <w:pPr>
        <w:jc w:val="both"/>
        <w:rPr>
          <w:rFonts w:ascii="Arial Narrow" w:hAnsi="Arial Narrow" w:cs="Trebuchet MS"/>
          <w:bCs/>
          <w:sz w:val="26"/>
          <w:szCs w:val="26"/>
        </w:rPr>
      </w:pPr>
      <w:r>
        <w:rPr>
          <w:rFonts w:ascii="Arial Narrow" w:hAnsi="Arial Narrow" w:cs="Trebuchet MS"/>
          <w:b/>
          <w:bCs/>
          <w:sz w:val="26"/>
          <w:szCs w:val="26"/>
        </w:rPr>
        <w:t>17</w:t>
      </w:r>
      <w:r w:rsidR="00EE2190">
        <w:rPr>
          <w:rFonts w:ascii="Arial Narrow" w:hAnsi="Arial Narrow" w:cs="Trebuchet MS"/>
          <w:b/>
          <w:bCs/>
          <w:sz w:val="26"/>
          <w:szCs w:val="26"/>
        </w:rPr>
        <w:t xml:space="preserve"> de marzo</w:t>
      </w:r>
      <w:r w:rsidR="007907F1" w:rsidRPr="007907F1">
        <w:rPr>
          <w:rFonts w:ascii="Arial Narrow" w:hAnsi="Arial Narrow" w:cs="Trebuchet MS"/>
          <w:b/>
          <w:bCs/>
          <w:sz w:val="26"/>
          <w:szCs w:val="26"/>
        </w:rPr>
        <w:t xml:space="preserve"> de 2024. </w:t>
      </w:r>
      <w:r w:rsidR="00E24313">
        <w:rPr>
          <w:rFonts w:ascii="Arial Narrow" w:hAnsi="Arial Narrow" w:cs="Trebuchet MS"/>
          <w:bCs/>
          <w:sz w:val="26"/>
          <w:szCs w:val="26"/>
        </w:rPr>
        <w:t>La alcaldesa de Jerez, María José García-Pelayo</w:t>
      </w:r>
      <w:r w:rsidR="005A6C00">
        <w:rPr>
          <w:rFonts w:ascii="Arial Narrow" w:hAnsi="Arial Narrow" w:cs="Trebuchet MS"/>
          <w:bCs/>
          <w:sz w:val="26"/>
          <w:szCs w:val="26"/>
        </w:rPr>
        <w:t>, ha mostrado su satisfacción por el importante impulso que la Junta de Andalucía ha dado al campus universitario de Jerez al haber aprobado hasta cuatro nuevas titulaciones. En concreto, se refiere la alcaldesa a los máster</w:t>
      </w:r>
      <w:r w:rsidR="00471EC5">
        <w:rPr>
          <w:rFonts w:ascii="Arial Narrow" w:hAnsi="Arial Narrow" w:cs="Trebuchet MS"/>
          <w:bCs/>
          <w:sz w:val="26"/>
          <w:szCs w:val="26"/>
        </w:rPr>
        <w:t>s</w:t>
      </w:r>
      <w:bookmarkStart w:id="0" w:name="_GoBack"/>
      <w:bookmarkEnd w:id="0"/>
      <w:r w:rsidR="005A6C00">
        <w:rPr>
          <w:rFonts w:ascii="Arial Narrow" w:hAnsi="Arial Narrow" w:cs="Trebuchet MS"/>
          <w:bCs/>
          <w:sz w:val="26"/>
          <w:szCs w:val="26"/>
        </w:rPr>
        <w:t xml:space="preserve"> universitarios en Derecho del Vino y en Derecho Digital y los programas de doctorado en Marketing e Investigación de Mercados y Análisis de Flamenco.</w:t>
      </w:r>
    </w:p>
    <w:p w:rsidR="005A6C00" w:rsidRDefault="005A6C00" w:rsidP="00E24313">
      <w:pPr>
        <w:jc w:val="both"/>
        <w:rPr>
          <w:rFonts w:ascii="Arial Narrow" w:hAnsi="Arial Narrow" w:cs="Trebuchet MS"/>
          <w:bCs/>
          <w:sz w:val="26"/>
          <w:szCs w:val="26"/>
        </w:rPr>
      </w:pPr>
    </w:p>
    <w:p w:rsidR="005A6C00" w:rsidRDefault="005A6C00" w:rsidP="00E24313">
      <w:pPr>
        <w:jc w:val="both"/>
        <w:rPr>
          <w:rFonts w:ascii="Arial Narrow" w:hAnsi="Arial Narrow" w:cs="Trebuchet MS"/>
          <w:bCs/>
          <w:sz w:val="26"/>
          <w:szCs w:val="26"/>
        </w:rPr>
      </w:pPr>
      <w:r>
        <w:rPr>
          <w:rFonts w:ascii="Arial Narrow" w:hAnsi="Arial Narrow" w:cs="Trebuchet MS"/>
          <w:bCs/>
          <w:sz w:val="26"/>
          <w:szCs w:val="26"/>
        </w:rPr>
        <w:t>García-Pelayo ha puesto de manifiesto que la importancia de esta ampliación de títulos no radica sólo en el número en sí, sino en la extraordinaria vinculación de éstos con Jerez en asuntos tan destacados como el vino o el flamenco, además de asuntos de máxima actualidad y vigencia como el derecho digital.</w:t>
      </w:r>
    </w:p>
    <w:p w:rsidR="005A6C00" w:rsidRDefault="005A6C00" w:rsidP="00E24313">
      <w:pPr>
        <w:jc w:val="both"/>
        <w:rPr>
          <w:rFonts w:ascii="Arial Narrow" w:hAnsi="Arial Narrow" w:cs="Trebuchet MS"/>
          <w:bCs/>
          <w:sz w:val="26"/>
          <w:szCs w:val="26"/>
        </w:rPr>
      </w:pPr>
    </w:p>
    <w:p w:rsidR="005A6C00" w:rsidRDefault="005A6C00" w:rsidP="00E24313">
      <w:pPr>
        <w:jc w:val="both"/>
        <w:rPr>
          <w:rFonts w:ascii="Arial Narrow" w:hAnsi="Arial Narrow" w:cs="Trebuchet MS"/>
          <w:bCs/>
          <w:sz w:val="26"/>
          <w:szCs w:val="26"/>
        </w:rPr>
      </w:pPr>
      <w:r>
        <w:rPr>
          <w:rFonts w:ascii="Arial Narrow" w:hAnsi="Arial Narrow" w:cs="Trebuchet MS"/>
          <w:bCs/>
          <w:sz w:val="26"/>
          <w:szCs w:val="26"/>
        </w:rPr>
        <w:t xml:space="preserve">De esta forma, la alcaldesa jerezana ha agradecido al consejero de Universidad e Innovación, José Carlos Gómez </w:t>
      </w:r>
      <w:proofErr w:type="spellStart"/>
      <w:r>
        <w:rPr>
          <w:rFonts w:ascii="Arial Narrow" w:hAnsi="Arial Narrow" w:cs="Trebuchet MS"/>
          <w:bCs/>
          <w:sz w:val="26"/>
          <w:szCs w:val="26"/>
        </w:rPr>
        <w:t>Villamandos</w:t>
      </w:r>
      <w:proofErr w:type="spellEnd"/>
      <w:r>
        <w:rPr>
          <w:rFonts w:ascii="Arial Narrow" w:hAnsi="Arial Narrow" w:cs="Trebuchet MS"/>
          <w:bCs/>
          <w:sz w:val="26"/>
          <w:szCs w:val="26"/>
        </w:rPr>
        <w:t>, su respaldo y apoyo a esta propuesta que confía se plasme de forma definitiva en próximas semanas tras su paso por el Consejo Andaluz de Universidades y el Consejo de Gobierno de la Junta de Andalucía.</w:t>
      </w:r>
    </w:p>
    <w:p w:rsidR="005A6C00" w:rsidRDefault="005A6C00" w:rsidP="00E24313">
      <w:pPr>
        <w:jc w:val="both"/>
        <w:rPr>
          <w:rFonts w:ascii="Arial Narrow" w:hAnsi="Arial Narrow" w:cs="Trebuchet MS"/>
          <w:bCs/>
          <w:sz w:val="26"/>
          <w:szCs w:val="26"/>
        </w:rPr>
      </w:pPr>
    </w:p>
    <w:p w:rsidR="005A6C00" w:rsidRDefault="005A6C00" w:rsidP="00E24313">
      <w:pPr>
        <w:jc w:val="both"/>
        <w:rPr>
          <w:rFonts w:ascii="Arial Narrow" w:hAnsi="Arial Narrow" w:cs="Trebuchet MS"/>
          <w:bCs/>
          <w:sz w:val="26"/>
          <w:szCs w:val="26"/>
        </w:rPr>
      </w:pPr>
      <w:r>
        <w:rPr>
          <w:rFonts w:ascii="Arial Narrow" w:hAnsi="Arial Narrow" w:cs="Trebuchet MS"/>
          <w:bCs/>
          <w:sz w:val="26"/>
          <w:szCs w:val="26"/>
        </w:rPr>
        <w:t>“Estas nuevas titulaciones vienen a ampliar la capacidad del Campus Universitario de Jerez de atraer alumnos al tiempo que supone un respaldo importante al objetivo común de que Jerez sea una ciudad cada vez más universitaria”, ha señalado la regidora jerezana.</w:t>
      </w:r>
    </w:p>
    <w:p w:rsidR="005A6C00" w:rsidRDefault="005A6C00" w:rsidP="00E24313">
      <w:pPr>
        <w:jc w:val="both"/>
        <w:rPr>
          <w:rFonts w:ascii="Arial Narrow" w:hAnsi="Arial Narrow" w:cs="Trebuchet MS"/>
          <w:bCs/>
          <w:sz w:val="26"/>
          <w:szCs w:val="26"/>
        </w:rPr>
      </w:pPr>
    </w:p>
    <w:p w:rsidR="005A6C00" w:rsidRDefault="005A6C00" w:rsidP="00E24313">
      <w:pPr>
        <w:jc w:val="both"/>
        <w:rPr>
          <w:rFonts w:ascii="Arial Narrow" w:hAnsi="Arial Narrow" w:cs="Trebuchet MS"/>
          <w:bCs/>
          <w:sz w:val="26"/>
          <w:szCs w:val="26"/>
        </w:rPr>
      </w:pPr>
      <w:r>
        <w:rPr>
          <w:rFonts w:ascii="Arial Narrow" w:hAnsi="Arial Narrow" w:cs="Trebuchet MS"/>
          <w:bCs/>
          <w:sz w:val="26"/>
          <w:szCs w:val="26"/>
        </w:rPr>
        <w:t xml:space="preserve">Del mismo modo, García-Pelayo ha querido agradecer también al rector de la UCA, Casimiro </w:t>
      </w:r>
      <w:proofErr w:type="spellStart"/>
      <w:r>
        <w:rPr>
          <w:rFonts w:ascii="Arial Narrow" w:hAnsi="Arial Narrow" w:cs="Trebuchet MS"/>
          <w:bCs/>
          <w:sz w:val="26"/>
          <w:szCs w:val="26"/>
        </w:rPr>
        <w:t>Mantell</w:t>
      </w:r>
      <w:proofErr w:type="spellEnd"/>
      <w:r>
        <w:rPr>
          <w:rFonts w:ascii="Arial Narrow" w:hAnsi="Arial Narrow" w:cs="Trebuchet MS"/>
          <w:bCs/>
          <w:sz w:val="26"/>
          <w:szCs w:val="26"/>
        </w:rPr>
        <w:t>, su apoyo al Campus jerezano con iniciativas como ésta de implementar los títulos de postgrado dando así también respuesta no sólo a las demandas de los estudiantes sino del tejido empresarial y de la sociedad en general.</w:t>
      </w:r>
    </w:p>
    <w:p w:rsidR="005A6C00" w:rsidRDefault="005A6C00" w:rsidP="00E24313">
      <w:pPr>
        <w:jc w:val="both"/>
        <w:rPr>
          <w:rFonts w:ascii="Arial Narrow" w:hAnsi="Arial Narrow" w:cs="Trebuchet MS"/>
          <w:bCs/>
          <w:sz w:val="26"/>
          <w:szCs w:val="26"/>
        </w:rPr>
      </w:pPr>
    </w:p>
    <w:p w:rsidR="00E24313" w:rsidRPr="007907F1" w:rsidRDefault="00E24313" w:rsidP="00E24313">
      <w:pPr>
        <w:jc w:val="both"/>
        <w:rPr>
          <w:rFonts w:ascii="Arial Narrow" w:hAnsi="Arial Narrow" w:cs="Trebuchet MS"/>
          <w:bCs/>
          <w:sz w:val="26"/>
          <w:szCs w:val="26"/>
        </w:rPr>
      </w:pPr>
    </w:p>
    <w:sectPr w:rsidR="00E24313" w:rsidRPr="007907F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C2C" w:rsidRDefault="00232C2C">
      <w:r>
        <w:separator/>
      </w:r>
    </w:p>
  </w:endnote>
  <w:endnote w:type="continuationSeparator" w:id="0">
    <w:p w:rsidR="00232C2C" w:rsidRDefault="0023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45" w:rsidRDefault="007907F1">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C2C" w:rsidRDefault="00232C2C">
      <w:r>
        <w:separator/>
      </w:r>
    </w:p>
  </w:footnote>
  <w:footnote w:type="continuationSeparator" w:id="0">
    <w:p w:rsidR="00232C2C" w:rsidRDefault="0023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45" w:rsidRDefault="007907F1">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15BE7"/>
    <w:multiLevelType w:val="multilevel"/>
    <w:tmpl w:val="0D68C86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9D23AE"/>
    <w:multiLevelType w:val="multilevel"/>
    <w:tmpl w:val="E9F891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45"/>
    <w:rsid w:val="000D411E"/>
    <w:rsid w:val="00117DF4"/>
    <w:rsid w:val="0015292A"/>
    <w:rsid w:val="001D4459"/>
    <w:rsid w:val="00232C2C"/>
    <w:rsid w:val="00471EC5"/>
    <w:rsid w:val="00474236"/>
    <w:rsid w:val="00507976"/>
    <w:rsid w:val="005A6C00"/>
    <w:rsid w:val="00631AF7"/>
    <w:rsid w:val="006C2E9B"/>
    <w:rsid w:val="007907F1"/>
    <w:rsid w:val="007E6CD3"/>
    <w:rsid w:val="0084592A"/>
    <w:rsid w:val="00AB244E"/>
    <w:rsid w:val="00B1259D"/>
    <w:rsid w:val="00B86390"/>
    <w:rsid w:val="00BB33FF"/>
    <w:rsid w:val="00BB5945"/>
    <w:rsid w:val="00BF28C6"/>
    <w:rsid w:val="00C511D9"/>
    <w:rsid w:val="00D9603C"/>
    <w:rsid w:val="00E24313"/>
    <w:rsid w:val="00EE219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A0ACE-28FC-40F2-B4E6-D6D4E396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semiHidden/>
    <w:unhideWhenUsed/>
    <w:rsid w:val="005D574D"/>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ownloadlinklink">
    <w:name w:val="download_link_link"/>
    <w:basedOn w:val="Fuentedeprrafopredeter"/>
    <w:qFormat/>
    <w:rsid w:val="005D574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6892">
      <w:bodyDiv w:val="1"/>
      <w:marLeft w:val="0"/>
      <w:marRight w:val="0"/>
      <w:marTop w:val="0"/>
      <w:marBottom w:val="0"/>
      <w:divBdr>
        <w:top w:val="none" w:sz="0" w:space="0" w:color="auto"/>
        <w:left w:val="none" w:sz="0" w:space="0" w:color="auto"/>
        <w:bottom w:val="none" w:sz="0" w:space="0" w:color="auto"/>
        <w:right w:val="none" w:sz="0" w:space="0" w:color="auto"/>
      </w:divBdr>
    </w:div>
    <w:div w:id="92703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288</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2023-10-11T07:08:00Z</cp:lastPrinted>
  <dcterms:created xsi:type="dcterms:W3CDTF">2024-03-17T08:13:00Z</dcterms:created>
  <dcterms:modified xsi:type="dcterms:W3CDTF">2024-03-17T09:48:00Z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