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bookmarkStart w:id="0" w:name="_GoBack"/>
      <w:bookmarkEnd w:id="0"/>
      <w:r>
        <w:rPr/>
        <w:t xml:space="preserve"> </w:t>
      </w:r>
    </w:p>
    <w:p>
      <w:pPr>
        <w:pStyle w:val="Normal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Jerez volverá a atraer a un nutrido público aficionado al manga y los videojuegos con el II Festival de Cultura Asiática y Ocio Digital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El Recinto Ferial de IFECA acogerá el II Mangafest los días 6 y 7 de abril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/>
          <w:bCs/>
          <w:sz w:val="26"/>
          <w:szCs w:val="26"/>
        </w:rPr>
        <w:t>27 de febrero de 2024.</w:t>
      </w:r>
      <w:r>
        <w:rPr>
          <w:rFonts w:cs="Trebuchet MS" w:ascii="Arial Narrow" w:hAnsi="Arial Narrow"/>
          <w:bCs/>
          <w:sz w:val="26"/>
          <w:szCs w:val="26"/>
        </w:rPr>
        <w:t xml:space="preserve"> Jerez volverá a convertirse en punto de encuentro para las personas aficionadas a la cultura manga y los videojuegos con motivo de la celebración en el Recinto Ferial de IFECA del II Festival de Cultura Asiática y Ocio Digital, los días 6 y 7 de abril. El teniente de alcaldesa de Turismo y Promoción de la Ciudad, Antonio Real, y la delegada de Participación Ciudadana y Juventud, Carmen Pina, han presentado el cartel de este evento con David Herrera, de BWG, empresa organizadora del evento.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cs="Trebuchet MS" w:ascii="Arial Narrow" w:hAnsi="Arial Narrow"/>
          <w:bCs/>
          <w:sz w:val="26"/>
          <w:szCs w:val="26"/>
        </w:rPr>
        <w:t>Este II Mangafest ofrecerá de nuevo un atractivo evento de cultura j</w:t>
      </w:r>
      <w:r>
        <w:rPr>
          <w:rFonts w:ascii="Arial Narrow" w:hAnsi="Arial Narrow"/>
          <w:sz w:val="26"/>
          <w:szCs w:val="26"/>
        </w:rPr>
        <w:t>aponesa, videojuegos y entretenimiento. En esta presentación, se ha dado a conocer el cartel de la actividad, obra de la ilustradora y artista gráfica María Desdrén.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representantes municipales han valorado muy positivamente que Jerez continúe acogiendo actividades que atraen a un público provincial, y que ofrecen una oportunidad extraordinaria para dar respuesta a demandas de ocio juvenil como es la de las actividades relacionadas con la cultura manga.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Desde la empresa organizadora, David Herrera ha adelantado las grandes expectativas de participación de este evento, que durante el mes de marzo irá desvelando nuevas sorpresas y la asistencia de profesionales reconocidos en el ámbito de los videojuegos y la cultura japonesa.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bookmarkStart w:id="1" w:name="_8vx5nwey0q17"/>
      <w:bookmarkEnd w:id="1"/>
      <w:r>
        <w:rPr>
          <w:rFonts w:ascii="Arial Narrow" w:hAnsi="Arial Narrow"/>
          <w:sz w:val="26"/>
          <w:szCs w:val="26"/>
        </w:rPr>
        <w:t xml:space="preserve">Tras el éxito de Mangafest Jerez 2023, en el que miles de personas disfrutaron de cientos de actividades y tuvieron la ocasión de conocer a importantes youtubers, influencers, artistas o actores de doblaje como Folagor, Abi Power o Hermoti, este </w:t>
      </w:r>
      <w:r>
        <w:rPr>
          <w:rFonts w:ascii="Arial Narrow" w:hAnsi="Arial Narrow"/>
          <w:b w:val="false"/>
          <w:bCs w:val="false"/>
          <w:sz w:val="26"/>
          <w:szCs w:val="26"/>
        </w:rPr>
        <w:t xml:space="preserve">festival de cultura asiática </w:t>
      </w:r>
      <w:r>
        <w:rPr>
          <w:rFonts w:ascii="Arial Narrow" w:hAnsi="Arial Narrow"/>
          <w:sz w:val="26"/>
          <w:szCs w:val="26"/>
        </w:rPr>
        <w:t>vuelve en 2024 con dos ediciones: la primaveral (6 y 7 de abril) y la de otoño (5 y 6 de octubre).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bookmarkStart w:id="2" w:name="_cmxwxnbryzy8"/>
      <w:bookmarkStart w:id="3" w:name="_cmxwxnbryzy8"/>
      <w:bookmarkEnd w:id="3"/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Festival Mangafest apuesta este año por la promoción de nuevas actividades para todas las edades, concursos, conciertos, conferencias y grandes invitados que se anunciarán en los próximos días. Asimismo, el evento contará con una mayor zona comercial, decenas de artistas y artesanos, y una mayor área dedicada a los videojuegos y la tecnología con las últimas novedades del sector.</w:t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  <w:bookmarkStart w:id="4" w:name="_n8ydpscrsv6"/>
      <w:bookmarkStart w:id="5" w:name="_n8ydpscrsv6"/>
      <w:bookmarkEnd w:id="5"/>
    </w:p>
    <w:p>
      <w:pPr>
        <w:pStyle w:val="Normal"/>
        <w:jc w:val="both"/>
        <w:rPr/>
      </w:pPr>
      <w:bookmarkStart w:id="6" w:name="_gjdgxs_Copia_3"/>
      <w:bookmarkEnd w:id="6"/>
      <w:r>
        <w:rPr>
          <w:rFonts w:ascii="Arial Narrow" w:hAnsi="Arial Narrow"/>
          <w:sz w:val="26"/>
          <w:szCs w:val="26"/>
        </w:rPr>
        <w:t xml:space="preserve">Las entradas de Mangafest Jerez, tanto para la edición de Primavera  como para la de Otoño, están a la venta en </w:t>
      </w:r>
      <w:hyperlink r:id="rId2">
        <w:r>
          <w:rPr>
            <w:rFonts w:ascii="Arial Narrow" w:hAnsi="Arial Narrow"/>
            <w:color w:val="1155CC"/>
            <w:sz w:val="26"/>
            <w:szCs w:val="26"/>
            <w:u w:val="single"/>
          </w:rPr>
          <w:t>www.mangafest.es</w:t>
        </w:r>
      </w:hyperlink>
      <w:r>
        <w:rPr>
          <w:rFonts w:ascii="Arial Narrow" w:hAnsi="Arial Narrow"/>
          <w:sz w:val="26"/>
          <w:szCs w:val="26"/>
        </w:rPr>
        <w:t xml:space="preserve"> con opciones adaptadas a todos los bolsillos. Además, en colaboración con la productora y distribuidora </w:t>
      </w:r>
      <w:hyperlink r:id="rId3">
        <w:r>
          <w:rPr>
            <w:rFonts w:ascii="Arial Narrow" w:hAnsi="Arial Narrow"/>
            <w:color w:val="1155CC"/>
            <w:sz w:val="26"/>
            <w:szCs w:val="26"/>
            <w:u w:val="single"/>
          </w:rPr>
          <w:t>Selecta Visión</w:t>
        </w:r>
      </w:hyperlink>
      <w:r>
        <w:rPr>
          <w:rFonts w:ascii="Arial Narrow" w:hAnsi="Arial Narrow"/>
          <w:sz w:val="26"/>
          <w:szCs w:val="26"/>
        </w:rPr>
        <w:t xml:space="preserve">, se ofrece un </w:t>
      </w:r>
      <w:r>
        <w:rPr>
          <w:rFonts w:ascii="Arial Narrow" w:hAnsi="Arial Narrow"/>
          <w:b w:val="false"/>
          <w:bCs w:val="false"/>
          <w:sz w:val="26"/>
          <w:szCs w:val="26"/>
        </w:rPr>
        <w:t>pack de entrada con película de anime</w:t>
      </w:r>
      <w:r>
        <w:rPr>
          <w:rFonts w:ascii="Arial Narrow" w:hAnsi="Arial Narrow"/>
          <w:sz w:val="26"/>
          <w:szCs w:val="26"/>
        </w:rPr>
        <w:t xml:space="preserve"> a elegir entre una selección de títulos.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Adjuntamos fotografía y enlace de audio. </w:t>
      </w:r>
      <w:hyperlink r:id="rId4">
        <w:r>
          <w:rPr>
            <w:rStyle w:val="Hyperlink"/>
            <w:rFonts w:ascii="Arial Narrow" w:hAnsi="Arial Narrow"/>
            <w:sz w:val="26"/>
            <w:szCs w:val="26"/>
          </w:rPr>
          <w:t>https://ssweb.seap.minhap.es/almacen/descarga/envio/6be56adf4c99d94f441f24f705be0684b30b22b1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1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_trad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ngafest.es/" TargetMode="External"/><Relationship Id="rId3" Type="http://schemas.openxmlformats.org/officeDocument/2006/relationships/hyperlink" Target="https://www.selecta-vision.com/" TargetMode="External"/><Relationship Id="rId4" Type="http://schemas.openxmlformats.org/officeDocument/2006/relationships/hyperlink" Target="https://ssweb.seap.minhap.es/almacen/descarga/envio/6be56adf4c99d94f441f24f705be0684b30b22b1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LibreOffice/7.6.0.3$Windows_X86_64 LibreOffice_project/69edd8b8ebc41d00b4de3915dc82f8f0fc3b6265</Application>
  <AppVersion>15.0000</AppVersion>
  <Pages>2</Pages>
  <Words>441</Words>
  <Characters>2328</Characters>
  <CharactersWithSpaces>2762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2024-01-25T06:58:00Z</dcterms:created>
  <dc:creator>ADELIFL</dc:creator>
  <dc:description/>
  <dc:language>es-ES</dc:language>
  <cp:lastModifiedBy/>
  <cp:lastPrinted>2023-10-11T07:08:00Z</cp:lastPrinted>
  <dcterms:modified xsi:type="dcterms:W3CDTF">2024-02-27T12:08:41Z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