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6C2746" w14:textId="77777777" w:rsidR="003C376F" w:rsidRDefault="003C376F" w:rsidP="003C376F">
      <w:pPr>
        <w:spacing w:after="140"/>
        <w:rPr>
          <w:rFonts w:ascii="Arial Narrow" w:eastAsia="Trebuchet MS" w:hAnsi="Arial Narrow" w:cs="Arial Narrow"/>
          <w:b/>
          <w:bCs/>
          <w:sz w:val="44"/>
          <w:szCs w:val="44"/>
          <w:lang w:eastAsia="es-ES_tradnl"/>
        </w:rPr>
      </w:pPr>
      <w:r>
        <w:rPr>
          <w:rFonts w:ascii="Arial Narrow" w:eastAsia="Trebuchet MS" w:hAnsi="Arial Narrow" w:cs="Arial Narrow"/>
          <w:b/>
          <w:bCs/>
          <w:sz w:val="44"/>
          <w:szCs w:val="44"/>
          <w:lang w:eastAsia="es-ES_tradnl"/>
        </w:rPr>
        <w:t xml:space="preserve">Las Niñas de Cádiz ‘cantan’ su divertido bingo clandestino en el Teatro </w:t>
      </w:r>
      <w:proofErr w:type="spellStart"/>
      <w:r>
        <w:rPr>
          <w:rFonts w:ascii="Arial Narrow" w:eastAsia="Trebuchet MS" w:hAnsi="Arial Narrow" w:cs="Arial Narrow"/>
          <w:b/>
          <w:bCs/>
          <w:sz w:val="44"/>
          <w:szCs w:val="44"/>
          <w:lang w:eastAsia="es-ES_tradnl"/>
        </w:rPr>
        <w:t>Villamarta</w:t>
      </w:r>
      <w:proofErr w:type="spellEnd"/>
    </w:p>
    <w:p w14:paraId="222BB23A" w14:textId="6C6E5E09" w:rsidR="003C376F" w:rsidRDefault="003C376F" w:rsidP="003C376F">
      <w:pPr>
        <w:jc w:val="both"/>
        <w:rPr>
          <w:rFonts w:ascii="Arial Narrow" w:eastAsia="Trebuchet MS" w:hAnsi="Arial Narrow" w:cs="Arial Narrow"/>
          <w:bCs/>
          <w:sz w:val="36"/>
          <w:szCs w:val="36"/>
          <w:lang w:eastAsia="es-ES_tradnl"/>
        </w:rPr>
      </w:pPr>
      <w:r>
        <w:rPr>
          <w:rFonts w:ascii="Arial Narrow" w:eastAsia="Trebuchet MS" w:hAnsi="Arial Narrow" w:cs="Arial Narrow"/>
          <w:bCs/>
          <w:sz w:val="36"/>
          <w:szCs w:val="36"/>
          <w:lang w:eastAsia="es-ES_tradnl"/>
        </w:rPr>
        <w:t xml:space="preserve">En ‘Las </w:t>
      </w:r>
      <w:proofErr w:type="spellStart"/>
      <w:r>
        <w:rPr>
          <w:rFonts w:ascii="Arial Narrow" w:eastAsia="Trebuchet MS" w:hAnsi="Arial Narrow" w:cs="Arial Narrow"/>
          <w:bCs/>
          <w:sz w:val="36"/>
          <w:szCs w:val="36"/>
          <w:lang w:eastAsia="es-ES_tradnl"/>
        </w:rPr>
        <w:t>bingueras</w:t>
      </w:r>
      <w:proofErr w:type="spellEnd"/>
      <w:r>
        <w:rPr>
          <w:rFonts w:ascii="Arial Narrow" w:eastAsia="Trebuchet MS" w:hAnsi="Arial Narrow" w:cs="Arial Narrow"/>
          <w:bCs/>
          <w:sz w:val="36"/>
          <w:szCs w:val="36"/>
          <w:lang w:eastAsia="es-ES_tradnl"/>
        </w:rPr>
        <w:t xml:space="preserve"> de Eurípides’</w:t>
      </w:r>
      <w:r w:rsidR="00986260">
        <w:rPr>
          <w:rFonts w:ascii="Arial Narrow" w:eastAsia="Trebuchet MS" w:hAnsi="Arial Narrow" w:cs="Arial Narrow"/>
          <w:bCs/>
          <w:sz w:val="36"/>
          <w:szCs w:val="36"/>
          <w:lang w:eastAsia="es-ES_tradnl"/>
        </w:rPr>
        <w:t>,</w:t>
      </w:r>
      <w:r>
        <w:rPr>
          <w:rFonts w:ascii="Arial Narrow" w:eastAsia="Trebuchet MS" w:hAnsi="Arial Narrow" w:cs="Arial Narrow"/>
          <w:bCs/>
          <w:sz w:val="36"/>
          <w:szCs w:val="36"/>
          <w:lang w:eastAsia="es-ES_tradnl"/>
        </w:rPr>
        <w:t xml:space="preserve"> las vidas de tres mujeres se transforman alrededor de estas horas de juego</w:t>
      </w:r>
    </w:p>
    <w:p w14:paraId="0161100C" w14:textId="77777777" w:rsidR="003C376F" w:rsidRDefault="003C376F" w:rsidP="003C376F">
      <w:pPr>
        <w:jc w:val="both"/>
        <w:rPr>
          <w:rFonts w:ascii="Arial Narrow" w:eastAsia="Tahoma" w:hAnsi="Arial Narrow" w:cs="Arial Narrow"/>
          <w:b/>
          <w:bCs/>
          <w:sz w:val="26"/>
          <w:szCs w:val="26"/>
          <w:lang w:eastAsia="es-ES_tradnl"/>
        </w:rPr>
      </w:pPr>
    </w:p>
    <w:p w14:paraId="03B15FF3" w14:textId="4EE70A28" w:rsidR="003C376F" w:rsidRDefault="003C376F" w:rsidP="003C376F">
      <w:pPr>
        <w:pStyle w:val="Textoindependiente"/>
        <w:spacing w:line="240" w:lineRule="auto"/>
        <w:jc w:val="both"/>
        <w:rPr>
          <w:rFonts w:ascii="Arial Narrow" w:hAnsi="Arial Narrow" w:cs="Arial Narrow"/>
          <w:sz w:val="26"/>
          <w:szCs w:val="26"/>
        </w:rPr>
      </w:pPr>
      <w:r>
        <w:rPr>
          <w:rFonts w:ascii="Arial Narrow" w:eastAsia="Tahoma" w:hAnsi="Arial Narrow" w:cs="Arial Narrow"/>
          <w:b/>
          <w:bCs/>
          <w:sz w:val="26"/>
          <w:szCs w:val="26"/>
        </w:rPr>
        <w:t>1 de febrero de 2024</w:t>
      </w:r>
      <w:r>
        <w:rPr>
          <w:rFonts w:ascii="Arial Narrow" w:eastAsia="Tahoma" w:hAnsi="Arial Narrow" w:cs="Arial Narrow"/>
          <w:sz w:val="26"/>
          <w:szCs w:val="26"/>
        </w:rPr>
        <w:t xml:space="preserve">. </w:t>
      </w:r>
      <w:r>
        <w:rPr>
          <w:rFonts w:ascii="Arial Narrow" w:hAnsi="Arial Narrow" w:cs="Arial Narrow"/>
          <w:sz w:val="26"/>
          <w:szCs w:val="26"/>
        </w:rPr>
        <w:t xml:space="preserve">Las Niñas de Cádiz pondrán en escena </w:t>
      </w:r>
      <w:r w:rsidR="00986260">
        <w:rPr>
          <w:rFonts w:ascii="Arial Narrow" w:hAnsi="Arial Narrow" w:cs="Arial Narrow"/>
          <w:sz w:val="26"/>
          <w:szCs w:val="26"/>
        </w:rPr>
        <w:t>el</w:t>
      </w:r>
      <w:bookmarkStart w:id="0" w:name="_GoBack"/>
      <w:bookmarkEnd w:id="0"/>
      <w:r>
        <w:rPr>
          <w:rFonts w:ascii="Arial Narrow" w:hAnsi="Arial Narrow" w:cs="Arial Narrow"/>
          <w:sz w:val="26"/>
          <w:szCs w:val="26"/>
        </w:rPr>
        <w:t xml:space="preserve"> viernes día 2 de febrero en el Teatro </w:t>
      </w:r>
      <w:proofErr w:type="spellStart"/>
      <w:r>
        <w:rPr>
          <w:rFonts w:ascii="Arial Narrow" w:hAnsi="Arial Narrow" w:cs="Arial Narrow"/>
          <w:sz w:val="26"/>
          <w:szCs w:val="26"/>
        </w:rPr>
        <w:t>Villamarta</w:t>
      </w:r>
      <w:proofErr w:type="spellEnd"/>
      <w:r>
        <w:rPr>
          <w:rFonts w:ascii="Arial Narrow" w:hAnsi="Arial Narrow" w:cs="Arial Narrow"/>
          <w:sz w:val="26"/>
          <w:szCs w:val="26"/>
        </w:rPr>
        <w:t xml:space="preserve"> su espectáculo </w:t>
      </w:r>
      <w:r>
        <w:rPr>
          <w:rFonts w:ascii="Arial Narrow" w:hAnsi="Arial Narrow" w:cs="Arial Narrow"/>
          <w:i/>
          <w:iCs/>
          <w:sz w:val="26"/>
          <w:szCs w:val="26"/>
        </w:rPr>
        <w:t xml:space="preserve">Las </w:t>
      </w:r>
      <w:proofErr w:type="spellStart"/>
      <w:r>
        <w:rPr>
          <w:rFonts w:ascii="Arial Narrow" w:hAnsi="Arial Narrow" w:cs="Arial Narrow"/>
          <w:i/>
          <w:iCs/>
          <w:sz w:val="26"/>
          <w:szCs w:val="26"/>
        </w:rPr>
        <w:t>bingueras</w:t>
      </w:r>
      <w:proofErr w:type="spellEnd"/>
      <w:r>
        <w:rPr>
          <w:rFonts w:ascii="Arial Narrow" w:hAnsi="Arial Narrow" w:cs="Arial Narrow"/>
          <w:i/>
          <w:iCs/>
          <w:sz w:val="26"/>
          <w:szCs w:val="26"/>
        </w:rPr>
        <w:t xml:space="preserve"> de Eurípides</w:t>
      </w:r>
      <w:r>
        <w:rPr>
          <w:rFonts w:ascii="Arial Narrow" w:hAnsi="Arial Narrow" w:cs="Arial Narrow"/>
          <w:sz w:val="26"/>
          <w:szCs w:val="26"/>
        </w:rPr>
        <w:t>, donde un grupo de mujeres se reúnen por las tardes en torno a un bingo clandestino. Con el humor como forma de entender la vida, la obra fusiona el flamenco y el carnaval gaditano para presentar un mundo tan cotidiano como delirante.</w:t>
      </w:r>
    </w:p>
    <w:p w14:paraId="46BA9A9C"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En un local </w:t>
      </w:r>
      <w:proofErr w:type="spellStart"/>
      <w:r>
        <w:rPr>
          <w:rFonts w:ascii="Arial Narrow" w:hAnsi="Arial Narrow" w:cs="Arial Narrow"/>
          <w:sz w:val="26"/>
          <w:szCs w:val="26"/>
        </w:rPr>
        <w:t>semioculto</w:t>
      </w:r>
      <w:proofErr w:type="spellEnd"/>
      <w:r>
        <w:rPr>
          <w:rFonts w:ascii="Arial Narrow" w:hAnsi="Arial Narrow" w:cs="Arial Narrow"/>
          <w:sz w:val="26"/>
          <w:szCs w:val="26"/>
        </w:rPr>
        <w:t xml:space="preserve"> de un viejo barrio, un grupo de mujeres, lideradas por la misteriosa Dionisia, se reúne por las tardes en torno a un bingo clandestino. El juego, en realidad, no es más que un pretexto para juntarse, merendar, contarse sus penas, compartir sus alegrías y preocupaciones y huir de una realidad triste y monótona. Sin embargo, hay un policía que está empeñado en hacerles la vida imposible, permaneciendo siempre al acecho para cerrarles el local con el pretexto de que se trata de un bingo ilegal. Ellas buscarán la manera de evitarlo, pero en el camino surgirán sorpresas y encuentros inesperados.</w:t>
      </w:r>
    </w:p>
    <w:p w14:paraId="7FCA33E2"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A nivel dramatúrgico, Las Niñas de Cádiz vuelven al verso como generador natural de ritmo y tensión. En la escena alternarán las estrofas cultas y las populares, las canciones surgidas al hilo de la narración, las interpelaciones directas al público, la espontaneidad y la frescura, envueltas en el aura mágica de la mitología.</w:t>
      </w:r>
    </w:p>
    <w:p w14:paraId="0B35648F"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En palabras de Ana Segovia, autora del texto e intérprete de la compañía, en </w:t>
      </w:r>
      <w:r>
        <w:rPr>
          <w:rFonts w:ascii="Arial Narrow" w:hAnsi="Arial Narrow" w:cs="Arial Narrow"/>
          <w:i/>
          <w:iCs/>
          <w:sz w:val="26"/>
          <w:szCs w:val="26"/>
        </w:rPr>
        <w:t xml:space="preserve">Las </w:t>
      </w:r>
      <w:proofErr w:type="spellStart"/>
      <w:r>
        <w:rPr>
          <w:rFonts w:ascii="Arial Narrow" w:hAnsi="Arial Narrow" w:cs="Arial Narrow"/>
          <w:i/>
          <w:iCs/>
          <w:sz w:val="26"/>
          <w:szCs w:val="26"/>
        </w:rPr>
        <w:t>bingueras</w:t>
      </w:r>
      <w:proofErr w:type="spellEnd"/>
      <w:r>
        <w:rPr>
          <w:rFonts w:ascii="Arial Narrow" w:hAnsi="Arial Narrow" w:cs="Arial Narrow"/>
          <w:i/>
          <w:iCs/>
          <w:sz w:val="26"/>
          <w:szCs w:val="26"/>
        </w:rPr>
        <w:t xml:space="preserve"> de Eurípides, </w:t>
      </w:r>
      <w:r>
        <w:rPr>
          <w:rFonts w:ascii="Arial Narrow" w:hAnsi="Arial Narrow" w:cs="Arial Narrow"/>
          <w:sz w:val="26"/>
          <w:szCs w:val="26"/>
        </w:rPr>
        <w:t>bajo la dirección de José Troncoso</w:t>
      </w:r>
      <w:r>
        <w:rPr>
          <w:rFonts w:ascii="Arial Narrow" w:hAnsi="Arial Narrow" w:cs="Arial Narrow"/>
          <w:i/>
          <w:iCs/>
          <w:sz w:val="26"/>
          <w:szCs w:val="26"/>
        </w:rPr>
        <w:t xml:space="preserve">, </w:t>
      </w:r>
      <w:r>
        <w:rPr>
          <w:rFonts w:ascii="Arial Narrow" w:hAnsi="Arial Narrow" w:cs="Arial Narrow"/>
          <w:sz w:val="26"/>
          <w:szCs w:val="26"/>
        </w:rPr>
        <w:t xml:space="preserve">“nos centramos en la eterna lucha entre lo apolíneo y lo dionisíaco, entre el orden represor encarnado por el policía y la permisividad y la laxitud de Dionisio, el dios de los placeres y el exceso”. Se trata de una “libérrima” versión de </w:t>
      </w:r>
      <w:r>
        <w:rPr>
          <w:rFonts w:ascii="Arial Narrow" w:hAnsi="Arial Narrow" w:cs="Arial Narrow"/>
          <w:i/>
          <w:iCs/>
          <w:sz w:val="26"/>
          <w:szCs w:val="26"/>
        </w:rPr>
        <w:t>Las Bacantes</w:t>
      </w:r>
      <w:r>
        <w:rPr>
          <w:rFonts w:ascii="Arial Narrow" w:hAnsi="Arial Narrow" w:cs="Arial Narrow"/>
          <w:sz w:val="26"/>
          <w:szCs w:val="26"/>
        </w:rPr>
        <w:t xml:space="preserve"> del autor griego, donde se enfrentan las férreas instituciones del patriarcado y el pequeño mundo de las reuniones íntimas en las que las mujeres “procuran divertirse” y colisionan con ese mundo masculino “en un enfrentamiento que sólo puede acabar de manera trágica, tal y como sucede en el clásico de Eurípides”.</w:t>
      </w:r>
    </w:p>
    <w:p w14:paraId="1A5F7461"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El espacio escénico y el vestuario remiten al espectador a </w:t>
      </w:r>
      <w:r>
        <w:rPr>
          <w:rFonts w:ascii="Arial Narrow" w:hAnsi="Arial Narrow" w:cs="Arial Narrow"/>
          <w:i/>
          <w:iCs/>
          <w:sz w:val="26"/>
          <w:szCs w:val="26"/>
        </w:rPr>
        <w:t>Las hilanderas</w:t>
      </w:r>
      <w:r>
        <w:rPr>
          <w:rFonts w:ascii="Arial Narrow" w:hAnsi="Arial Narrow" w:cs="Arial Narrow"/>
          <w:sz w:val="26"/>
          <w:szCs w:val="26"/>
        </w:rPr>
        <w:t xml:space="preserve"> de Velázquez, con mujeres sencillas en su realidad cotidiana en primer término y, al fondo, una escena mitológica: </w:t>
      </w:r>
      <w:r>
        <w:rPr>
          <w:rFonts w:ascii="Arial Narrow" w:hAnsi="Arial Narrow" w:cs="Arial Narrow"/>
          <w:i/>
          <w:iCs/>
          <w:sz w:val="26"/>
          <w:szCs w:val="26"/>
        </w:rPr>
        <w:t>Aracne desafiando a la diosa Atenea</w:t>
      </w:r>
      <w:r>
        <w:rPr>
          <w:rFonts w:ascii="Arial Narrow" w:hAnsi="Arial Narrow" w:cs="Arial Narrow"/>
          <w:sz w:val="26"/>
          <w:szCs w:val="26"/>
        </w:rPr>
        <w:t>. Con ello, Las Niñas de Cádiz consiguen amalgamar el mundo terrenal con la dimensión mitológica.</w:t>
      </w:r>
    </w:p>
    <w:p w14:paraId="5B006A14"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La compañía gaditana está formada por Teresa Quintero, Ana López Segovia, Rocío Segovia y Alejandra López. A pesar de su reciente creación, sus componentes tienen ya una larga trayectoria teatral. A este respecto, cabe destacar que fueron fundadoras y componentes de la compañía </w:t>
      </w:r>
      <w:proofErr w:type="spellStart"/>
      <w:r>
        <w:rPr>
          <w:rFonts w:ascii="Arial Narrow" w:hAnsi="Arial Narrow" w:cs="Arial Narrow"/>
          <w:sz w:val="26"/>
          <w:szCs w:val="26"/>
        </w:rPr>
        <w:t>Chirigóticas</w:t>
      </w:r>
      <w:proofErr w:type="spellEnd"/>
      <w:r>
        <w:rPr>
          <w:rFonts w:ascii="Arial Narrow" w:hAnsi="Arial Narrow" w:cs="Arial Narrow"/>
          <w:sz w:val="26"/>
          <w:szCs w:val="26"/>
        </w:rPr>
        <w:t>.</w:t>
      </w:r>
    </w:p>
    <w:p w14:paraId="39F26DFD"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lastRenderedPageBreak/>
        <w:t xml:space="preserve">Sus trabajos se caracterizan por la omnipresencia del humor como forma de entender e interpretar la vida y por la fusión de la tradición literaria culta y la popular. Su anterior montaje, </w:t>
      </w:r>
      <w:r>
        <w:rPr>
          <w:rFonts w:ascii="Arial Narrow" w:hAnsi="Arial Narrow" w:cs="Arial Narrow"/>
          <w:i/>
          <w:iCs/>
          <w:sz w:val="26"/>
          <w:szCs w:val="26"/>
        </w:rPr>
        <w:t>El viento salvaje</w:t>
      </w:r>
      <w:r>
        <w:rPr>
          <w:rFonts w:ascii="Arial Narrow" w:hAnsi="Arial Narrow" w:cs="Arial Narrow"/>
          <w:sz w:val="26"/>
          <w:szCs w:val="26"/>
        </w:rPr>
        <w:t>, recibió el Premio MAX al Mejor Espectáculo Revelación 2020, entre otros muchos reconocimientos.</w:t>
      </w:r>
    </w:p>
    <w:p w14:paraId="24724BE4" w14:textId="77777777" w:rsidR="003C376F" w:rsidRDefault="003C376F" w:rsidP="003C376F">
      <w:pPr>
        <w:pStyle w:val="Textoindependiente"/>
        <w:spacing w:line="240" w:lineRule="auto"/>
        <w:jc w:val="both"/>
        <w:rPr>
          <w:rFonts w:ascii="Arial Narrow" w:hAnsi="Arial Narrow" w:cs="Arial Narrow"/>
          <w:sz w:val="26"/>
          <w:szCs w:val="26"/>
        </w:rPr>
      </w:pPr>
    </w:p>
    <w:p w14:paraId="4FD64085" w14:textId="77777777" w:rsidR="003C376F" w:rsidRDefault="003C376F" w:rsidP="003C376F">
      <w:pPr>
        <w:pStyle w:val="Textoindependiente"/>
        <w:spacing w:line="240" w:lineRule="auto"/>
        <w:jc w:val="both"/>
        <w:rPr>
          <w:rFonts w:ascii="Arial Narrow" w:hAnsi="Arial Narrow" w:cs="Arial Narrow"/>
          <w:sz w:val="26"/>
          <w:szCs w:val="26"/>
        </w:rPr>
      </w:pPr>
    </w:p>
    <w:p w14:paraId="69760E39" w14:textId="77777777" w:rsidR="003C376F" w:rsidRDefault="003C376F" w:rsidP="003C376F">
      <w:pPr>
        <w:shd w:val="clear" w:color="auto" w:fill="FFFFFF"/>
        <w:jc w:val="both"/>
        <w:rPr>
          <w:rFonts w:ascii="Arial Narrow" w:hAnsi="Arial Narrow" w:cs="Arial"/>
          <w:color w:val="00000A"/>
          <w:sz w:val="26"/>
          <w:szCs w:val="26"/>
        </w:rPr>
      </w:pPr>
      <w:r>
        <w:rPr>
          <w:rFonts w:ascii="Arial Narrow" w:hAnsi="Arial Narrow" w:cs="Arial"/>
          <w:color w:val="00000A"/>
          <w:sz w:val="26"/>
          <w:szCs w:val="26"/>
        </w:rPr>
        <w:t>(Se adjunta fotografía)</w:t>
      </w:r>
    </w:p>
    <w:p w14:paraId="710C8DBA" w14:textId="77777777" w:rsidR="003C376F" w:rsidRDefault="003C376F" w:rsidP="003C376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 </w:t>
      </w:r>
    </w:p>
    <w:p w14:paraId="09A5FD6D" w14:textId="77777777" w:rsidR="003C376F" w:rsidRDefault="003C376F" w:rsidP="003C376F">
      <w:pPr>
        <w:pStyle w:val="Textoindependiente"/>
        <w:spacing w:line="240" w:lineRule="auto"/>
        <w:jc w:val="both"/>
      </w:pPr>
    </w:p>
    <w:p w14:paraId="08D777BC" w14:textId="69EF8563" w:rsidR="0081073A" w:rsidRDefault="0081073A" w:rsidP="00956F5A">
      <w:r w:rsidRPr="00956F5A">
        <w:t xml:space="preserve"> </w:t>
      </w:r>
    </w:p>
    <w:p w14:paraId="24DD0454" w14:textId="4DFBCA6E" w:rsidR="006A44A0" w:rsidRDefault="006A44A0" w:rsidP="00956F5A"/>
    <w:p w14:paraId="4F91B57A" w14:textId="23EBE928" w:rsidR="006A44A0" w:rsidRDefault="006A44A0" w:rsidP="00956F5A"/>
    <w:p w14:paraId="2C5C6339" w14:textId="6F574451" w:rsidR="006A44A0" w:rsidRDefault="006A44A0" w:rsidP="00956F5A"/>
    <w:p w14:paraId="01E4C3A0" w14:textId="40318FB1" w:rsidR="006A44A0" w:rsidRDefault="006A44A0" w:rsidP="00956F5A"/>
    <w:p w14:paraId="4862467B" w14:textId="7D36AA9B" w:rsidR="006A44A0" w:rsidRDefault="006A44A0" w:rsidP="00956F5A"/>
    <w:p w14:paraId="353BF8EA" w14:textId="58C9058B" w:rsidR="006A44A0" w:rsidRDefault="006A44A0" w:rsidP="00956F5A"/>
    <w:p w14:paraId="32E68BD9" w14:textId="518FE251" w:rsidR="006A44A0" w:rsidRDefault="006A44A0" w:rsidP="00956F5A"/>
    <w:p w14:paraId="17EA1924" w14:textId="0AD33A25" w:rsidR="006A44A0" w:rsidRDefault="006A44A0" w:rsidP="00956F5A"/>
    <w:p w14:paraId="646A5C87" w14:textId="5F6CA4FF" w:rsidR="006A44A0" w:rsidRDefault="006A44A0" w:rsidP="00956F5A"/>
    <w:p w14:paraId="6602B170" w14:textId="105DF79F" w:rsidR="006A44A0" w:rsidRDefault="006A44A0" w:rsidP="00956F5A"/>
    <w:p w14:paraId="7FF151BE" w14:textId="67D9F50F" w:rsidR="006A44A0" w:rsidRDefault="006A44A0" w:rsidP="00956F5A"/>
    <w:p w14:paraId="2F9B3736" w14:textId="70A1E8A2" w:rsidR="006A44A0" w:rsidRDefault="006A44A0" w:rsidP="00956F5A"/>
    <w:p w14:paraId="0E667CC6" w14:textId="0CCD7D64" w:rsidR="006A44A0" w:rsidRDefault="006A44A0" w:rsidP="00956F5A"/>
    <w:p w14:paraId="4250276A" w14:textId="1804EF4B" w:rsidR="006A44A0" w:rsidRDefault="006A44A0" w:rsidP="00956F5A"/>
    <w:p w14:paraId="105CC54C" w14:textId="5209BF2A" w:rsidR="006A44A0" w:rsidRDefault="006A44A0" w:rsidP="00956F5A"/>
    <w:p w14:paraId="5AF77DD5" w14:textId="63A32A78" w:rsidR="006A44A0" w:rsidRDefault="006A44A0" w:rsidP="00956F5A"/>
    <w:p w14:paraId="05A1327C" w14:textId="141A8050" w:rsidR="006A44A0" w:rsidRDefault="006A44A0" w:rsidP="00956F5A"/>
    <w:p w14:paraId="57B9388E" w14:textId="77BB81F7" w:rsidR="006A44A0" w:rsidRDefault="006A44A0" w:rsidP="00956F5A"/>
    <w:p w14:paraId="6F75CD86" w14:textId="155A83FF" w:rsidR="006A44A0" w:rsidRDefault="006A44A0" w:rsidP="00956F5A"/>
    <w:p w14:paraId="4C8679EB" w14:textId="5E00139F" w:rsidR="006A44A0" w:rsidRDefault="006A44A0" w:rsidP="00956F5A"/>
    <w:p w14:paraId="43FDA024" w14:textId="73F555B3" w:rsidR="006A44A0" w:rsidRDefault="006A44A0" w:rsidP="00956F5A"/>
    <w:p w14:paraId="25E59EF4" w14:textId="750FB1E8" w:rsidR="006A44A0" w:rsidRDefault="006A44A0" w:rsidP="00956F5A"/>
    <w:p w14:paraId="7629051E" w14:textId="1EB64936" w:rsidR="006A44A0" w:rsidRDefault="006A44A0" w:rsidP="00956F5A"/>
    <w:p w14:paraId="52235317" w14:textId="30377538" w:rsidR="006A44A0" w:rsidRDefault="006A44A0" w:rsidP="00956F5A"/>
    <w:p w14:paraId="5A98B358" w14:textId="2F25142E" w:rsidR="006A44A0" w:rsidRDefault="006A44A0" w:rsidP="00956F5A"/>
    <w:p w14:paraId="3C84010D" w14:textId="2F292F7B" w:rsidR="006A44A0" w:rsidRDefault="006A44A0" w:rsidP="00956F5A"/>
    <w:p w14:paraId="5A0F60C4" w14:textId="1B002C4D" w:rsidR="006A44A0" w:rsidRDefault="006A44A0" w:rsidP="00956F5A"/>
    <w:p w14:paraId="70B04B6E" w14:textId="364AA369" w:rsidR="006A44A0" w:rsidRDefault="006A44A0" w:rsidP="00956F5A"/>
    <w:p w14:paraId="686BD513" w14:textId="0BDA2341" w:rsidR="006A44A0" w:rsidRDefault="006A44A0" w:rsidP="00956F5A"/>
    <w:p w14:paraId="4A8736ED" w14:textId="4052F26C" w:rsidR="006A44A0" w:rsidRDefault="006A44A0" w:rsidP="00956F5A"/>
    <w:p w14:paraId="492AE849" w14:textId="0E1E0433" w:rsidR="006A44A0" w:rsidRDefault="006A44A0" w:rsidP="00956F5A"/>
    <w:p w14:paraId="3093DD8A" w14:textId="33A6B5C6" w:rsidR="006A44A0" w:rsidRDefault="006A44A0" w:rsidP="00956F5A"/>
    <w:p w14:paraId="1D984114" w14:textId="75054F10" w:rsidR="006A44A0" w:rsidRDefault="006A44A0" w:rsidP="00956F5A"/>
    <w:p w14:paraId="67B71EDB" w14:textId="7727B61C" w:rsidR="006A44A0" w:rsidRDefault="006A44A0" w:rsidP="00956F5A"/>
    <w:p w14:paraId="4982485B" w14:textId="261EB263" w:rsidR="006A44A0" w:rsidRDefault="006A44A0" w:rsidP="00956F5A"/>
    <w:p w14:paraId="02AE45F4" w14:textId="72BE47C7" w:rsidR="006A44A0" w:rsidRDefault="006A44A0" w:rsidP="00956F5A"/>
    <w:p w14:paraId="08D48899" w14:textId="5C88FDF8" w:rsidR="006A44A0" w:rsidRDefault="006A44A0" w:rsidP="00956F5A"/>
    <w:p w14:paraId="0E83E944" w14:textId="759884D5" w:rsidR="006A44A0" w:rsidRDefault="006A44A0" w:rsidP="00956F5A"/>
    <w:p w14:paraId="772CC2E1" w14:textId="0B3D3A56" w:rsidR="006A44A0" w:rsidRDefault="006A44A0" w:rsidP="00956F5A"/>
    <w:p w14:paraId="46F3ADD0" w14:textId="0D5FE3BA" w:rsidR="006A44A0" w:rsidRDefault="006A44A0" w:rsidP="00956F5A"/>
    <w:p w14:paraId="32AFFDE9" w14:textId="24AC94FC" w:rsidR="006A44A0" w:rsidRDefault="006A44A0" w:rsidP="00956F5A"/>
    <w:p w14:paraId="0BDC4A03" w14:textId="1D100CFD" w:rsidR="006A44A0" w:rsidRDefault="006A44A0" w:rsidP="00956F5A"/>
    <w:p w14:paraId="0BCF0CB9" w14:textId="2127BB46" w:rsidR="006A44A0" w:rsidRDefault="006A44A0" w:rsidP="00956F5A"/>
    <w:p w14:paraId="0C482A66" w14:textId="478F46D9" w:rsidR="006A44A0" w:rsidRDefault="006A44A0" w:rsidP="00956F5A"/>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C376F"/>
    <w:rsid w:val="004870C1"/>
    <w:rsid w:val="004A6CD3"/>
    <w:rsid w:val="006631BE"/>
    <w:rsid w:val="006A44A0"/>
    <w:rsid w:val="007025C7"/>
    <w:rsid w:val="0070790E"/>
    <w:rsid w:val="0081073A"/>
    <w:rsid w:val="00956F5A"/>
    <w:rsid w:val="00986260"/>
    <w:rsid w:val="00AF0F99"/>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3C376F"/>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2024-02-01T12:25:00Z</dcterms:created>
  <dcterms:modified xsi:type="dcterms:W3CDTF">2024-02-01T12:27:00Z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