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2DF9" w:rsidRDefault="00F607BF">
      <w:pPr>
        <w:rPr>
          <w:b/>
          <w:bCs/>
        </w:rPr>
      </w:pPr>
      <w:r>
        <w:rPr>
          <w:rFonts w:ascii="Arial Narrow" w:eastAsia="Tahoma" w:hAnsi="Arial Narrow" w:cs="Arial"/>
          <w:b/>
          <w:bCs/>
          <w:sz w:val="40"/>
          <w:szCs w:val="40"/>
        </w:rPr>
        <w:t>El director general de la Real Fábrica de Tapices visita el Museo Palacio del Tiempo de Jerez</w:t>
      </w:r>
    </w:p>
    <w:p w:rsidR="00D92DF9" w:rsidRDefault="00D92DF9">
      <w:pPr>
        <w:rPr>
          <w:rFonts w:ascii="Arial Narrow" w:hAnsi="Arial Narrow" w:cs="Arial"/>
          <w:sz w:val="36"/>
          <w:szCs w:val="36"/>
        </w:rPr>
      </w:pPr>
    </w:p>
    <w:p w:rsidR="00D92DF9" w:rsidRDefault="00F607BF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eastAsia="Tahoma" w:hAnsi="Arial Narrow" w:cs="Arial"/>
          <w:sz w:val="36"/>
          <w:szCs w:val="36"/>
        </w:rPr>
        <w:t xml:space="preserve">Alejandro </w:t>
      </w:r>
      <w:proofErr w:type="spellStart"/>
      <w:r>
        <w:rPr>
          <w:rFonts w:ascii="Arial Narrow" w:eastAsia="Tahoma" w:hAnsi="Arial Narrow" w:cs="Arial"/>
          <w:sz w:val="36"/>
          <w:szCs w:val="36"/>
        </w:rPr>
        <w:t>Klecker</w:t>
      </w:r>
      <w:proofErr w:type="spellEnd"/>
      <w:r>
        <w:rPr>
          <w:rFonts w:ascii="Arial Narrow" w:eastAsia="Tahoma" w:hAnsi="Arial Narrow" w:cs="Arial"/>
          <w:sz w:val="36"/>
          <w:szCs w:val="36"/>
        </w:rPr>
        <w:t xml:space="preserve"> ha conocido de primera mano los dos tapices del siglo XVII que se exponen</w:t>
      </w:r>
      <w:r w:rsidR="00716F2B">
        <w:rPr>
          <w:rFonts w:ascii="Arial Narrow" w:eastAsia="Tahoma" w:hAnsi="Arial Narrow" w:cs="Arial"/>
          <w:sz w:val="36"/>
          <w:szCs w:val="36"/>
        </w:rPr>
        <w:t xml:space="preserve"> y ha abierto líneas de colaboración con la Fundación Andrés de Ribera</w:t>
      </w:r>
    </w:p>
    <w:p w:rsidR="00D92DF9" w:rsidRDefault="00D92DF9">
      <w:pPr>
        <w:rPr>
          <w:rFonts w:ascii="Arial Narrow" w:hAnsi="Arial Narrow" w:cs="Arial"/>
          <w:sz w:val="36"/>
          <w:szCs w:val="36"/>
        </w:rPr>
      </w:pPr>
    </w:p>
    <w:p w:rsidR="00D92DF9" w:rsidRDefault="00F607BF">
      <w:pPr>
        <w:jc w:val="both"/>
        <w:rPr>
          <w:rFonts w:ascii="Arial Narrow" w:hAnsi="Arial Narrow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15 de enero de 2024</w:t>
      </w:r>
      <w:r>
        <w:rPr>
          <w:rFonts w:ascii="Arial Narrow" w:eastAsia="Tahoma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Cs w:val="24"/>
        </w:rPr>
        <w:t xml:space="preserve">El director general de la Real Fábrica de Tapices, Alejando </w:t>
      </w:r>
      <w:proofErr w:type="spellStart"/>
      <w:r>
        <w:rPr>
          <w:rFonts w:ascii="Arial Narrow" w:hAnsi="Arial Narrow" w:cs="Arial"/>
          <w:szCs w:val="24"/>
        </w:rPr>
        <w:t>KlecKer</w:t>
      </w:r>
      <w:proofErr w:type="spellEnd"/>
      <w:r>
        <w:rPr>
          <w:rFonts w:ascii="Arial Narrow" w:hAnsi="Arial Narrow" w:cs="Arial"/>
          <w:szCs w:val="24"/>
        </w:rPr>
        <w:t xml:space="preserve">, ha </w:t>
      </w:r>
      <w:r w:rsidR="00716F2B">
        <w:rPr>
          <w:rFonts w:ascii="Arial Narrow" w:hAnsi="Arial Narrow" w:cs="Arial"/>
          <w:szCs w:val="24"/>
        </w:rPr>
        <w:t>visitado  e</w:t>
      </w:r>
      <w:r>
        <w:rPr>
          <w:rFonts w:ascii="Arial Narrow" w:hAnsi="Arial Narrow" w:cs="Arial"/>
          <w:szCs w:val="24"/>
        </w:rPr>
        <w:t>l Museo Palacio del Tiempo de Jerez, junto con dos de sus colaboradoras expertas en restauración y conservación de tapices y de una variada tipología de tejidos antiguos y artísticos, con el objetivo  de conocer los dos tapices del Siglo XVII, que se ex</w:t>
      </w:r>
      <w:r w:rsidR="00716F2B">
        <w:rPr>
          <w:rFonts w:ascii="Arial Narrow" w:hAnsi="Arial Narrow" w:cs="Arial"/>
          <w:szCs w:val="24"/>
        </w:rPr>
        <w:t>hiben en la capilla del Palacio. Los expertos</w:t>
      </w:r>
      <w:r>
        <w:rPr>
          <w:rFonts w:ascii="Arial Narrow" w:hAnsi="Arial Narrow" w:cs="Arial"/>
          <w:szCs w:val="24"/>
        </w:rPr>
        <w:t xml:space="preserve"> </w:t>
      </w:r>
      <w:r w:rsidR="00716F2B">
        <w:rPr>
          <w:rFonts w:ascii="Arial Narrow" w:hAnsi="Arial Narrow" w:cs="Arial"/>
          <w:szCs w:val="24"/>
        </w:rPr>
        <w:t>han alabado</w:t>
      </w:r>
      <w:r>
        <w:rPr>
          <w:rFonts w:ascii="Arial Narrow" w:hAnsi="Arial Narrow" w:cs="Arial"/>
          <w:szCs w:val="24"/>
        </w:rPr>
        <w:t xml:space="preserve">  su buen estado de conservación. </w:t>
      </w:r>
    </w:p>
    <w:p w:rsidR="00D92DF9" w:rsidRDefault="00D92DF9">
      <w:pPr>
        <w:jc w:val="both"/>
        <w:rPr>
          <w:rFonts w:ascii="Arial Narrow" w:hAnsi="Arial Narrow"/>
        </w:rPr>
      </w:pPr>
    </w:p>
    <w:p w:rsidR="00D92DF9" w:rsidRDefault="00F607BF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szCs w:val="24"/>
        </w:rPr>
        <w:t>Uno de estos tapices es obra del maestr</w:t>
      </w:r>
      <w:r w:rsidR="00AC08F7">
        <w:rPr>
          <w:rFonts w:ascii="Arial Narrow" w:hAnsi="Arial Narrow" w:cs="Arial"/>
          <w:szCs w:val="24"/>
        </w:rPr>
        <w:t xml:space="preserve">o </w:t>
      </w:r>
      <w:proofErr w:type="spellStart"/>
      <w:r w:rsidR="00AC08F7">
        <w:rPr>
          <w:rFonts w:ascii="Arial Narrow" w:hAnsi="Arial Narrow" w:cs="Arial"/>
          <w:szCs w:val="24"/>
        </w:rPr>
        <w:t>licero</w:t>
      </w:r>
      <w:proofErr w:type="spellEnd"/>
      <w:r w:rsidR="00AC08F7">
        <w:rPr>
          <w:rFonts w:ascii="Arial Narrow" w:hAnsi="Arial Narrow" w:cs="Arial"/>
          <w:szCs w:val="24"/>
        </w:rPr>
        <w:t xml:space="preserve"> </w:t>
      </w:r>
      <w:proofErr w:type="spellStart"/>
      <w:r w:rsidR="00AC08F7">
        <w:rPr>
          <w:rFonts w:ascii="Arial Narrow" w:hAnsi="Arial Narrow" w:cs="Arial"/>
          <w:szCs w:val="24"/>
        </w:rPr>
        <w:t>Ian</w:t>
      </w:r>
      <w:proofErr w:type="spellEnd"/>
      <w:r w:rsidR="00AC08F7">
        <w:rPr>
          <w:rFonts w:ascii="Arial Narrow" w:hAnsi="Arial Narrow" w:cs="Arial"/>
          <w:szCs w:val="24"/>
        </w:rPr>
        <w:t xml:space="preserve"> de </w:t>
      </w:r>
      <w:proofErr w:type="spellStart"/>
      <w:r w:rsidR="00AC08F7">
        <w:rPr>
          <w:rFonts w:ascii="Arial Narrow" w:hAnsi="Arial Narrow" w:cs="Arial"/>
          <w:szCs w:val="24"/>
        </w:rPr>
        <w:t>Strycker</w:t>
      </w:r>
      <w:proofErr w:type="spellEnd"/>
      <w:r w:rsidR="00AC08F7">
        <w:rPr>
          <w:rFonts w:ascii="Arial Narrow" w:hAnsi="Arial Narrow" w:cs="Arial"/>
          <w:szCs w:val="24"/>
        </w:rPr>
        <w:t>, de la</w:t>
      </w:r>
      <w:r>
        <w:rPr>
          <w:rFonts w:ascii="Arial Narrow" w:hAnsi="Arial Narrow" w:cs="Arial"/>
          <w:szCs w:val="24"/>
        </w:rPr>
        <w:t xml:space="preserve"> </w:t>
      </w:r>
      <w:bookmarkStart w:id="0" w:name="_GoBack"/>
      <w:bookmarkEnd w:id="0"/>
      <w:r>
        <w:rPr>
          <w:rFonts w:ascii="Arial Narrow" w:hAnsi="Arial Narrow" w:cs="Arial"/>
          <w:szCs w:val="24"/>
        </w:rPr>
        <w:t xml:space="preserve">Escuela de </w:t>
      </w:r>
      <w:r w:rsidR="00716F2B">
        <w:rPr>
          <w:rFonts w:ascii="Arial Narrow" w:hAnsi="Arial Narrow" w:cs="Arial"/>
          <w:szCs w:val="24"/>
        </w:rPr>
        <w:t>Flandes, y data de alrededor de</w:t>
      </w:r>
      <w:r>
        <w:rPr>
          <w:rFonts w:ascii="Arial Narrow" w:hAnsi="Arial Narrow" w:cs="Arial"/>
          <w:szCs w:val="24"/>
        </w:rPr>
        <w:t xml:space="preserve"> 1640. Su nombre figura en el margen inferior del tapiz,</w:t>
      </w:r>
      <w:r w:rsidR="00716F2B">
        <w:rPr>
          <w:rFonts w:ascii="Arial Narrow" w:hAnsi="Arial Narrow" w:cs="Arial"/>
          <w:szCs w:val="24"/>
        </w:rPr>
        <w:t xml:space="preserve"> cuya temática es la escena de ‘El Niño Perdido’</w:t>
      </w:r>
      <w:r>
        <w:rPr>
          <w:rFonts w:ascii="Arial Narrow" w:hAnsi="Arial Narrow" w:cs="Arial"/>
          <w:szCs w:val="24"/>
        </w:rPr>
        <w:t>, que al parecer, forma parte de una serie de tapices centrados en distintos episodios de la vida de San José.</w:t>
      </w:r>
    </w:p>
    <w:p w:rsidR="00D92DF9" w:rsidRDefault="00D92DF9">
      <w:pPr>
        <w:jc w:val="both"/>
        <w:rPr>
          <w:rFonts w:ascii="Arial Narrow" w:hAnsi="Arial Narrow"/>
        </w:rPr>
      </w:pPr>
    </w:p>
    <w:p w:rsidR="00D92DF9" w:rsidRDefault="00F607BF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szCs w:val="24"/>
        </w:rPr>
        <w:t>También, acompañados por el equipo del Museo, realizaron un recorrido por sus instalaciones y pudieron descubrir la colección de 287 relojes (casi todos en funcionamiento) de los siglos XVII al XIX, de origen francés en su mayoría, así como la colección de plata civil y la de 140 bastones, que incluye varas de mando y algún bastón estoque. Aportaron sugerencias y apoyo a la Fundación Andrés de Ribera, institución que gestiona y preserva el patrimonio de este enclave único, abriendo así una línea de colaboración a desarrollar en el futuro inmediato.</w:t>
      </w:r>
    </w:p>
    <w:p w:rsidR="00D92DF9" w:rsidRDefault="00D92DF9">
      <w:pPr>
        <w:jc w:val="both"/>
        <w:rPr>
          <w:rFonts w:ascii="Arial Narrow" w:hAnsi="Arial Narrow"/>
        </w:rPr>
      </w:pPr>
    </w:p>
    <w:p w:rsidR="00D92DF9" w:rsidRDefault="00F607BF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szCs w:val="24"/>
        </w:rPr>
        <w:t xml:space="preserve">Creada en 1721, la Real Fábrica de Tapices es una institución que encarna la tradición histórica de las Manufacturas Reales españolas, en el marco de la cultura europea.  </w:t>
      </w:r>
      <w:r>
        <w:rPr>
          <w:rFonts w:ascii="Arial Narrow" w:eastAsia="Tahoma" w:hAnsi="Arial Narrow" w:cs="Arial"/>
          <w:szCs w:val="24"/>
        </w:rPr>
        <w:t>En la manufactura se fabrican alfombras, tapices y reposteros de forma totalmente manual, conservando el arraigo con la tradición textil española y fomentando su transición hacia una producción de alta calidad y 100% sostenible, cumpliendo una función esencial en la conservación del patrimonio textil español especialmente de aquellos que constituyen el legado histórico de la Corona española, participando activamente en el desarrollo de procedimientos y tecnologías para la restauración de tejidos históricos.</w:t>
      </w:r>
    </w:p>
    <w:p w:rsidR="00D92DF9" w:rsidRDefault="00D92DF9">
      <w:pPr>
        <w:jc w:val="both"/>
        <w:rPr>
          <w:rFonts w:ascii="Arial Narrow" w:hAnsi="Arial Narrow"/>
        </w:rPr>
      </w:pPr>
    </w:p>
    <w:p w:rsidR="00D92DF9" w:rsidRDefault="00F607BF">
      <w:pPr>
        <w:jc w:val="both"/>
        <w:rPr>
          <w:rFonts w:ascii="Arial Narrow" w:hAnsi="Arial Narrow"/>
        </w:rPr>
      </w:pPr>
      <w:r>
        <w:rPr>
          <w:rFonts w:ascii="Arial Narrow" w:eastAsia="Tahoma" w:hAnsi="Arial Narrow" w:cs="Arial"/>
          <w:i/>
          <w:iCs/>
          <w:sz w:val="26"/>
          <w:szCs w:val="26"/>
        </w:rPr>
        <w:t>[Se adjunta fotografía]</w:t>
      </w:r>
    </w:p>
    <w:p w:rsidR="00D92DF9" w:rsidRDefault="00D92DF9">
      <w:pPr>
        <w:rPr>
          <w:rFonts w:ascii="Arial Narrow" w:hAnsi="Arial Narrow"/>
        </w:rPr>
      </w:pPr>
    </w:p>
    <w:sectPr w:rsidR="00D92DF9">
      <w:headerReference w:type="default" r:id="rId7"/>
      <w:headerReference w:type="firs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39" w:rsidRDefault="00F607BF">
      <w:r>
        <w:separator/>
      </w:r>
    </w:p>
  </w:endnote>
  <w:endnote w:type="continuationSeparator" w:id="0">
    <w:p w:rsidR="00A83439" w:rsidRDefault="00F6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39" w:rsidRDefault="00F607BF">
      <w:r>
        <w:separator/>
      </w:r>
    </w:p>
  </w:footnote>
  <w:footnote w:type="continuationSeparator" w:id="0">
    <w:p w:rsidR="00A83439" w:rsidRDefault="00F6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F9" w:rsidRDefault="00F607B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F9" w:rsidRDefault="00F607B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13FAA"/>
    <w:multiLevelType w:val="multilevel"/>
    <w:tmpl w:val="2208D31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8D393E"/>
    <w:multiLevelType w:val="multilevel"/>
    <w:tmpl w:val="A06859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F9"/>
    <w:rsid w:val="00716F2B"/>
    <w:rsid w:val="00A83439"/>
    <w:rsid w:val="00AC08F7"/>
    <w:rsid w:val="00D92DF9"/>
    <w:rsid w:val="00F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85D87-D065-4FA4-9B69-34D9CF1B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</cp:revision>
  <cp:lastPrinted>2023-10-11T07:08:00Z</cp:lastPrinted>
  <dcterms:created xsi:type="dcterms:W3CDTF">2024-01-15T12:08:00Z</dcterms:created>
  <dcterms:modified xsi:type="dcterms:W3CDTF">2024-01-15T12:29:00Z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