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5EF8" w:rsidRPr="00C917BB" w:rsidRDefault="002118DF">
      <w:pPr>
        <w:rPr>
          <w:rFonts w:ascii="Arial Narrow" w:hAnsi="Arial Narrow"/>
          <w:sz w:val="40"/>
          <w:szCs w:val="40"/>
        </w:rPr>
      </w:pPr>
      <w:r w:rsidRPr="00C917BB">
        <w:rPr>
          <w:rFonts w:ascii="Arial Narrow" w:hAnsi="Arial Narrow" w:cs="Arial"/>
          <w:b/>
          <w:bCs/>
          <w:sz w:val="40"/>
          <w:szCs w:val="40"/>
        </w:rPr>
        <w:t xml:space="preserve">Una decena de entidades religiosas se sumará el próximo día 21 a La Noche de las Religiones </w:t>
      </w:r>
      <w:r w:rsidR="00C917BB" w:rsidRPr="00C917BB">
        <w:rPr>
          <w:rFonts w:ascii="Arial Narrow" w:hAnsi="Arial Narrow" w:cs="Arial"/>
          <w:b/>
          <w:bCs/>
          <w:sz w:val="40"/>
          <w:szCs w:val="40"/>
        </w:rPr>
        <w:t>en Los Claustros</w:t>
      </w:r>
    </w:p>
    <w:p w:rsidR="001F5EF8" w:rsidRDefault="001F5EF8">
      <w:pPr>
        <w:rPr>
          <w:sz w:val="36"/>
          <w:szCs w:val="36"/>
        </w:rPr>
      </w:pPr>
    </w:p>
    <w:p w:rsidR="001F5EF8" w:rsidRDefault="002118DF" w:rsidP="00C917BB">
      <w:pPr>
        <w:rPr>
          <w:rFonts w:ascii="Arial" w:eastAsia="Tahoma" w:hAnsi="Arial" w:cs="Arial"/>
          <w:sz w:val="36"/>
          <w:szCs w:val="36"/>
        </w:rPr>
      </w:pPr>
      <w:r>
        <w:rPr>
          <w:rFonts w:ascii="Arial Narrow" w:eastAsia="Tahoma" w:hAnsi="Arial Narrow" w:cs="Arial"/>
          <w:sz w:val="36"/>
          <w:szCs w:val="36"/>
        </w:rPr>
        <w:t>La Mesa Interreligiosa de Jerez, con la colaboración de la Delegación de Igualdad y Diversidad y la Mesa Lo</w:t>
      </w:r>
      <w:r w:rsidR="00C917BB">
        <w:rPr>
          <w:rFonts w:ascii="Arial Narrow" w:eastAsia="Tahoma" w:hAnsi="Arial Narrow" w:cs="Arial"/>
          <w:sz w:val="36"/>
          <w:szCs w:val="36"/>
        </w:rPr>
        <w:t>cal de la Convivencia, organiza</w:t>
      </w:r>
      <w:r>
        <w:rPr>
          <w:rFonts w:ascii="Arial Narrow" w:eastAsia="Tahoma" w:hAnsi="Arial Narrow" w:cs="Arial"/>
          <w:sz w:val="36"/>
          <w:szCs w:val="36"/>
        </w:rPr>
        <w:t xml:space="preserve"> este acto por la paz  </w:t>
      </w:r>
    </w:p>
    <w:p w:rsidR="001F5EF8" w:rsidRDefault="001F5EF8">
      <w:pPr>
        <w:rPr>
          <w:rFonts w:ascii="Arial" w:eastAsia="Tahoma" w:hAnsi="Arial" w:cs="Arial"/>
          <w:sz w:val="36"/>
          <w:szCs w:val="24"/>
        </w:rPr>
      </w:pPr>
    </w:p>
    <w:p w:rsidR="001F5EF8" w:rsidRDefault="002118DF">
      <w:pPr>
        <w:jc w:val="both"/>
        <w:rPr>
          <w:rFonts w:ascii="Arial Narrow" w:eastAsia="Tahoma" w:hAnsi="Arial Narrow" w:cs="Arial"/>
          <w:sz w:val="26"/>
          <w:szCs w:val="26"/>
        </w:rPr>
      </w:pPr>
      <w:r>
        <w:rPr>
          <w:rFonts w:ascii="Arial Narrow" w:eastAsia="Tahoma" w:hAnsi="Arial Narrow" w:cs="Arial"/>
          <w:b/>
          <w:bCs/>
          <w:sz w:val="26"/>
          <w:szCs w:val="26"/>
        </w:rPr>
        <w:t>8 de noviembre de 2022</w:t>
      </w:r>
      <w:r>
        <w:rPr>
          <w:rFonts w:ascii="Arial Narrow" w:eastAsia="Tahoma" w:hAnsi="Arial Narrow" w:cs="Arial"/>
          <w:sz w:val="26"/>
          <w:szCs w:val="26"/>
        </w:rPr>
        <w:t xml:space="preserve">. La teniente de alcaldesa de Igualdad y Diversidad, Susana Sánchez Toro, ha participado en la presentación de una nueva edición de La Noche de las Religiones, que se celebrará el martes día 21 en los Claustros de Santo Domingo. Esta actividad, organizada por la Mesa Interreligiosa de Jerez, con la colaboración de la Delegación de Igualdad y Diversidad y la Mesa Local </w:t>
      </w:r>
      <w:r w:rsidR="004C2916">
        <w:rPr>
          <w:rFonts w:ascii="Arial Narrow" w:eastAsia="Tahoma" w:hAnsi="Arial Narrow" w:cs="Arial"/>
          <w:sz w:val="26"/>
          <w:szCs w:val="26"/>
        </w:rPr>
        <w:t>de la Convivencia,</w:t>
      </w:r>
      <w:r w:rsidR="00C917BB">
        <w:rPr>
          <w:rFonts w:ascii="Arial Narrow" w:eastAsia="Tahoma" w:hAnsi="Arial Narrow" w:cs="Arial"/>
          <w:sz w:val="26"/>
          <w:szCs w:val="26"/>
        </w:rPr>
        <w:t xml:space="preserve"> está abierta</w:t>
      </w:r>
      <w:r>
        <w:rPr>
          <w:rFonts w:ascii="Arial Narrow" w:eastAsia="Tahoma" w:hAnsi="Arial Narrow" w:cs="Arial"/>
          <w:sz w:val="26"/>
          <w:szCs w:val="26"/>
        </w:rPr>
        <w:t xml:space="preserve"> a la participación de toda la ciudadanía.</w:t>
      </w:r>
    </w:p>
    <w:p w:rsidR="00DB5ED3" w:rsidRDefault="00DB5ED3">
      <w:pPr>
        <w:jc w:val="both"/>
        <w:rPr>
          <w:rFonts w:ascii="Arial Narrow" w:eastAsia="Tahoma" w:hAnsi="Arial Narrow" w:cs="Arial"/>
          <w:sz w:val="26"/>
          <w:szCs w:val="26"/>
        </w:rPr>
      </w:pPr>
    </w:p>
    <w:p w:rsidR="00DB5ED3" w:rsidRDefault="00DB5ED3" w:rsidP="00DB5ED3">
      <w:pPr>
        <w:jc w:val="both"/>
        <w:rPr>
          <w:rFonts w:ascii="Arial Narrow" w:hAnsi="Arial Narrow"/>
          <w:sz w:val="26"/>
          <w:szCs w:val="26"/>
        </w:rPr>
      </w:pPr>
      <w:r>
        <w:rPr>
          <w:rFonts w:ascii="Arial Narrow" w:eastAsia="Tahoma" w:hAnsi="Arial Narrow" w:cs="Arial"/>
          <w:sz w:val="26"/>
          <w:szCs w:val="26"/>
        </w:rPr>
        <w:t>La primera edición de esta iniciativa tuvo lugar en Berlín en 2012, con el objetivo de favorecer y dar a conocer una realidad a veces desconocida como es la diversidad religiosa, favoreciendo un espacio de encuentro. La finalidad es ir más lejos de las imágenes, a menudo distorsionadas y estereotipadas, de las diferentes tradiciones religiosas y espirituales que conviven en la ciudad.</w:t>
      </w:r>
    </w:p>
    <w:p w:rsidR="00DB5ED3" w:rsidRDefault="00DB5ED3">
      <w:pPr>
        <w:jc w:val="both"/>
        <w:rPr>
          <w:rFonts w:ascii="Arial Narrow" w:hAnsi="Arial Narrow"/>
          <w:sz w:val="26"/>
          <w:szCs w:val="26"/>
        </w:rPr>
      </w:pPr>
    </w:p>
    <w:p w:rsidR="001F5EF8" w:rsidRDefault="002118DF">
      <w:pPr>
        <w:jc w:val="both"/>
        <w:rPr>
          <w:rFonts w:ascii="Arial Narrow" w:hAnsi="Arial Narrow"/>
          <w:sz w:val="26"/>
          <w:szCs w:val="26"/>
        </w:rPr>
      </w:pPr>
      <w:r>
        <w:rPr>
          <w:rFonts w:ascii="Arial Narrow" w:eastAsia="Tahoma" w:hAnsi="Arial Narrow" w:cs="Arial"/>
          <w:sz w:val="26"/>
          <w:szCs w:val="26"/>
        </w:rPr>
        <w:t xml:space="preserve">Se trata de un encuentro de Comunidades Religiosas para la Convivencia, en el que participarán la Asociación Islámica de Mujeres </w:t>
      </w:r>
      <w:proofErr w:type="spellStart"/>
      <w:r>
        <w:rPr>
          <w:rFonts w:ascii="Arial Narrow" w:eastAsia="Tahoma" w:hAnsi="Arial Narrow" w:cs="Arial"/>
          <w:sz w:val="26"/>
          <w:szCs w:val="26"/>
        </w:rPr>
        <w:t>Bismillah</w:t>
      </w:r>
      <w:proofErr w:type="spellEnd"/>
      <w:r>
        <w:rPr>
          <w:rFonts w:ascii="Arial Narrow" w:eastAsia="Tahoma" w:hAnsi="Arial Narrow" w:cs="Arial"/>
          <w:sz w:val="26"/>
          <w:szCs w:val="26"/>
        </w:rPr>
        <w:t xml:space="preserve">, Comunidad Al </w:t>
      </w:r>
      <w:proofErr w:type="spellStart"/>
      <w:r>
        <w:rPr>
          <w:rFonts w:ascii="Arial Narrow" w:eastAsia="Tahoma" w:hAnsi="Arial Narrow" w:cs="Arial"/>
          <w:sz w:val="26"/>
          <w:szCs w:val="26"/>
        </w:rPr>
        <w:t>Umma</w:t>
      </w:r>
      <w:proofErr w:type="spellEnd"/>
      <w:r>
        <w:rPr>
          <w:rFonts w:ascii="Arial Narrow" w:eastAsia="Tahoma" w:hAnsi="Arial Narrow" w:cs="Arial"/>
          <w:sz w:val="26"/>
          <w:szCs w:val="26"/>
        </w:rPr>
        <w:t xml:space="preserve">, Confederación de Religiosas y Religiosos (CONFER), Grupo de Mujeres y Teología </w:t>
      </w:r>
      <w:proofErr w:type="spellStart"/>
      <w:r>
        <w:rPr>
          <w:rFonts w:ascii="Arial Narrow" w:eastAsia="Tahoma" w:hAnsi="Arial Narrow" w:cs="Arial"/>
          <w:sz w:val="26"/>
          <w:szCs w:val="26"/>
        </w:rPr>
        <w:t>Ruah</w:t>
      </w:r>
      <w:proofErr w:type="spellEnd"/>
      <w:r>
        <w:rPr>
          <w:rFonts w:ascii="Arial Narrow" w:eastAsia="Tahoma" w:hAnsi="Arial Narrow" w:cs="Arial"/>
          <w:sz w:val="26"/>
          <w:szCs w:val="26"/>
        </w:rPr>
        <w:t>,  Hogar La Salle, Iglesia Ortodoxa Hispánica, La Iglesia de Jesucristo de los Santos de lo</w:t>
      </w:r>
      <w:r w:rsidR="004C2916">
        <w:rPr>
          <w:rFonts w:ascii="Arial Narrow" w:eastAsia="Tahoma" w:hAnsi="Arial Narrow" w:cs="Arial"/>
          <w:sz w:val="26"/>
          <w:szCs w:val="26"/>
        </w:rPr>
        <w:t>s Últimos Días, Orden Carmelita</w:t>
      </w:r>
      <w:bookmarkStart w:id="0" w:name="_GoBack"/>
      <w:bookmarkEnd w:id="0"/>
      <w:r>
        <w:rPr>
          <w:rFonts w:ascii="Arial Narrow" w:eastAsia="Tahoma" w:hAnsi="Arial Narrow" w:cs="Arial"/>
          <w:sz w:val="26"/>
          <w:szCs w:val="26"/>
        </w:rPr>
        <w:t xml:space="preserve"> y Mesa Interreligiosa de Jerez. El acto, que se desarrollará bajo el lema ‘Sembrar la vida’, es una apuesta por la paz en el mundo, ante la situación de guerra en la que se encuentran varios países. </w:t>
      </w:r>
    </w:p>
    <w:p w:rsidR="001F5EF8" w:rsidRDefault="001F5EF8">
      <w:pPr>
        <w:jc w:val="both"/>
        <w:rPr>
          <w:rFonts w:ascii="Arial Narrow" w:hAnsi="Arial Narrow"/>
          <w:sz w:val="26"/>
          <w:szCs w:val="26"/>
        </w:rPr>
      </w:pPr>
    </w:p>
    <w:p w:rsidR="001F5EF8" w:rsidRDefault="002118DF">
      <w:pPr>
        <w:jc w:val="both"/>
        <w:rPr>
          <w:rFonts w:ascii="Arial Narrow" w:hAnsi="Arial Narrow"/>
          <w:sz w:val="26"/>
          <w:szCs w:val="26"/>
        </w:rPr>
      </w:pPr>
      <w:r>
        <w:rPr>
          <w:rFonts w:ascii="Arial Narrow" w:eastAsia="Tahoma" w:hAnsi="Arial Narrow" w:cs="Arial"/>
          <w:sz w:val="26"/>
          <w:szCs w:val="26"/>
        </w:rPr>
        <w:t xml:space="preserve">La teniente de alcaldesa Susana Sánchez ha animado a la participación en este acto, que tiene como objetivo promover espacios de encuentro entre la ciudadanía y las comunidades y entidades religiosas de Jerez, con la voluntad de crear una ocasión para el diálogo y para el conocimiento. Ha recordado las imágenes desgarradoras de la guerra entre Israel y Palestina, que últimamente aparecen cada día en los medios de comunicación,  o la confrontación que está teniendo lugar en Ucrania. Susana Sánchez ha explicado que “La Noche de las Religiones supone una oportunidad para la reflexión sobre el drama que viven tantas personas a causa de la barbarie y la injusticia de los conflictos armados que se están produciendo en el mundo, así como un espacio para mostrar nuestra </w:t>
      </w:r>
      <w:r>
        <w:rPr>
          <w:rFonts w:ascii="Arial Narrow" w:eastAsia="Tahoma" w:hAnsi="Arial Narrow" w:cs="Arial"/>
          <w:sz w:val="26"/>
          <w:szCs w:val="26"/>
        </w:rPr>
        <w:lastRenderedPageBreak/>
        <w:t xml:space="preserve">voluntad de sembrar la paz y la vida, la tolerancia y la convivencia, comenzando por el entorno más cercano”. </w:t>
      </w:r>
    </w:p>
    <w:p w:rsidR="001F5EF8" w:rsidRDefault="002118DF">
      <w:pPr>
        <w:jc w:val="both"/>
        <w:rPr>
          <w:rFonts w:ascii="Arial Narrow" w:hAnsi="Arial Narrow"/>
          <w:sz w:val="26"/>
          <w:szCs w:val="26"/>
        </w:rPr>
      </w:pPr>
      <w:r>
        <w:rPr>
          <w:rFonts w:ascii="Arial Narrow" w:eastAsia="Tahoma" w:hAnsi="Arial Narrow" w:cs="Arial"/>
          <w:sz w:val="26"/>
          <w:szCs w:val="26"/>
        </w:rPr>
        <w:t xml:space="preserve">   </w:t>
      </w:r>
    </w:p>
    <w:p w:rsidR="001F5EF8" w:rsidRDefault="002118DF">
      <w:pPr>
        <w:jc w:val="both"/>
        <w:rPr>
          <w:rFonts w:ascii="Arial Narrow" w:hAnsi="Arial Narrow"/>
          <w:sz w:val="26"/>
          <w:szCs w:val="26"/>
        </w:rPr>
      </w:pPr>
      <w:r>
        <w:rPr>
          <w:rFonts w:ascii="Arial Narrow" w:eastAsia="Tahoma" w:hAnsi="Arial Narrow" w:cs="Arial"/>
          <w:sz w:val="26"/>
          <w:szCs w:val="26"/>
        </w:rPr>
        <w:t>El  acto empezará con la presentación de las autoridades y representantes de las diversas comunidades religiosas participantes, continuando con el  desarrollo de una oración interreligiosa, con lecturas de los Libros Sagrados y finalmente culminará con la entrega  de una macetita con semillas, como símbolo del lema del acto ‘Sembrar la vida’.</w:t>
      </w:r>
    </w:p>
    <w:p w:rsidR="001F5EF8" w:rsidRDefault="002118DF">
      <w:pPr>
        <w:jc w:val="both"/>
        <w:rPr>
          <w:rFonts w:ascii="Arial" w:hAnsi="Arial"/>
          <w:sz w:val="26"/>
          <w:szCs w:val="26"/>
        </w:rPr>
      </w:pPr>
      <w:r>
        <w:rPr>
          <w:rFonts w:ascii="Arial" w:hAnsi="Arial" w:cs="Times New Roman"/>
          <w:sz w:val="26"/>
          <w:szCs w:val="26"/>
          <w:lang w:eastAsia="es-ES"/>
        </w:rPr>
        <w:t xml:space="preserve"> </w:t>
      </w:r>
    </w:p>
    <w:p w:rsidR="001F5EF8" w:rsidRDefault="001F5EF8">
      <w:pPr>
        <w:jc w:val="both"/>
        <w:rPr>
          <w:rFonts w:ascii="Arial" w:hAnsi="Arial" w:cs="Arial"/>
          <w:sz w:val="26"/>
          <w:szCs w:val="26"/>
        </w:rPr>
      </w:pPr>
    </w:p>
    <w:p w:rsidR="00DB5ED3" w:rsidRDefault="004C2916" w:rsidP="00DB5ED3">
      <w:pPr>
        <w:widowControl w:val="0"/>
      </w:pPr>
      <w:hyperlink r:id="rId7">
        <w:r w:rsidR="00DB5ED3">
          <w:rPr>
            <w:rFonts w:ascii="Arial" w:hAnsi="Arial" w:cs="Arial"/>
            <w:sz w:val="22"/>
            <w:szCs w:val="22"/>
          </w:rPr>
          <w:t>Se adjunta cartel</w:t>
        </w:r>
      </w:hyperlink>
      <w:r w:rsidR="00DB5ED3">
        <w:rPr>
          <w:rFonts w:ascii="Arial" w:hAnsi="Arial" w:cs="Arial"/>
          <w:sz w:val="22"/>
          <w:szCs w:val="22"/>
        </w:rPr>
        <w:t xml:space="preserve"> del acto y fotografías y enlace de audio.</w:t>
      </w:r>
    </w:p>
    <w:p w:rsidR="00DB5ED3" w:rsidRDefault="004C2916" w:rsidP="00DB5ED3">
      <w:pPr>
        <w:pStyle w:val="Ttulo4"/>
        <w:widowControl w:val="0"/>
        <w:numPr>
          <w:ilvl w:val="3"/>
          <w:numId w:val="3"/>
        </w:numPr>
      </w:pPr>
      <w:hyperlink r:id="rId8">
        <w:r w:rsidR="00DB5ED3">
          <w:rPr>
            <w:rStyle w:val="EnlacedeInternet"/>
            <w:rFonts w:ascii="Arial" w:hAnsi="Arial" w:cs="Arial"/>
            <w:sz w:val="22"/>
            <w:szCs w:val="22"/>
          </w:rPr>
          <w:t>https://ssweb.seap.minhap.es/almacen/descarga/envio/e3b782c172eb0d77028c28607b15ed5cc2291ce4</w:t>
        </w:r>
      </w:hyperlink>
    </w:p>
    <w:p w:rsidR="00DB5ED3" w:rsidRDefault="00DB5ED3" w:rsidP="00DB5ED3">
      <w:pPr>
        <w:widowControl w:val="0"/>
        <w:rPr>
          <w:rFonts w:ascii="Arial" w:hAnsi="Arial" w:cs="Arial"/>
          <w:sz w:val="22"/>
          <w:szCs w:val="22"/>
        </w:rPr>
      </w:pPr>
    </w:p>
    <w:p w:rsidR="00DB5ED3" w:rsidRDefault="00DB5ED3" w:rsidP="00DB5ED3">
      <w:pPr>
        <w:widowControl w:val="0"/>
        <w:rPr>
          <w:rFonts w:ascii="Arial" w:hAnsi="Arial" w:cs="Arial"/>
          <w:sz w:val="22"/>
          <w:szCs w:val="22"/>
        </w:rPr>
      </w:pPr>
    </w:p>
    <w:p w:rsidR="001F5EF8" w:rsidRDefault="001F5EF8">
      <w:pPr>
        <w:rPr>
          <w:rFonts w:ascii="Arial" w:hAnsi="Arial" w:cs="Arial"/>
          <w:b/>
          <w:sz w:val="36"/>
        </w:rPr>
      </w:pPr>
    </w:p>
    <w:sectPr w:rsidR="001F5EF8">
      <w:head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2E" w:rsidRDefault="0021652E">
      <w:r>
        <w:separator/>
      </w:r>
    </w:p>
  </w:endnote>
  <w:endnote w:type="continuationSeparator" w:id="0">
    <w:p w:rsidR="0021652E" w:rsidRDefault="0021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2E" w:rsidRDefault="0021652E">
      <w:r>
        <w:separator/>
      </w:r>
    </w:p>
  </w:footnote>
  <w:footnote w:type="continuationSeparator" w:id="0">
    <w:p w:rsidR="0021652E" w:rsidRDefault="0021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F8" w:rsidRDefault="001F5EF8">
    <w:pPr>
      <w:pStyle w:val="Encabezado"/>
      <w:rPr>
        <w:sz w:val="26"/>
        <w:szCs w:val="26"/>
        <w:u w:val="single"/>
        <w:lang w:val="x-none" w:eastAsia="x-none"/>
      </w:rPr>
    </w:pPr>
  </w:p>
  <w:p w:rsidR="001F5EF8" w:rsidRDefault="002118DF">
    <w:pPr>
      <w:pStyle w:val="Encabezado"/>
      <w:rPr>
        <w:sz w:val="26"/>
        <w:szCs w:val="26"/>
        <w:lang w:val="x-none" w:eastAsia="x-none"/>
      </w:rPr>
    </w:pPr>
    <w:r>
      <w:rPr>
        <w:noProof/>
        <w:sz w:val="26"/>
        <w:szCs w:val="26"/>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3267"/>
    <w:multiLevelType w:val="multilevel"/>
    <w:tmpl w:val="B01C9A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2870B1"/>
    <w:multiLevelType w:val="multilevel"/>
    <w:tmpl w:val="FD10E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2532D0"/>
    <w:multiLevelType w:val="multilevel"/>
    <w:tmpl w:val="27ECE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8"/>
    <w:rsid w:val="001F5EF8"/>
    <w:rsid w:val="002118DF"/>
    <w:rsid w:val="0021652E"/>
    <w:rsid w:val="00387201"/>
    <w:rsid w:val="003B4CD8"/>
    <w:rsid w:val="004C2916"/>
    <w:rsid w:val="005711D4"/>
    <w:rsid w:val="00C917BB"/>
    <w:rsid w:val="00DB5E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353B2-EFFA-4D97-8965-4EF906E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Destaquemayor">
    <w:name w:val="Destaque mayor"/>
    <w:qFormat/>
    <w:rPr>
      <w:b/>
      <w:b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sweb.seap.minhap.es/almacen/descarga/envio/e3b782c172eb0d77028c28607b15ed5cc2291ce4" TargetMode="External"/><Relationship Id="rId3" Type="http://schemas.openxmlformats.org/officeDocument/2006/relationships/settings" Target="settings.xml"/><Relationship Id="rId7" Type="http://schemas.openxmlformats.org/officeDocument/2006/relationships/hyperlink" Target="https://ssweb.seap.minhap.es/almacen/descarga/envio/5f1423ffc8ad3b8249ceb743bff218f8e8eda3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3</cp:revision>
  <dcterms:created xsi:type="dcterms:W3CDTF">2023-11-08T10:16:00Z</dcterms:created>
  <dcterms:modified xsi:type="dcterms:W3CDTF">2023-11-08T11:18:00Z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