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55BD9" w:rsidRDefault="00F00303">
      <w:pPr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El </w:t>
      </w:r>
      <w:r w:rsidR="00D55BD9">
        <w:rPr>
          <w:rFonts w:ascii="Arial Narrow" w:hAnsi="Arial Narrow" w:cs="Arial"/>
          <w:b/>
          <w:sz w:val="40"/>
          <w:szCs w:val="40"/>
        </w:rPr>
        <w:t>Ayuntamiento subraya el papel protagonista de Jerez con la vuelta de los Premios Nacionales de la Cátedra de Flamencología</w:t>
      </w:r>
    </w:p>
    <w:p w:rsidR="00D55BD9" w:rsidRDefault="00D55BD9">
      <w:pPr>
        <w:rPr>
          <w:rFonts w:ascii="Arial Narrow" w:hAnsi="Arial Narrow" w:cs="Arial"/>
          <w:b/>
          <w:sz w:val="40"/>
          <w:szCs w:val="40"/>
        </w:rPr>
      </w:pPr>
    </w:p>
    <w:p w:rsidR="00325303" w:rsidRPr="00325303" w:rsidRDefault="00325303" w:rsidP="00F00303">
      <w:pPr>
        <w:rPr>
          <w:rFonts w:ascii="Arial Narrow" w:hAnsi="Arial Narrow" w:cs="Arial"/>
          <w:bCs/>
          <w:color w:val="000000"/>
          <w:sz w:val="32"/>
          <w:szCs w:val="28"/>
        </w:rPr>
      </w:pPr>
      <w:r w:rsidRPr="00325303">
        <w:rPr>
          <w:rFonts w:ascii="Arial Narrow" w:hAnsi="Arial Narrow" w:cs="Arial"/>
          <w:bCs/>
          <w:color w:val="000000"/>
          <w:sz w:val="32"/>
          <w:szCs w:val="28"/>
        </w:rPr>
        <w:t xml:space="preserve">El presidente de </w:t>
      </w:r>
      <w:r w:rsidR="00F00303" w:rsidRPr="00325303">
        <w:rPr>
          <w:rFonts w:ascii="Arial Narrow" w:hAnsi="Arial Narrow" w:cs="Arial"/>
          <w:bCs/>
          <w:color w:val="000000"/>
          <w:sz w:val="32"/>
          <w:szCs w:val="28"/>
        </w:rPr>
        <w:t>la institución</w:t>
      </w:r>
      <w:r>
        <w:rPr>
          <w:rFonts w:ascii="Arial Narrow" w:hAnsi="Arial Narrow" w:cs="Arial"/>
          <w:bCs/>
          <w:color w:val="000000"/>
          <w:sz w:val="32"/>
          <w:szCs w:val="28"/>
        </w:rPr>
        <w:t>, Francisco Pereira,</w:t>
      </w:r>
      <w:r w:rsidR="00F00303" w:rsidRPr="00325303">
        <w:rPr>
          <w:rFonts w:ascii="Arial Narrow" w:hAnsi="Arial Narrow" w:cs="Arial"/>
          <w:bCs/>
          <w:color w:val="000000"/>
          <w:sz w:val="32"/>
          <w:szCs w:val="28"/>
        </w:rPr>
        <w:t xml:space="preserve"> ha</w:t>
      </w:r>
      <w:r w:rsidRPr="00325303">
        <w:rPr>
          <w:rFonts w:ascii="Arial Narrow" w:hAnsi="Arial Narrow" w:cs="Arial"/>
          <w:bCs/>
          <w:color w:val="000000"/>
          <w:sz w:val="32"/>
          <w:szCs w:val="28"/>
        </w:rPr>
        <w:t xml:space="preserve"> dado a conocer</w:t>
      </w:r>
      <w:r w:rsidR="00F00303" w:rsidRPr="00325303">
        <w:rPr>
          <w:rFonts w:ascii="Arial Narrow" w:hAnsi="Arial Narrow" w:cs="Arial"/>
          <w:bCs/>
          <w:color w:val="000000"/>
          <w:sz w:val="32"/>
          <w:szCs w:val="28"/>
        </w:rPr>
        <w:t xml:space="preserve"> los nombres de los galardonados </w:t>
      </w:r>
      <w:bookmarkStart w:id="0" w:name="_GoBack"/>
      <w:bookmarkEnd w:id="0"/>
    </w:p>
    <w:p w:rsidR="00F00303" w:rsidRPr="00325303" w:rsidRDefault="00F00303">
      <w:pPr>
        <w:spacing w:after="142"/>
        <w:jc w:val="both"/>
        <w:rPr>
          <w:rFonts w:ascii="Arial Narrow" w:hAnsi="Arial Narrow" w:cs="Arial"/>
          <w:bCs/>
          <w:color w:val="000000"/>
          <w:sz w:val="26"/>
          <w:szCs w:val="26"/>
        </w:rPr>
      </w:pPr>
    </w:p>
    <w:p w:rsidR="009203F5" w:rsidRDefault="00F00303" w:rsidP="00913A6A">
      <w:pPr>
        <w:spacing w:after="142"/>
        <w:jc w:val="both"/>
        <w:rPr>
          <w:rFonts w:ascii="Arial Narrow" w:hAnsi="Arial Narrow"/>
          <w:sz w:val="26"/>
          <w:szCs w:val="26"/>
        </w:rPr>
      </w:pPr>
      <w:r w:rsidRPr="00325303">
        <w:rPr>
          <w:rFonts w:ascii="Arial Narrow" w:hAnsi="Arial Narrow"/>
          <w:b/>
          <w:sz w:val="26"/>
          <w:szCs w:val="26"/>
        </w:rPr>
        <w:t>11 de octubre de 2023.</w:t>
      </w:r>
      <w:r w:rsidR="00325303" w:rsidRPr="00325303">
        <w:rPr>
          <w:rFonts w:ascii="Arial Narrow" w:hAnsi="Arial Narrow"/>
          <w:sz w:val="26"/>
          <w:szCs w:val="26"/>
        </w:rPr>
        <w:t xml:space="preserve"> </w:t>
      </w:r>
      <w:r w:rsidR="00596E0B">
        <w:rPr>
          <w:rFonts w:ascii="Arial Narrow" w:hAnsi="Arial Narrow"/>
          <w:sz w:val="26"/>
          <w:szCs w:val="26"/>
        </w:rPr>
        <w:t xml:space="preserve">La Cátedra de Flamencología ha dado a conocer </w:t>
      </w:r>
      <w:r w:rsidRPr="00325303">
        <w:rPr>
          <w:rFonts w:ascii="Arial Narrow" w:hAnsi="Arial Narrow"/>
          <w:sz w:val="26"/>
          <w:szCs w:val="26"/>
        </w:rPr>
        <w:t>los nombres de los ganadores de los Premios Naciona</w:t>
      </w:r>
      <w:r w:rsidR="00325303" w:rsidRPr="00325303">
        <w:rPr>
          <w:rFonts w:ascii="Arial Narrow" w:hAnsi="Arial Narrow"/>
          <w:sz w:val="26"/>
          <w:szCs w:val="26"/>
        </w:rPr>
        <w:t xml:space="preserve">les de Flamenco </w:t>
      </w:r>
      <w:r w:rsidR="00325303">
        <w:rPr>
          <w:rFonts w:ascii="Arial Narrow" w:hAnsi="Arial Narrow"/>
          <w:sz w:val="26"/>
          <w:szCs w:val="26"/>
        </w:rPr>
        <w:t xml:space="preserve">2023 </w:t>
      </w:r>
      <w:r w:rsidR="00325303" w:rsidRPr="00325303">
        <w:rPr>
          <w:rFonts w:ascii="Arial Narrow" w:hAnsi="Arial Narrow"/>
          <w:sz w:val="26"/>
          <w:szCs w:val="26"/>
        </w:rPr>
        <w:t>que concede desde 1964, en un acto que ha tenido lugar en el Palacio de Villapanés, con la participación del delegado de Cult</w:t>
      </w:r>
      <w:r w:rsidR="00B73D7E">
        <w:rPr>
          <w:rFonts w:ascii="Arial Narrow" w:hAnsi="Arial Narrow"/>
          <w:sz w:val="26"/>
          <w:szCs w:val="26"/>
        </w:rPr>
        <w:t>ura y Fiestas, Francisco Zurita;</w:t>
      </w:r>
      <w:r w:rsidR="00325303" w:rsidRPr="00325303">
        <w:rPr>
          <w:rFonts w:ascii="Arial Narrow" w:hAnsi="Arial Narrow"/>
          <w:sz w:val="26"/>
          <w:szCs w:val="26"/>
        </w:rPr>
        <w:t xml:space="preserve"> el presidente de la Cátedra de Flamencología de Jerez y de Estudios Folclóricos de Andalucía</w:t>
      </w:r>
      <w:r w:rsidR="00B73D7E">
        <w:rPr>
          <w:rFonts w:ascii="Arial Narrow" w:hAnsi="Arial Narrow"/>
          <w:sz w:val="26"/>
          <w:szCs w:val="26"/>
        </w:rPr>
        <w:t>, Francisco Pereira;</w:t>
      </w:r>
      <w:r w:rsidR="009203F5">
        <w:rPr>
          <w:rFonts w:ascii="Arial Narrow" w:hAnsi="Arial Narrow"/>
          <w:sz w:val="26"/>
          <w:szCs w:val="26"/>
        </w:rPr>
        <w:t xml:space="preserve"> la </w:t>
      </w:r>
      <w:r w:rsidR="00B91111">
        <w:rPr>
          <w:rFonts w:ascii="Arial Narrow" w:hAnsi="Arial Narrow"/>
          <w:sz w:val="26"/>
          <w:szCs w:val="26"/>
        </w:rPr>
        <w:t>maestra</w:t>
      </w:r>
      <w:r w:rsidR="009203F5">
        <w:rPr>
          <w:rFonts w:ascii="Arial Narrow" w:hAnsi="Arial Narrow"/>
          <w:sz w:val="26"/>
          <w:szCs w:val="26"/>
        </w:rPr>
        <w:t xml:space="preserve"> y bailaora</w:t>
      </w:r>
      <w:r w:rsidR="00325303" w:rsidRPr="00325303">
        <w:rPr>
          <w:rFonts w:ascii="Arial Narrow" w:hAnsi="Arial Narrow"/>
          <w:sz w:val="26"/>
          <w:szCs w:val="26"/>
        </w:rPr>
        <w:t>, miembr</w:t>
      </w:r>
      <w:r w:rsidR="00596E0B">
        <w:rPr>
          <w:rFonts w:ascii="Arial Narrow" w:hAnsi="Arial Narrow"/>
          <w:sz w:val="26"/>
          <w:szCs w:val="26"/>
        </w:rPr>
        <w:t>o de la Cátedra, Angelita Gómez,</w:t>
      </w:r>
      <w:r w:rsidR="00DA2948">
        <w:rPr>
          <w:rFonts w:ascii="Arial Narrow" w:hAnsi="Arial Narrow"/>
          <w:sz w:val="26"/>
          <w:szCs w:val="26"/>
        </w:rPr>
        <w:t xml:space="preserve"> y Daniel Benítez</w:t>
      </w:r>
      <w:r w:rsidR="00325303" w:rsidRPr="00325303">
        <w:rPr>
          <w:rFonts w:ascii="Arial Narrow" w:hAnsi="Arial Narrow"/>
          <w:sz w:val="26"/>
          <w:szCs w:val="26"/>
        </w:rPr>
        <w:t>, en r</w:t>
      </w:r>
      <w:r w:rsidR="00913A6A">
        <w:rPr>
          <w:rFonts w:ascii="Arial Narrow" w:hAnsi="Arial Narrow"/>
          <w:sz w:val="26"/>
          <w:szCs w:val="26"/>
        </w:rPr>
        <w:t>epresentación de la Fundación Mé</w:t>
      </w:r>
      <w:r w:rsidR="00325303" w:rsidRPr="00325303">
        <w:rPr>
          <w:rFonts w:ascii="Arial Narrow" w:hAnsi="Arial Narrow"/>
          <w:sz w:val="26"/>
          <w:szCs w:val="26"/>
        </w:rPr>
        <w:t>mora.</w:t>
      </w:r>
      <w:r w:rsidR="00325303">
        <w:rPr>
          <w:rFonts w:ascii="Arial Narrow" w:hAnsi="Arial Narrow"/>
          <w:sz w:val="26"/>
          <w:szCs w:val="26"/>
        </w:rPr>
        <w:t xml:space="preserve"> </w:t>
      </w:r>
    </w:p>
    <w:p w:rsidR="00325303" w:rsidRDefault="00325303" w:rsidP="00325303">
      <w:pPr>
        <w:spacing w:after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La relación de premiados,</w:t>
      </w:r>
      <w:r w:rsidR="00913A6A">
        <w:rPr>
          <w:rFonts w:ascii="Arial Narrow" w:hAnsi="Arial Narrow"/>
          <w:sz w:val="26"/>
          <w:szCs w:val="26"/>
        </w:rPr>
        <w:t xml:space="preserve"> que incluye la categoría</w:t>
      </w:r>
      <w:r>
        <w:rPr>
          <w:rFonts w:ascii="Arial Narrow" w:hAnsi="Arial Narrow"/>
          <w:sz w:val="26"/>
          <w:szCs w:val="26"/>
        </w:rPr>
        <w:t xml:space="preserve"> </w:t>
      </w:r>
      <w:r w:rsidR="00913A6A">
        <w:rPr>
          <w:rFonts w:ascii="Arial Narrow" w:hAnsi="Arial Narrow"/>
          <w:sz w:val="26"/>
          <w:szCs w:val="26"/>
        </w:rPr>
        <w:t>'</w:t>
      </w:r>
      <w:r>
        <w:rPr>
          <w:rFonts w:ascii="Arial Narrow" w:hAnsi="Arial Narrow"/>
          <w:sz w:val="26"/>
          <w:szCs w:val="26"/>
        </w:rPr>
        <w:t>Copa Jerez</w:t>
      </w:r>
      <w:r w:rsidR="00913A6A">
        <w:rPr>
          <w:rFonts w:ascii="Arial Narrow" w:hAnsi="Arial Narrow"/>
          <w:sz w:val="26"/>
          <w:szCs w:val="26"/>
        </w:rPr>
        <w:t>'</w:t>
      </w:r>
      <w:r>
        <w:rPr>
          <w:rFonts w:ascii="Arial Narrow" w:hAnsi="Arial Narrow"/>
          <w:sz w:val="26"/>
          <w:szCs w:val="26"/>
        </w:rPr>
        <w:t xml:space="preserve"> para artistas locales, es la siguiente:</w:t>
      </w:r>
    </w:p>
    <w:p w:rsidR="00325303" w:rsidRPr="00325303" w:rsidRDefault="00325303" w:rsidP="00325303">
      <w:pPr>
        <w:pStyle w:val="Prrafodelista"/>
        <w:numPr>
          <w:ilvl w:val="0"/>
          <w:numId w:val="2"/>
        </w:numPr>
        <w:spacing w:after="142"/>
        <w:jc w:val="both"/>
        <w:rPr>
          <w:rFonts w:ascii="Arial Narrow" w:hAnsi="Arial Narrow"/>
          <w:sz w:val="26"/>
          <w:szCs w:val="26"/>
        </w:rPr>
      </w:pPr>
      <w:r w:rsidRPr="00325303">
        <w:rPr>
          <w:rFonts w:ascii="Arial Narrow" w:hAnsi="Arial Narrow"/>
          <w:sz w:val="26"/>
          <w:szCs w:val="26"/>
        </w:rPr>
        <w:t>PREMIO NACIONAL DE CANTE: VICENTE SOTO 'SORDERA'</w:t>
      </w:r>
    </w:p>
    <w:p w:rsidR="00325303" w:rsidRPr="00325303" w:rsidRDefault="00325303" w:rsidP="00325303">
      <w:pPr>
        <w:pStyle w:val="Prrafodelista"/>
        <w:numPr>
          <w:ilvl w:val="0"/>
          <w:numId w:val="2"/>
        </w:numPr>
        <w:spacing w:after="142"/>
        <w:jc w:val="both"/>
        <w:rPr>
          <w:rFonts w:ascii="Arial Narrow" w:hAnsi="Arial Narrow"/>
          <w:sz w:val="26"/>
          <w:szCs w:val="26"/>
        </w:rPr>
      </w:pPr>
      <w:r w:rsidRPr="00325303">
        <w:rPr>
          <w:rFonts w:ascii="Arial Narrow" w:hAnsi="Arial Narrow"/>
          <w:sz w:val="26"/>
          <w:szCs w:val="26"/>
        </w:rPr>
        <w:t>PREMIO NACIONAL DE BAILE: EVA YERBABUENA</w:t>
      </w:r>
    </w:p>
    <w:p w:rsidR="00325303" w:rsidRPr="00325303" w:rsidRDefault="00325303" w:rsidP="00325303">
      <w:pPr>
        <w:pStyle w:val="Prrafodelista"/>
        <w:numPr>
          <w:ilvl w:val="0"/>
          <w:numId w:val="2"/>
        </w:numPr>
        <w:spacing w:after="142"/>
        <w:jc w:val="both"/>
        <w:rPr>
          <w:rFonts w:ascii="Arial Narrow" w:hAnsi="Arial Narrow"/>
          <w:sz w:val="26"/>
          <w:szCs w:val="26"/>
        </w:rPr>
      </w:pPr>
      <w:r w:rsidRPr="00325303">
        <w:rPr>
          <w:rFonts w:ascii="Arial Narrow" w:hAnsi="Arial Narrow"/>
          <w:sz w:val="26"/>
          <w:szCs w:val="26"/>
        </w:rPr>
        <w:t>PREMIO NACIONAL DE GUITARRA: RAFAEL RIQUENI</w:t>
      </w:r>
    </w:p>
    <w:p w:rsidR="00325303" w:rsidRPr="00325303" w:rsidRDefault="00325303" w:rsidP="00325303">
      <w:pPr>
        <w:pStyle w:val="Prrafodelista"/>
        <w:numPr>
          <w:ilvl w:val="0"/>
          <w:numId w:val="2"/>
        </w:numPr>
        <w:spacing w:after="142"/>
        <w:jc w:val="both"/>
        <w:rPr>
          <w:rFonts w:ascii="Arial Narrow" w:hAnsi="Arial Narrow"/>
          <w:sz w:val="26"/>
          <w:szCs w:val="26"/>
        </w:rPr>
      </w:pPr>
      <w:r w:rsidRPr="00325303">
        <w:rPr>
          <w:rFonts w:ascii="Arial Narrow" w:hAnsi="Arial Narrow"/>
          <w:sz w:val="26"/>
          <w:szCs w:val="26"/>
        </w:rPr>
        <w:t>PREMIO A LA MAESTRÍA: CARMEN LINARES</w:t>
      </w:r>
    </w:p>
    <w:p w:rsidR="00325303" w:rsidRPr="00325303" w:rsidRDefault="00325303" w:rsidP="00325303">
      <w:pPr>
        <w:pStyle w:val="Prrafodelista"/>
        <w:numPr>
          <w:ilvl w:val="0"/>
          <w:numId w:val="2"/>
        </w:numPr>
        <w:spacing w:after="142"/>
        <w:jc w:val="both"/>
        <w:rPr>
          <w:rFonts w:ascii="Arial Narrow" w:hAnsi="Arial Narrow"/>
          <w:sz w:val="26"/>
          <w:szCs w:val="26"/>
        </w:rPr>
      </w:pPr>
      <w:r w:rsidRPr="00325303">
        <w:rPr>
          <w:rFonts w:ascii="Arial Narrow" w:hAnsi="Arial Narrow"/>
          <w:sz w:val="26"/>
          <w:szCs w:val="26"/>
        </w:rPr>
        <w:t>PREMIO A LA DIVULGACIÓN: CÍRCULO FLAMENCO DE MADRID</w:t>
      </w:r>
    </w:p>
    <w:p w:rsidR="00325303" w:rsidRPr="00325303" w:rsidRDefault="00325303" w:rsidP="00325303">
      <w:pPr>
        <w:pStyle w:val="Prrafodelista"/>
        <w:numPr>
          <w:ilvl w:val="0"/>
          <w:numId w:val="2"/>
        </w:numPr>
        <w:spacing w:after="142"/>
        <w:jc w:val="both"/>
        <w:rPr>
          <w:rFonts w:ascii="Arial Narrow" w:hAnsi="Arial Narrow"/>
          <w:sz w:val="26"/>
          <w:szCs w:val="26"/>
        </w:rPr>
      </w:pPr>
      <w:r w:rsidRPr="00325303">
        <w:rPr>
          <w:rFonts w:ascii="Arial Narrow" w:hAnsi="Arial Narrow"/>
          <w:sz w:val="26"/>
          <w:szCs w:val="26"/>
        </w:rPr>
        <w:t>PREMIO A LA INVESTIGACIÓN: JOSÉ LUIS ORTIZ NUEVO</w:t>
      </w:r>
    </w:p>
    <w:p w:rsidR="00325303" w:rsidRPr="00325303" w:rsidRDefault="00325303" w:rsidP="00325303">
      <w:pPr>
        <w:pStyle w:val="Prrafodelista"/>
        <w:numPr>
          <w:ilvl w:val="0"/>
          <w:numId w:val="2"/>
        </w:numPr>
        <w:spacing w:after="142"/>
        <w:jc w:val="both"/>
        <w:rPr>
          <w:rFonts w:ascii="Arial Narrow" w:hAnsi="Arial Narrow"/>
          <w:sz w:val="26"/>
          <w:szCs w:val="26"/>
        </w:rPr>
      </w:pPr>
      <w:r w:rsidRPr="00325303">
        <w:rPr>
          <w:rFonts w:ascii="Arial Narrow" w:hAnsi="Arial Narrow"/>
          <w:sz w:val="26"/>
          <w:szCs w:val="26"/>
        </w:rPr>
        <w:t>PREMIO CÁTEDRA DE HONOR: ROMERITO DE JEREZ</w:t>
      </w:r>
    </w:p>
    <w:p w:rsidR="00325303" w:rsidRPr="00325303" w:rsidRDefault="00325303" w:rsidP="00325303">
      <w:pPr>
        <w:pStyle w:val="Prrafodelista"/>
        <w:numPr>
          <w:ilvl w:val="0"/>
          <w:numId w:val="2"/>
        </w:numPr>
        <w:spacing w:after="142"/>
        <w:jc w:val="both"/>
        <w:rPr>
          <w:rFonts w:ascii="Arial Narrow" w:hAnsi="Arial Narrow"/>
          <w:sz w:val="26"/>
          <w:szCs w:val="26"/>
        </w:rPr>
      </w:pPr>
      <w:r w:rsidRPr="00325303">
        <w:rPr>
          <w:rFonts w:ascii="Arial Narrow" w:hAnsi="Arial Narrow"/>
          <w:sz w:val="26"/>
          <w:szCs w:val="26"/>
        </w:rPr>
        <w:t>COPA JEREZ DE CANTE: LUIS 'EL ZAMBO'</w:t>
      </w:r>
    </w:p>
    <w:p w:rsidR="00325303" w:rsidRPr="00325303" w:rsidRDefault="00325303" w:rsidP="00325303">
      <w:pPr>
        <w:pStyle w:val="Prrafodelista"/>
        <w:numPr>
          <w:ilvl w:val="0"/>
          <w:numId w:val="2"/>
        </w:numPr>
        <w:spacing w:after="142"/>
        <w:jc w:val="both"/>
        <w:rPr>
          <w:rFonts w:ascii="Arial Narrow" w:hAnsi="Arial Narrow"/>
          <w:sz w:val="26"/>
          <w:szCs w:val="26"/>
        </w:rPr>
      </w:pPr>
      <w:r w:rsidRPr="00325303">
        <w:rPr>
          <w:rFonts w:ascii="Arial Narrow" w:hAnsi="Arial Narrow"/>
          <w:sz w:val="26"/>
          <w:szCs w:val="26"/>
        </w:rPr>
        <w:t>COPA JEREZ DE GUITARRA: ALFREDO LAGOS</w:t>
      </w:r>
    </w:p>
    <w:p w:rsidR="00325303" w:rsidRPr="00325303" w:rsidRDefault="00325303" w:rsidP="00325303">
      <w:pPr>
        <w:pStyle w:val="Prrafodelista"/>
        <w:numPr>
          <w:ilvl w:val="0"/>
          <w:numId w:val="2"/>
        </w:numPr>
        <w:spacing w:after="142"/>
        <w:jc w:val="both"/>
        <w:rPr>
          <w:rFonts w:ascii="Arial Narrow" w:hAnsi="Arial Narrow"/>
          <w:sz w:val="26"/>
          <w:szCs w:val="26"/>
        </w:rPr>
      </w:pPr>
      <w:r w:rsidRPr="00325303">
        <w:rPr>
          <w:rFonts w:ascii="Arial Narrow" w:hAnsi="Arial Narrow"/>
          <w:sz w:val="26"/>
          <w:szCs w:val="26"/>
        </w:rPr>
        <w:t>COPA JEREZ DE BAILE: GEMA MONEO</w:t>
      </w:r>
    </w:p>
    <w:p w:rsidR="004933CC" w:rsidRDefault="004933CC" w:rsidP="00F00303">
      <w:pPr>
        <w:spacing w:after="142"/>
        <w:jc w:val="both"/>
        <w:rPr>
          <w:rFonts w:ascii="Arial Narrow" w:hAnsi="Arial Narrow"/>
          <w:sz w:val="26"/>
          <w:szCs w:val="26"/>
        </w:rPr>
      </w:pPr>
      <w:r w:rsidRPr="004933CC">
        <w:rPr>
          <w:rFonts w:ascii="Arial Narrow" w:hAnsi="Arial Narrow"/>
          <w:sz w:val="26"/>
          <w:szCs w:val="26"/>
        </w:rPr>
        <w:t>En su intervención, el delegado de Cultura</w:t>
      </w:r>
      <w:r>
        <w:rPr>
          <w:rFonts w:ascii="Arial Narrow" w:hAnsi="Arial Narrow"/>
          <w:sz w:val="26"/>
          <w:szCs w:val="26"/>
        </w:rPr>
        <w:t>, Francisco Zurita,</w:t>
      </w:r>
      <w:r w:rsidRPr="004933CC">
        <w:rPr>
          <w:rFonts w:ascii="Arial Narrow" w:hAnsi="Arial Narrow"/>
          <w:sz w:val="26"/>
          <w:szCs w:val="26"/>
        </w:rPr>
        <w:t xml:space="preserve"> ha resaltado la importancia de estos premios en el ámbito profesional, retomados tras once años, y ha valorado la labor que desempeña la Cátedra de Flamencología de Jerez que cuenta con la colaboración y apoyo institucional del </w:t>
      </w:r>
      <w:r>
        <w:rPr>
          <w:rFonts w:ascii="Arial Narrow" w:hAnsi="Arial Narrow"/>
          <w:sz w:val="26"/>
          <w:szCs w:val="26"/>
        </w:rPr>
        <w:t>Gobierno Municipal. Asimismo ha destacado que la Cátedra es una de las instituciones que más trabajan en pos del flamenco, comp</w:t>
      </w:r>
      <w:r w:rsidR="00913A6A">
        <w:rPr>
          <w:rFonts w:ascii="Arial Narrow" w:hAnsi="Arial Narrow"/>
          <w:sz w:val="26"/>
          <w:szCs w:val="26"/>
        </w:rPr>
        <w:t>rometida con la protección de su legado.</w:t>
      </w:r>
    </w:p>
    <w:p w:rsidR="004933CC" w:rsidRPr="000B6EF5" w:rsidRDefault="00913A6A" w:rsidP="00F00303">
      <w:pPr>
        <w:spacing w:after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Por su parte, </w:t>
      </w:r>
      <w:r w:rsidR="004933CC" w:rsidRPr="000B6EF5">
        <w:rPr>
          <w:rFonts w:ascii="Arial Narrow" w:hAnsi="Arial Narrow"/>
          <w:sz w:val="26"/>
          <w:szCs w:val="26"/>
        </w:rPr>
        <w:t xml:space="preserve">el presidente de la Cátedra de Flamencología, Francisco Pereira, se ha referido al trabajo realizado para recuperar estos premios, </w:t>
      </w:r>
      <w:r>
        <w:rPr>
          <w:rFonts w:ascii="Arial Narrow" w:hAnsi="Arial Narrow"/>
          <w:sz w:val="26"/>
          <w:szCs w:val="26"/>
        </w:rPr>
        <w:t xml:space="preserve">que </w:t>
      </w:r>
      <w:r w:rsidR="004933CC" w:rsidRPr="000B6EF5">
        <w:rPr>
          <w:rFonts w:ascii="Arial Narrow" w:hAnsi="Arial Narrow"/>
          <w:sz w:val="26"/>
          <w:szCs w:val="26"/>
        </w:rPr>
        <w:t>forman parte del legado del flamenco en general, pero sobre todo del flamenco de la ciudad de Jerez</w:t>
      </w:r>
      <w:r w:rsidR="000B6EF5" w:rsidRPr="000B6EF5">
        <w:rPr>
          <w:rFonts w:ascii="Arial Narrow" w:hAnsi="Arial Narrow"/>
          <w:sz w:val="26"/>
          <w:szCs w:val="26"/>
        </w:rPr>
        <w:t>. Unos premios que comenzaron en 1</w:t>
      </w:r>
      <w:r>
        <w:rPr>
          <w:rFonts w:ascii="Arial Narrow" w:hAnsi="Arial Narrow"/>
          <w:sz w:val="26"/>
          <w:szCs w:val="26"/>
        </w:rPr>
        <w:t>964. "P</w:t>
      </w:r>
      <w:r w:rsidR="000B6EF5" w:rsidRPr="000B6EF5">
        <w:rPr>
          <w:rFonts w:ascii="Arial Narrow" w:hAnsi="Arial Narrow"/>
          <w:sz w:val="26"/>
          <w:szCs w:val="26"/>
        </w:rPr>
        <w:t xml:space="preserve">uede decirse que no hay un artista de categoría que no lo tenga, incluso hoy día la persona que lo ostenta, encabeza su currículum con la mención a este premio nacional. Eso quiere decir </w:t>
      </w:r>
      <w:r w:rsidR="000B6EF5" w:rsidRPr="000B6EF5">
        <w:rPr>
          <w:rFonts w:ascii="Arial Narrow" w:hAnsi="Arial Narrow"/>
          <w:sz w:val="26"/>
          <w:szCs w:val="26"/>
        </w:rPr>
        <w:lastRenderedPageBreak/>
        <w:t>que el mundo del flamenco lo valora suficientemente</w:t>
      </w:r>
      <w:r>
        <w:rPr>
          <w:rFonts w:ascii="Arial Narrow" w:hAnsi="Arial Narrow"/>
          <w:sz w:val="26"/>
          <w:szCs w:val="26"/>
        </w:rPr>
        <w:t>". Pereira ha señalado que volver a organizar</w:t>
      </w:r>
      <w:r w:rsidR="00D55BD9">
        <w:rPr>
          <w:rFonts w:ascii="Arial Narrow" w:hAnsi="Arial Narrow"/>
          <w:sz w:val="26"/>
          <w:szCs w:val="26"/>
        </w:rPr>
        <w:t xml:space="preserve"> </w:t>
      </w:r>
      <w:r w:rsidR="000B6EF5" w:rsidRPr="000B6EF5">
        <w:rPr>
          <w:rFonts w:ascii="Arial Narrow" w:hAnsi="Arial Narrow"/>
          <w:sz w:val="26"/>
          <w:szCs w:val="26"/>
        </w:rPr>
        <w:t xml:space="preserve">estos reconocimientos era uno de los objetivos marcados en la nueva etapa de la Cátedra en febrero de 2020, junto a la </w:t>
      </w:r>
      <w:r>
        <w:rPr>
          <w:rFonts w:ascii="Arial Narrow" w:hAnsi="Arial Narrow"/>
          <w:sz w:val="26"/>
          <w:szCs w:val="26"/>
        </w:rPr>
        <w:t xml:space="preserve">reedición </w:t>
      </w:r>
      <w:r w:rsidR="000B6EF5" w:rsidRPr="000B6EF5">
        <w:rPr>
          <w:rFonts w:ascii="Arial Narrow" w:hAnsi="Arial Narrow"/>
          <w:sz w:val="26"/>
          <w:szCs w:val="26"/>
        </w:rPr>
        <w:t>de la revista de flamencología.</w:t>
      </w:r>
    </w:p>
    <w:p w:rsidR="004933CC" w:rsidRDefault="00913A6A" w:rsidP="00F00303">
      <w:pPr>
        <w:spacing w:after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Por último, en nombre de la junta directiva, </w:t>
      </w:r>
      <w:r w:rsidR="000B6EF5" w:rsidRPr="000B6EF5">
        <w:rPr>
          <w:rFonts w:ascii="Arial Narrow" w:hAnsi="Arial Narrow"/>
          <w:sz w:val="26"/>
          <w:szCs w:val="26"/>
        </w:rPr>
        <w:t xml:space="preserve">ha agradecido la predisposición por parte del Gobierno Municipal a colaborar con estos premios, así como a </w:t>
      </w:r>
      <w:r>
        <w:rPr>
          <w:rFonts w:ascii="Arial Narrow" w:hAnsi="Arial Narrow"/>
          <w:sz w:val="26"/>
          <w:szCs w:val="26"/>
        </w:rPr>
        <w:t>lo</w:t>
      </w:r>
      <w:r w:rsidR="000B6EF5" w:rsidRPr="000B6EF5">
        <w:rPr>
          <w:rFonts w:ascii="Arial Narrow" w:hAnsi="Arial Narrow"/>
          <w:sz w:val="26"/>
          <w:szCs w:val="26"/>
        </w:rPr>
        <w:t>s colaboradores y patrocinadores</w:t>
      </w:r>
      <w:r>
        <w:rPr>
          <w:rFonts w:ascii="Arial Narrow" w:hAnsi="Arial Narrow"/>
          <w:sz w:val="26"/>
          <w:szCs w:val="26"/>
        </w:rPr>
        <w:t xml:space="preserve"> que han colaborado</w:t>
      </w:r>
      <w:r w:rsidR="000B6EF5" w:rsidRPr="000B6EF5">
        <w:rPr>
          <w:rFonts w:ascii="Arial Narrow" w:hAnsi="Arial Narrow"/>
          <w:sz w:val="26"/>
          <w:szCs w:val="26"/>
        </w:rPr>
        <w:t xml:space="preserve"> como son Fundación Memora, Grupo Solera, Williams &amp; Humbert y el Cluster Turístico Destino Jerez.</w:t>
      </w:r>
    </w:p>
    <w:p w:rsidR="00913A6A" w:rsidRDefault="00913A6A" w:rsidP="000528FD">
      <w:pPr>
        <w:spacing w:after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En cuanto a la colaboración de Fundación Mémora, </w:t>
      </w:r>
      <w:r w:rsidR="000528FD">
        <w:rPr>
          <w:rFonts w:ascii="Arial Narrow" w:hAnsi="Arial Narrow"/>
          <w:sz w:val="26"/>
          <w:szCs w:val="26"/>
        </w:rPr>
        <w:t xml:space="preserve">Daniel Benítez ha </w:t>
      </w:r>
      <w:r>
        <w:rPr>
          <w:rFonts w:ascii="Arial Narrow" w:hAnsi="Arial Narrow"/>
          <w:sz w:val="26"/>
          <w:szCs w:val="26"/>
        </w:rPr>
        <w:t xml:space="preserve">agradecido </w:t>
      </w:r>
      <w:r w:rsidR="000528FD">
        <w:rPr>
          <w:rFonts w:ascii="Arial Narrow" w:hAnsi="Arial Narrow"/>
          <w:sz w:val="26"/>
          <w:szCs w:val="26"/>
        </w:rPr>
        <w:t xml:space="preserve">la oportunidad de participar en la nueva edición de estos premios y ha expresado el compromiso de </w:t>
      </w:r>
      <w:r>
        <w:rPr>
          <w:rFonts w:ascii="Arial Narrow" w:hAnsi="Arial Narrow"/>
          <w:sz w:val="26"/>
          <w:szCs w:val="26"/>
        </w:rPr>
        <w:t xml:space="preserve">la entidad </w:t>
      </w:r>
      <w:r w:rsidR="000528FD">
        <w:rPr>
          <w:rFonts w:ascii="Arial Narrow" w:hAnsi="Arial Narrow"/>
          <w:sz w:val="26"/>
          <w:szCs w:val="26"/>
        </w:rPr>
        <w:t xml:space="preserve">con actividades que promocionan el flamenco </w:t>
      </w:r>
      <w:r>
        <w:rPr>
          <w:rFonts w:ascii="Arial Narrow" w:hAnsi="Arial Narrow"/>
          <w:sz w:val="26"/>
          <w:szCs w:val="26"/>
        </w:rPr>
        <w:t xml:space="preserve">a través de diversas acciones </w:t>
      </w:r>
      <w:r w:rsidR="000528FD">
        <w:rPr>
          <w:rFonts w:ascii="Arial Narrow" w:hAnsi="Arial Narrow"/>
          <w:sz w:val="26"/>
          <w:szCs w:val="26"/>
        </w:rPr>
        <w:t xml:space="preserve">durante estos años en la ciudad. </w:t>
      </w:r>
      <w:r>
        <w:rPr>
          <w:rFonts w:ascii="Arial Narrow" w:hAnsi="Arial Narrow"/>
          <w:sz w:val="26"/>
          <w:szCs w:val="26"/>
        </w:rPr>
        <w:t xml:space="preserve"> </w:t>
      </w:r>
    </w:p>
    <w:p w:rsidR="00913A6A" w:rsidRDefault="00913A6A" w:rsidP="000528FD">
      <w:pPr>
        <w:spacing w:after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Por último, Angelita Gómez, bailaora y miembro de la Cátedra de Flamencología, ha agradecido a todas las instituciones, entidades y profesionales involucradas en la recuperación de estos premios, su contribución, instando a los más jóvenes a seguir impulsado </w:t>
      </w:r>
      <w:r w:rsidR="001C58FC">
        <w:rPr>
          <w:rFonts w:ascii="Arial Narrow" w:hAnsi="Arial Narrow"/>
          <w:sz w:val="26"/>
          <w:szCs w:val="26"/>
        </w:rPr>
        <w:t>esta labor.</w:t>
      </w:r>
    </w:p>
    <w:p w:rsidR="00821E32" w:rsidRPr="00821E32" w:rsidRDefault="001C58FC" w:rsidP="00913A6A">
      <w:pPr>
        <w:spacing w:after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Por último, cabe señalar que l</w:t>
      </w:r>
      <w:r w:rsidR="00913A6A">
        <w:rPr>
          <w:rFonts w:ascii="Arial Narrow" w:hAnsi="Arial Narrow"/>
          <w:sz w:val="26"/>
          <w:szCs w:val="26"/>
        </w:rPr>
        <w:t>a gala de entrega de premios tendrá lugar el sábado 4 de noviembre, a las 12.30 horas, en los M</w:t>
      </w:r>
      <w:r>
        <w:rPr>
          <w:rFonts w:ascii="Arial Narrow" w:hAnsi="Arial Narrow"/>
          <w:sz w:val="26"/>
          <w:szCs w:val="26"/>
        </w:rPr>
        <w:t>useos de la Atalaya, y será abierta al público hasta completar aforo.</w:t>
      </w:r>
    </w:p>
    <w:p w:rsidR="000B6EF5" w:rsidRPr="000528FD" w:rsidRDefault="000B6EF5" w:rsidP="00F00303">
      <w:pPr>
        <w:spacing w:after="142"/>
        <w:jc w:val="both"/>
        <w:rPr>
          <w:rFonts w:ascii="Arial Narrow" w:hAnsi="Arial Narrow"/>
          <w:sz w:val="26"/>
          <w:szCs w:val="2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43"/>
      </w:tblGrid>
      <w:tr w:rsidR="004933CC" w:rsidTr="004933CC">
        <w:tc>
          <w:tcPr>
            <w:tcW w:w="76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933CC" w:rsidRPr="004933CC" w:rsidRDefault="004933CC" w:rsidP="004933CC">
            <w:pPr>
              <w:spacing w:after="142"/>
              <w:jc w:val="both"/>
              <w:rPr>
                <w:rFonts w:ascii="Arial Narrow" w:hAnsi="Arial Narrow"/>
                <w:sz w:val="22"/>
                <w:szCs w:val="28"/>
              </w:rPr>
            </w:pPr>
            <w:r w:rsidRPr="004933CC">
              <w:rPr>
                <w:rFonts w:ascii="Arial Narrow" w:hAnsi="Arial Narrow"/>
                <w:sz w:val="22"/>
                <w:szCs w:val="28"/>
              </w:rPr>
              <w:t>Se adjunta fotografía y enlace para descarga de audios:</w:t>
            </w:r>
          </w:p>
          <w:p w:rsidR="004933CC" w:rsidRDefault="00101335" w:rsidP="004933CC">
            <w:pPr>
              <w:spacing w:after="142"/>
              <w:jc w:val="both"/>
              <w:rPr>
                <w:sz w:val="28"/>
                <w:szCs w:val="28"/>
              </w:rPr>
            </w:pPr>
            <w:hyperlink r:id="rId7" w:history="1">
              <w:r w:rsidR="004933CC" w:rsidRPr="004933CC">
                <w:rPr>
                  <w:rStyle w:val="Hipervnculo"/>
                  <w:rFonts w:ascii="Arial Narrow" w:hAnsi="Arial Narrow"/>
                  <w:sz w:val="18"/>
                  <w:szCs w:val="28"/>
                </w:rPr>
                <w:t>https://ssweb.seap.minhap.es/almacen/descarga/envio/7c7fbea73c59613297a556266c59268d62ba7fd4</w:t>
              </w:r>
            </w:hyperlink>
          </w:p>
        </w:tc>
      </w:tr>
    </w:tbl>
    <w:p w:rsidR="004933CC" w:rsidRDefault="004933CC" w:rsidP="00F00303">
      <w:pPr>
        <w:spacing w:after="142"/>
        <w:jc w:val="both"/>
        <w:rPr>
          <w:sz w:val="28"/>
          <w:szCs w:val="28"/>
        </w:rPr>
      </w:pPr>
    </w:p>
    <w:sectPr w:rsidR="004933CC">
      <w:headerReference w:type="default" r:id="rId8"/>
      <w:footerReference w:type="default" r:id="rId9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ED5" w:rsidRDefault="0039428B">
      <w:r>
        <w:separator/>
      </w:r>
    </w:p>
  </w:endnote>
  <w:endnote w:type="continuationSeparator" w:id="0">
    <w:p w:rsidR="00B05ED5" w:rsidRDefault="00394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Cambria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altName w:val="Calibri"/>
    <w:charset w:val="00"/>
    <w:family w:val="auto"/>
    <w:pitch w:val="variable"/>
  </w:font>
  <w:font w:name="Helvetica Neue">
    <w:charset w:val="00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F38" w:rsidRDefault="00D60F38">
    <w:pPr>
      <w:pStyle w:val="Piedepgina"/>
      <w:rPr>
        <w:lang w:eastAsia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ED5" w:rsidRDefault="0039428B">
      <w:r>
        <w:separator/>
      </w:r>
    </w:p>
  </w:footnote>
  <w:footnote w:type="continuationSeparator" w:id="0">
    <w:p w:rsidR="00B05ED5" w:rsidRDefault="00394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F38" w:rsidRDefault="0039428B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935" distR="114935" simplePos="0" relativeHeight="3" behindDoc="1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190" t="-2464" r="-5190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91DC6"/>
    <w:multiLevelType w:val="hybridMultilevel"/>
    <w:tmpl w:val="BBBCAA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226E76"/>
    <w:multiLevelType w:val="hybridMultilevel"/>
    <w:tmpl w:val="A1829A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F38"/>
    <w:rsid w:val="000528FD"/>
    <w:rsid w:val="000B6EF5"/>
    <w:rsid w:val="00101335"/>
    <w:rsid w:val="001C58FC"/>
    <w:rsid w:val="00325303"/>
    <w:rsid w:val="0039428B"/>
    <w:rsid w:val="004933CC"/>
    <w:rsid w:val="00596E0B"/>
    <w:rsid w:val="0069102F"/>
    <w:rsid w:val="00821E32"/>
    <w:rsid w:val="00913A6A"/>
    <w:rsid w:val="009203F5"/>
    <w:rsid w:val="00B05ED5"/>
    <w:rsid w:val="00B73D7E"/>
    <w:rsid w:val="00B91111"/>
    <w:rsid w:val="00BC7EBB"/>
    <w:rsid w:val="00D55BD9"/>
    <w:rsid w:val="00D60F38"/>
    <w:rsid w:val="00D95FA5"/>
    <w:rsid w:val="00DA2948"/>
    <w:rsid w:val="00F0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B3956B-1A65-4074-AE95-D7053A84C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qFormat/>
    <w:pPr>
      <w:widowControl w:val="0"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qFormat/>
    <w:p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qFormat/>
    <w:pPr>
      <w:widowControl w:val="0"/>
      <w:spacing w:before="120" w:after="60"/>
      <w:outlineLvl w:val="4"/>
    </w:pPr>
    <w:rPr>
      <w:rFonts w:ascii="Liberation Serif" w:eastAsia="SimSun" w:hAnsi="Liberation Serif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basedOn w:val="Fuentedeprrafopredeter"/>
    <w:rPr>
      <w:color w:val="0563C1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customStyle="1" w:styleId="Destaquemayor">
    <w:name w:val="Destaque mayor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</w:rPr>
  </w:style>
  <w:style w:type="paragraph" w:styleId="Prrafodelista">
    <w:name w:val="List Paragraph"/>
    <w:basedOn w:val="Normal"/>
    <w:uiPriority w:val="34"/>
    <w:qFormat/>
    <w:rsid w:val="00325303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B73D7E"/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B73D7E"/>
    <w:rPr>
      <w:rFonts w:ascii="Segoe UI" w:hAnsi="Segoe UI" w:cs="Segoe UI"/>
      <w:kern w:val="2"/>
      <w:sz w:val="18"/>
      <w:szCs w:val="18"/>
      <w:lang w:eastAsia="zh-CN"/>
    </w:rPr>
  </w:style>
  <w:style w:type="character" w:styleId="Hipervnculo">
    <w:name w:val="Hyperlink"/>
    <w:basedOn w:val="Fuentedeprrafopredeter"/>
    <w:uiPriority w:val="99"/>
    <w:unhideWhenUsed/>
    <w:rsid w:val="004933C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49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8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sweb.seap.minhap.es/almacen/descarga/envio/7c7fbea73c59613297a556266c59268d62ba7fd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586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11</cp:revision>
  <cp:lastPrinted>2023-10-11T09:08:00Z</cp:lastPrinted>
  <dcterms:created xsi:type="dcterms:W3CDTF">2023-10-11T05:59:00Z</dcterms:created>
  <dcterms:modified xsi:type="dcterms:W3CDTF">2023-10-11T12:04:00Z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