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5B82" w:rsidRDefault="00E9044D">
      <w:pPr>
        <w:rPr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Una gran afluencia de público y la incidencia del calor marcarán la seguridad del Gran Premio de España </w:t>
      </w:r>
    </w:p>
    <w:p w:rsidR="006A5B82" w:rsidRDefault="006A5B82">
      <w:pPr>
        <w:rPr>
          <w:rFonts w:ascii="Arial" w:hAnsi="Arial" w:cs="Arial"/>
          <w:sz w:val="32"/>
          <w:szCs w:val="32"/>
        </w:rPr>
      </w:pPr>
    </w:p>
    <w:p w:rsidR="006A5B82" w:rsidRDefault="00E904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Junta Local de Seguridad certifica la puesta a </w:t>
      </w:r>
      <w:r>
        <w:rPr>
          <w:rFonts w:ascii="Arial" w:hAnsi="Arial" w:cs="Arial"/>
          <w:sz w:val="32"/>
          <w:szCs w:val="32"/>
        </w:rPr>
        <w:t>punto de un dispositivo que entra en funcionamiento desde este jueves en el circuito y en la</w:t>
      </w:r>
      <w:r>
        <w:rPr>
          <w:rFonts w:ascii="Arial" w:hAnsi="Arial" w:cs="Arial"/>
          <w:sz w:val="32"/>
          <w:szCs w:val="32"/>
        </w:rPr>
        <w:t xml:space="preserve"> ciudad</w:t>
      </w:r>
    </w:p>
    <w:p w:rsidR="006A5B82" w:rsidRDefault="006A5B82">
      <w:pPr>
        <w:rPr>
          <w:rFonts w:ascii="Arial" w:hAnsi="Arial" w:cs="Arial"/>
          <w:sz w:val="32"/>
          <w:szCs w:val="32"/>
        </w:rPr>
      </w:pPr>
    </w:p>
    <w:p w:rsidR="006A5B82" w:rsidRDefault="00E904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Helicópteros y drones vigilarán las calles y las carreteras para la detección de posibles conducciones temerarias </w:t>
      </w:r>
    </w:p>
    <w:p w:rsidR="006A5B82" w:rsidRDefault="006A5B82">
      <w:pPr>
        <w:rPr>
          <w:rFonts w:ascii="Arial" w:hAnsi="Arial" w:cs="Arial"/>
          <w:sz w:val="32"/>
          <w:szCs w:val="32"/>
        </w:rPr>
      </w:pPr>
    </w:p>
    <w:p w:rsidR="006A5B82" w:rsidRDefault="00E9044D">
      <w:pPr>
        <w:spacing w:after="142"/>
        <w:jc w:val="both"/>
      </w:pPr>
      <w:r>
        <w:rPr>
          <w:rFonts w:ascii="Arial" w:hAnsi="Arial" w:cs="Arial"/>
          <w:b/>
          <w:bCs/>
          <w:color w:val="000000"/>
          <w:szCs w:val="24"/>
        </w:rPr>
        <w:t xml:space="preserve">25 de abril de 2022. </w:t>
      </w:r>
      <w:r>
        <w:rPr>
          <w:rFonts w:ascii="Arial" w:hAnsi="Arial" w:cs="Arial"/>
          <w:color w:val="000000"/>
          <w:szCs w:val="24"/>
        </w:rPr>
        <w:t>L</w:t>
      </w:r>
      <w:r>
        <w:rPr>
          <w:rFonts w:ascii="Arial" w:hAnsi="Arial" w:cs="Arial"/>
          <w:color w:val="000000"/>
          <w:szCs w:val="24"/>
        </w:rPr>
        <w:t>a alcaldesa de Jerez, Mamen Sánchez, y el subdelegado del Gobierno en Cádiz, José Pacheco, han presidido la Junta Loc</w:t>
      </w:r>
      <w:r>
        <w:rPr>
          <w:rFonts w:ascii="Arial" w:hAnsi="Arial" w:cs="Arial"/>
          <w:color w:val="000000"/>
          <w:szCs w:val="24"/>
        </w:rPr>
        <w:t>al de Seguridad previa a la celebración del Gran Premio de España de Motociclismo y de la Feria del Caballo 2023.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En cuanto a la prueba deportiva y sus actividades paralelas en la ciudad se han confirmado los dispositivos que entran en funcionamiento desde</w:t>
      </w:r>
      <w:r>
        <w:rPr>
          <w:rFonts w:ascii="Arial" w:hAnsi="Arial" w:cs="Arial"/>
          <w:color w:val="000000"/>
          <w:szCs w:val="24"/>
        </w:rPr>
        <w:t xml:space="preserve"> este jueves para garantizar la máxima seguridad  tanto en el circuito y sus alrededores como en la ciudad con la celebración del amplio programa de actividades paralelas.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Serán 2.225 agentes de Policía Nacional, Guardia Civil y Policía Local velarán por l</w:t>
      </w:r>
      <w:r>
        <w:rPr>
          <w:rFonts w:ascii="Arial" w:hAnsi="Arial" w:cs="Arial"/>
          <w:color w:val="000000"/>
          <w:szCs w:val="24"/>
        </w:rPr>
        <w:t>a seguridad a los que hay que sumar los efectivos de los parques de bomberos de Jerez y localidades cercanas, centros de salud, hospitales, Policía Autonómica, 061, 112, Salud Pública, protección Civil, Carreteras, DGT o Cruz Roja, entre otros.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En la reuni</w:t>
      </w:r>
      <w:r>
        <w:rPr>
          <w:rFonts w:ascii="Arial" w:hAnsi="Arial" w:cs="Arial"/>
          <w:color w:val="000000"/>
          <w:szCs w:val="24"/>
        </w:rPr>
        <w:t>ón se han corroborado</w:t>
      </w:r>
      <w:r>
        <w:rPr>
          <w:rFonts w:ascii="Arial" w:hAnsi="Arial" w:cs="Arial"/>
          <w:color w:val="000000"/>
          <w:szCs w:val="24"/>
        </w:rPr>
        <w:t xml:space="preserve"> dos incidencias en las que se va a realizar especial hincapié: el aumento de personas asistentes corroborado en todas las actividades celebradas en la provincia a lo largo del año y la incidencia de altas temperaturas.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 xml:space="preserve">En cuanto a la </w:t>
      </w:r>
      <w:r>
        <w:rPr>
          <w:rFonts w:ascii="Arial" w:hAnsi="Arial" w:cs="Arial"/>
          <w:color w:val="000000"/>
          <w:szCs w:val="24"/>
        </w:rPr>
        <w:t>mayor afluencia todos los cuerpos de seguridad y sanitarios,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 han reforzado sus respectivos servicios no solo en Jerez sino también en las localidades vecinas.     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En cuanto a las altas temperaturas que se prevén para el fin de semana de manera complementar</w:t>
      </w:r>
      <w:r>
        <w:rPr>
          <w:rFonts w:ascii="Arial" w:hAnsi="Arial" w:cs="Arial"/>
          <w:color w:val="000000"/>
          <w:szCs w:val="24"/>
        </w:rPr>
        <w:t xml:space="preserve">ia a los servicios sanitarios en alerta se realizarán campañas informativas sobre las precauciones básicas que hay que tener para evitar riesgos para la salud.  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Entre estas medidas se incidirá en la adecuada protección de la exposición directa al sol y la</w:t>
      </w:r>
      <w:r>
        <w:rPr>
          <w:rFonts w:ascii="Arial" w:hAnsi="Arial" w:cs="Arial"/>
          <w:color w:val="000000"/>
          <w:szCs w:val="24"/>
        </w:rPr>
        <w:t xml:space="preserve"> suficiente hidratación como elementos fundamentales para evitar posibles riesgos.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b/>
          <w:bCs/>
          <w:color w:val="000000"/>
          <w:szCs w:val="24"/>
        </w:rPr>
        <w:lastRenderedPageBreak/>
        <w:t>Vigilancia aérea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A los dispositivos habituales se sumará una especial vigilancia a través de helicópteros y drones para evitar las consecuencias de las conducciones temerari</w:t>
      </w:r>
      <w:r>
        <w:rPr>
          <w:rFonts w:ascii="Arial" w:hAnsi="Arial" w:cs="Arial"/>
          <w:color w:val="000000"/>
          <w:szCs w:val="24"/>
        </w:rPr>
        <w:t xml:space="preserve">as que se habían detectado en zonas como la avenida Blas Infante, donde la actuación conjunta de la Policía Nacional y Local ha permitido que no se produzcan ni accidentes ni lesionados con ocho personas detenidas, nueve vehículos retirados y un millar de </w:t>
      </w:r>
      <w:r>
        <w:rPr>
          <w:rFonts w:ascii="Arial" w:hAnsi="Arial" w:cs="Arial"/>
          <w:color w:val="000000"/>
          <w:szCs w:val="24"/>
        </w:rPr>
        <w:t>identificaciones.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Especial vigilancia tendrán las actividades paralelas que se van a desarrollar en el centro de la ciudad con las diferentes exposiciones, exhibiciones y conciertos que se van a desarrollar y que se van a prolongar de manera decreciente ha</w:t>
      </w:r>
      <w:r>
        <w:rPr>
          <w:rFonts w:ascii="Arial" w:hAnsi="Arial" w:cs="Arial"/>
          <w:color w:val="000000"/>
          <w:szCs w:val="24"/>
        </w:rPr>
        <w:t>sta el lunes 1 de mayo. Además, se van a incrementar los controles en carretera de alcoholemia y consumo de drogas.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b/>
          <w:bCs/>
          <w:color w:val="000000"/>
          <w:szCs w:val="24"/>
        </w:rPr>
        <w:t>Feria del Caballo</w:t>
      </w:r>
      <w:r>
        <w:rPr>
          <w:rFonts w:ascii="Arial" w:hAnsi="Arial" w:cs="Arial"/>
          <w:color w:val="000000"/>
          <w:szCs w:val="24"/>
        </w:rPr>
        <w:t xml:space="preserve">    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Tras la revisión de los operativos de seguridad de cara al Gran Premio de España de Motociclismo se han repasado los d</w:t>
      </w:r>
      <w:r>
        <w:rPr>
          <w:rFonts w:ascii="Arial" w:hAnsi="Arial" w:cs="Arial"/>
          <w:color w:val="000000"/>
          <w:szCs w:val="24"/>
        </w:rPr>
        <w:t>iferentes dispositivos  que se ponen en marcha de cara a la celebración de la Feria del Caballo 2023.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 xml:space="preserve">Las diferentes medidas irán entrando en funcionamiento desde el miércoles 3 de mayo comenzando con las restricciones de acceso al Parque González </w:t>
      </w:r>
      <w:proofErr w:type="spellStart"/>
      <w:r>
        <w:rPr>
          <w:rFonts w:ascii="Arial" w:hAnsi="Arial" w:cs="Arial"/>
          <w:color w:val="000000"/>
          <w:szCs w:val="24"/>
        </w:rPr>
        <w:t>Hontoria</w:t>
      </w:r>
      <w:proofErr w:type="spellEnd"/>
      <w:r>
        <w:rPr>
          <w:rFonts w:ascii="Arial" w:hAnsi="Arial" w:cs="Arial"/>
          <w:color w:val="000000"/>
          <w:szCs w:val="24"/>
        </w:rPr>
        <w:t xml:space="preserve"> y su perímetro para comenzar los dispositivos de seguridad desde las 12 horas del sábado día 6 hasta el domingo 14. </w:t>
      </w:r>
    </w:p>
    <w:p w:rsidR="006A5B82" w:rsidRDefault="00E9044D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En esta sesión de la Junta Local de Seguridad se han perfilado cuestiones relativas a la vigilancia y control alimentario y la seguridad p</w:t>
      </w:r>
      <w:r>
        <w:rPr>
          <w:rFonts w:ascii="Arial" w:hAnsi="Arial" w:cs="Arial"/>
          <w:color w:val="000000"/>
          <w:szCs w:val="24"/>
        </w:rPr>
        <w:t xml:space="preserve">olicial necesaria para garantizar la máxima seguridad posible en un evento de esta magnitud y en un espacio delimitado como el Parque González </w:t>
      </w:r>
      <w:proofErr w:type="spellStart"/>
      <w:r>
        <w:rPr>
          <w:rFonts w:ascii="Arial" w:hAnsi="Arial" w:cs="Arial"/>
          <w:color w:val="000000"/>
          <w:szCs w:val="24"/>
        </w:rPr>
        <w:t>Hontoria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sectPr w:rsidR="006A5B82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044D">
      <w:r>
        <w:separator/>
      </w:r>
    </w:p>
  </w:endnote>
  <w:endnote w:type="continuationSeparator" w:id="0">
    <w:p w:rsidR="00000000" w:rsidRDefault="00E9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82" w:rsidRDefault="006A5B82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044D">
      <w:r>
        <w:separator/>
      </w:r>
    </w:p>
  </w:footnote>
  <w:footnote w:type="continuationSeparator" w:id="0">
    <w:p w:rsidR="00000000" w:rsidRDefault="00E9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82" w:rsidRDefault="00E9044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82"/>
    <w:rsid w:val="006A5B82"/>
    <w:rsid w:val="00E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0096-F553-4C42-B2D1-6CE73D2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575</Words>
  <Characters>3163</Characters>
  <Application>Microsoft Office Word</Application>
  <DocSecurity>0</DocSecurity>
  <Lines>26</Lines>
  <Paragraphs>7</Paragraphs>
  <ScaleCrop>false</ScaleCrop>
  <Company>HP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317</cp:revision>
  <cp:lastPrinted>2023-04-12T09:22:00Z</cp:lastPrinted>
  <dcterms:created xsi:type="dcterms:W3CDTF">2008-04-18T11:14:00Z</dcterms:created>
  <dcterms:modified xsi:type="dcterms:W3CDTF">2023-04-25T15:09:00Z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