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val="false"/>
          <w:b w:val="false"/>
          <w:bCs w:val="false"/>
          <w:color w:val="D0D0D0"/>
          <w:sz w:val="28"/>
          <w:szCs w:val="28"/>
        </w:rPr>
      </w:pPr>
      <w:r>
        <w:rPr>
          <w:rFonts w:cs="Arial" w:ascii="Arial" w:hAnsi="Arial"/>
          <w:b w:val="false"/>
          <w:bCs w:val="false"/>
          <w:color w:val="D0D0D0"/>
          <w:sz w:val="28"/>
          <w:szCs w:val="28"/>
        </w:rPr>
        <w:t>FOTONOTICIA</w:t>
      </w:r>
    </w:p>
    <w:p>
      <w:pPr>
        <w:pStyle w:val="Normal"/>
        <w:rPr>
          <w:sz w:val="36"/>
          <w:szCs w:val="36"/>
        </w:rPr>
      </w:pPr>
      <w:r>
        <w:rPr/>
      </w:r>
    </w:p>
    <w:p>
      <w:pPr>
        <w:pStyle w:val="Normal"/>
        <w:rPr>
          <w:sz w:val="36"/>
          <w:szCs w:val="36"/>
        </w:rPr>
      </w:pPr>
      <w:r>
        <w:rPr>
          <w:rFonts w:cs="Arial" w:ascii="Arial" w:hAnsi="Arial"/>
          <w:b/>
          <w:bCs/>
          <w:sz w:val="36"/>
          <w:szCs w:val="36"/>
        </w:rPr>
        <w:t xml:space="preserve">El Ayuntamiento </w:t>
      </w:r>
      <w:r>
        <w:rPr>
          <w:rFonts w:cs="Arial" w:ascii="Arial" w:hAnsi="Arial"/>
          <w:b/>
          <w:bCs/>
          <w:sz w:val="36"/>
          <w:szCs w:val="36"/>
        </w:rPr>
        <w:t xml:space="preserve">de Jerez </w:t>
      </w:r>
      <w:r>
        <w:rPr>
          <w:rFonts w:cs="Arial" w:ascii="Arial" w:hAnsi="Arial"/>
          <w:b/>
          <w:bCs/>
          <w:sz w:val="36"/>
          <w:szCs w:val="36"/>
        </w:rPr>
        <w:t>colabora con la Fundación Secretariado Gitano en la conmemoración del 8 de abril</w:t>
      </w:r>
    </w:p>
    <w:p>
      <w:pPr>
        <w:pStyle w:val="Normal"/>
        <w:rPr>
          <w:sz w:val="36"/>
          <w:szCs w:val="36"/>
        </w:rPr>
      </w:pPr>
      <w:r>
        <w:rPr>
          <w:sz w:val="36"/>
          <w:szCs w:val="36"/>
        </w:rPr>
      </w:r>
    </w:p>
    <w:p>
      <w:pPr>
        <w:pStyle w:val="Normal"/>
        <w:jc w:val="both"/>
        <w:rPr>
          <w:sz w:val="24"/>
          <w:szCs w:val="24"/>
        </w:rPr>
      </w:pPr>
      <w:r>
        <w:rPr>
          <w:rFonts w:eastAsia="Tahoma" w:cs="Arial" w:ascii="Arial" w:hAnsi="Arial"/>
          <w:b/>
          <w:bCs/>
          <w:color w:val="auto"/>
          <w:kern w:val="2"/>
          <w:sz w:val="24"/>
          <w:szCs w:val="24"/>
          <w:lang w:val="es-ES" w:eastAsia="zh-CN" w:bidi="ar-SA"/>
        </w:rPr>
        <w:t>3 de abril de 2023</w:t>
      </w:r>
      <w:r>
        <w:rPr>
          <w:rFonts w:eastAsia="Tahoma" w:cs="Arial" w:ascii="Arial" w:hAnsi="Arial"/>
          <w:b w:val="false"/>
          <w:bCs w:val="false"/>
          <w:color w:val="auto"/>
          <w:kern w:val="2"/>
          <w:sz w:val="24"/>
          <w:szCs w:val="24"/>
          <w:lang w:val="es-ES" w:eastAsia="zh-CN" w:bidi="ar-SA"/>
        </w:rPr>
        <w:t>. El Ayuntamiento de Jerez colabora con la Fundación Secretariado Gitano en la conmemoración del 8 de abril, Día Internacional del Pueblo Gitano, que este año lleva por lema ‘Pueblo gitano, esencia de Jerez’. Con este motivo, un autobús urbano ha sido engalanado con la imagen de la campaña, por lo que desde el pasado viernes está llevando la bandera del pueblo gitano por toda la ciudad. La presentación de este autobús contó con la presencia de la delegada de Igualdad y Diversidad, Ana Hérica Ramos; el delegado de Movilidad, Rubén Pérez, y representantes de la Fundación Secretariado Gitano, con su director, Francisco Agarrado, y el secretario de su Patronato, Antonio Soto, al frente.</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Este sábado 8 de abril, se iluminarán con los colores de la bandera del pueblo gitano, el azul y el verde, el Ayuntamiento, el edificio de Los Arcos, y el Teatro Villamarta.</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 xml:space="preserve">El Día Internacional del Pueblo Gitano se conmemora el 8 de abril, fecha que recuerda el Primer Congreso Mundial romaní/gitano celebrado en Londres el 8 de abril de 1971 en el que se instituyó la bandera y el himno gitano. </w:t>
      </w:r>
    </w:p>
    <w:p>
      <w:pPr>
        <w:pStyle w:val="Normal"/>
        <w:jc w:val="both"/>
        <w:rPr/>
      </w:pPr>
      <w:r>
        <w:rPr>
          <w:rFonts w:eastAsia="Tahoma" w:cs="Arial" w:ascii="Arial" w:hAnsi="Arial"/>
          <w:b w:val="false"/>
          <w:bCs w:val="false"/>
          <w:color w:val="auto"/>
          <w:kern w:val="2"/>
          <w:sz w:val="24"/>
          <w:szCs w:val="24"/>
          <w:lang w:val="es-ES" w:eastAsia="zh-CN" w:bidi="ar-SA"/>
        </w:rPr>
        <w:br/>
        <w:t xml:space="preserve">La bandera es verde y azul, simbolizando el cielo y el campo, con una rueda de carro roja en el centro, que simboliza el camino desde la India y la libertad. El himno gitano, </w:t>
      </w:r>
      <w:r>
        <w:rPr>
          <w:rStyle w:val="Destacado"/>
          <w:rFonts w:eastAsia="Tahoma" w:cs="Arial" w:ascii="Arial" w:hAnsi="Arial"/>
          <w:b w:val="false"/>
          <w:bCs w:val="false"/>
          <w:color w:val="auto"/>
          <w:kern w:val="2"/>
          <w:sz w:val="24"/>
          <w:szCs w:val="24"/>
          <w:lang w:val="es-ES" w:eastAsia="zh-CN" w:bidi="ar-SA"/>
        </w:rPr>
        <w:t>Gelem, gelem</w:t>
      </w:r>
      <w:r>
        <w:rPr>
          <w:rFonts w:eastAsia="Tahoma" w:cs="Arial" w:ascii="Arial" w:hAnsi="Arial"/>
          <w:b w:val="false"/>
          <w:bCs w:val="false"/>
          <w:color w:val="auto"/>
          <w:kern w:val="2"/>
          <w:sz w:val="24"/>
          <w:szCs w:val="24"/>
          <w:lang w:val="es-ES" w:eastAsia="zh-CN" w:bidi="ar-SA"/>
        </w:rPr>
        <w:t xml:space="preserve"> (Anduve, anduve), fue compuesto por Jarko Jovanovic y reivindica a los gitanos y gitanas víctimas del nazismo.</w:t>
      </w:r>
    </w:p>
    <w:p>
      <w:pPr>
        <w:pStyle w:val="Normal"/>
        <w:jc w:val="both"/>
        <w:rPr/>
      </w:pPr>
      <w:r>
        <w:rPr>
          <w:rFonts w:eastAsia="Tahoma" w:cs="Arial" w:ascii="Arial" w:hAnsi="Arial"/>
          <w:b w:val="false"/>
          <w:bCs w:val="false"/>
          <w:color w:val="auto"/>
          <w:kern w:val="2"/>
          <w:sz w:val="26"/>
          <w:szCs w:val="26"/>
          <w:lang w:val="es-ES" w:eastAsia="zh-CN" w:bidi="ar-SA"/>
        </w:rPr>
        <w:b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8E8E8" w:val="clear"/>
          </w:tcPr>
          <w:p>
            <w:pPr>
              <w:pStyle w:val="Normal"/>
              <w:widowControl w:val="false"/>
              <w:rPr>
                <w:i w:val="false"/>
                <w:i w:val="false"/>
                <w:iCs w:val="false"/>
              </w:rPr>
            </w:pPr>
            <w:r>
              <w:rPr>
                <w:rFonts w:cs="Arial" w:ascii="Arial" w:hAnsi="Arial"/>
                <w:i w:val="false"/>
                <w:iCs w:val="false"/>
                <w:sz w:val="22"/>
                <w:szCs w:val="22"/>
              </w:rPr>
              <w:t>Se adjunta fotografía</w:t>
            </w:r>
            <w:r>
              <w:rPr>
                <w:rFonts w:cs="Arial" w:ascii="Arial" w:hAnsi="Arial"/>
                <w:i w:val="false"/>
                <w:iCs w:val="false"/>
                <w:sz w:val="22"/>
                <w:szCs w:val="22"/>
              </w:rPr>
              <w:t>.</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LibreOffice/7.3.7.2$Windows_X86_64 LibreOffice_project/e114eadc50a9ff8d8c8a0567d6da8f454beeb84f</Application>
  <AppVersion>15.0000</AppVersion>
  <Pages>1</Pages>
  <Words>264</Words>
  <Characters>1283</Characters>
  <CharactersWithSpaces>1544</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2023-04-03T12:46:52Z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