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6"/>
          <w:szCs w:val="26"/>
          <w:u w:val="single"/>
        </w:rPr>
      </w:pPr>
      <w:r>
        <w:rPr>
          <w:rFonts w:cs="Arial" w:ascii="Arial" w:hAnsi="Arial"/>
          <w:b/>
          <w:sz w:val="26"/>
          <w:szCs w:val="26"/>
          <w:u w:val="single"/>
        </w:rPr>
        <w:t>FOTONOTICIA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/>
      </w:r>
    </w:p>
    <w:p>
      <w:pPr>
        <w:pStyle w:val="Normal"/>
        <w:rPr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El Ayuntamiento instala nuevos semáforos para mejorar la seguridad vial y la circulación por las avenidas Solidaridad y Libertad</w:t>
      </w:r>
    </w:p>
    <w:p>
      <w:pPr>
        <w:pStyle w:val="Normal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11 de </w:t>
      </w:r>
      <w:r>
        <w:rPr>
          <w:rFonts w:cs="Arial" w:ascii="Arial" w:hAnsi="Arial"/>
          <w:b/>
          <w:bCs/>
          <w:color w:val="000000"/>
          <w:sz w:val="24"/>
          <w:szCs w:val="24"/>
        </w:rPr>
        <w:t>diciembre</w:t>
      </w:r>
      <w:r>
        <w:rPr>
          <w:rFonts w:cs="Arial" w:ascii="Arial" w:hAnsi="Arial"/>
          <w:b/>
          <w:bCs/>
          <w:color w:val="000000"/>
          <w:sz w:val="24"/>
          <w:szCs w:val="24"/>
        </w:rPr>
        <w:t xml:space="preserve"> de 2022.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El Ayuntamiento de Jerez, a través de la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D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elegación de Movilidad ha instalado dos nuevos semáforos para facilitar la conexión entre las avenidas Solidaridad y Libertad, descongestionar el tránsito de la glorieta del Balneario y aumentar la seguridad vial de la zona.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Los semáforos se han activado personalmente por los presidentes y presidentas de las Asociaciones de Vecinos Andalucía, Antonio Cárdenas; de la A.VV. Azul y Blanco, Rosi Alcobre, y de la A.VV. Verde y Blanca, Inés Castilla, junto al delegado de Movilidad, Rubén Pérez.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Rubén Pérez ha destacado la importancia que tiene esta medida que da respuesta a una necesidad vecinal y que cumple la triple función de dotar de mayor seguridad vial, facilitar la movilidad entre las avenidas y reducir el tráfico por la glorieta del Balneario.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 xml:space="preserve">El delegado de Movilidad ha recalcado que "desde el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G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obierno de Jerez respondemos a una demanda histórica de vecinos y vecinas que aumenta la seguridad vial y pone racionalidad en los desplazamientos en este entorno".</w:t>
      </w:r>
    </w:p>
    <w:p>
      <w:pPr>
        <w:pStyle w:val="Normal"/>
        <w:spacing w:before="0" w:after="142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  <w:t>La calle que conecta las dos avenidas de esta zona de Jerez entre las instalaciones deportivas de San Telmo y la plaza Luis Parada contaba con semáforo en su incorporación a Solidaridad y ahora, con la instalación de dos nuevos semáforos y la actualización del ciclo semafórico, se podrá acceder con mayor seguridad a la avenida de la Libertad.</w:t>
      </w:r>
    </w:p>
    <w:p>
      <w:pPr>
        <w:pStyle w:val="Normal"/>
        <w:spacing w:before="0" w:after="142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Cs/>
          <w:szCs w:val="24"/>
          <w:lang w:eastAsia="es-ES"/>
        </w:rPr>
      </w:r>
    </w:p>
    <w:tbl>
      <w:tblPr>
        <w:tblW w:w="7663" w:type="dxa"/>
        <w:jc w:val="left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63"/>
      </w:tblGrid>
      <w:tr>
        <w:trPr/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idodelatabla"/>
              <w:widowControl w:val="false"/>
              <w:jc w:val="both"/>
              <w:rPr/>
            </w:pPr>
            <w:r>
              <w:rPr>
                <w:rFonts w:cs="Arial" w:ascii="Arial" w:hAnsi="Arial"/>
                <w:i/>
                <w:iCs/>
                <w:color w:val="000000" w:themeColor="text1"/>
                <w:szCs w:val="24"/>
              </w:rPr>
              <w:t>Se adjunta fotografía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75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false"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false"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uiPriority w:val="99"/>
    <w:unhideWhenUsed/>
    <w:rsid w:val="00476944"/>
    <w:rPr>
      <w:color w:val="0563C1" w:themeColor="hyperlink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Application>LibreOffice/7.3.6.2$Windows_X86_64 LibreOffice_project/c28ca90fd6e1a19e189fc16c05f8f8924961e12e</Application>
  <AppVersion>15.0000</AppVersion>
  <Pages>1</Pages>
  <Words>251</Words>
  <Characters>1298</Characters>
  <CharactersWithSpaces>1541</CharactersWithSpaces>
  <Paragraphs>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2021-05-06T08:14:00Z</dcterms:created>
  <dc:creator>ADELIFL</dc:creator>
  <dc:description/>
  <dc:language>es-ES</dc:language>
  <cp:lastModifiedBy/>
  <cp:lastPrinted>1995-11-21T16:41:00Z</cp:lastPrinted>
  <dcterms:modified xsi:type="dcterms:W3CDTF">2022-12-09T14:42:23Z</dcterms:modified>
  <cp:revision>201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