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</w:t>
      </w:r>
      <w:r>
        <w:rPr>
          <w:rFonts w:cs="Arial" w:ascii="Arial" w:hAnsi="Arial"/>
          <w:b/>
          <w:bCs/>
          <w:sz w:val="36"/>
          <w:szCs w:val="36"/>
        </w:rPr>
        <w:t>calle Fate estará cortada al tráfico del 22 al 24 de agosto por obras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19 de agosto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Delegación de Movilidad comunica que la calle Fate permanecerá cortada al tráfico los días 22, 23 y 24 de agosto por obras. 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Se informa que el acceso de vehículos a calle Caballeros para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u w:val="none"/>
          <w:lang w:val="es-ES" w:eastAsia="zh-CN" w:bidi="ar-SA"/>
        </w:rPr>
        <w:t xml:space="preserve"> residentes y autorizados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se hará a través de calle San Miguel.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LibreOffice/7.2.7.2$Windows_X86_64 LibreOffice_project/8d71d29d553c0f7dcbfa38fbfda25ee34cce99a2</Application>
  <AppVersion>15.0000</AppVersion>
  <Pages>1</Pages>
  <Words>65</Words>
  <Characters>282</Characters>
  <CharactersWithSpaces>345</CharactersWithSpaces>
  <Paragraphs>3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2022-08-18T13:02:57Z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