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uerpodetexto"/>
        <w:spacing w:lineRule="auto" w:line="240"/>
        <w:rPr/>
      </w:pPr>
      <w:r>
        <w:rPr>
          <w:rFonts w:cs="Arial" w:ascii="Arial" w:hAnsi="Arial"/>
          <w:b/>
          <w:bCs/>
          <w:sz w:val="28"/>
          <w:szCs w:val="28"/>
          <w:u w:val="single"/>
        </w:rPr>
        <w:t>FOTONOTICIA</w:t>
      </w:r>
      <w:r>
        <w:rPr>
          <w:rFonts w:cs="Arial" w:ascii="Arial" w:hAnsi="Arial"/>
          <w:b/>
          <w:bCs/>
          <w:sz w:val="28"/>
          <w:szCs w:val="28"/>
        </w:rPr>
        <w:t xml:space="preserve"> </w:t>
      </w:r>
    </w:p>
    <w:p>
      <w:pPr>
        <w:pStyle w:val="Cuerpodetexto"/>
        <w:spacing w:lineRule="auto" w:line="240"/>
        <w:rPr>
          <w:rFonts w:ascii="Arial" w:hAnsi="Arial" w:cs="Arial"/>
          <w:b/>
          <w:b/>
          <w:bCs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</w:r>
    </w:p>
    <w:p>
      <w:pPr>
        <w:pStyle w:val="Cuerpodetexto"/>
        <w:spacing w:lineRule="auto" w:line="240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El Gobierno municipal visita las Hermandades que realizan Estación de Penitencia hoy Miércoles Santo</w:t>
      </w:r>
    </w:p>
    <w:p>
      <w:pPr>
        <w:pStyle w:val="Cuerpodetexto"/>
        <w:spacing w:lineRule="auto" w:line="240"/>
        <w:rPr/>
      </w:pPr>
      <w:r>
        <w:rPr/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b/>
          <w:bCs/>
          <w:szCs w:val="24"/>
        </w:rPr>
        <w:t>13 de abril de 2022.</w:t>
      </w:r>
      <w:r>
        <w:rPr>
          <w:rFonts w:cs="Arial" w:ascii="Arial" w:hAnsi="Arial"/>
          <w:szCs w:val="24"/>
        </w:rPr>
        <w:t xml:space="preserve"> El Gobierno municipal ha continuado hoy con las visitas institucionales a las Hermandades de Jerez que realizan hoy, Miercóles Santo, su Estación de Penitencia al objeto de mostrar su apoyo, respeto y reconocimiento. </w:t>
      </w:r>
      <w:r>
        <w:rPr>
          <w:rFonts w:cs="Arial" w:ascii="Arial" w:hAnsi="Arial"/>
          <w:szCs w:val="24"/>
        </w:rPr>
        <w:t>Previamente</w:t>
      </w:r>
      <w:r>
        <w:rPr>
          <w:rFonts w:cs="Arial" w:ascii="Arial" w:hAnsi="Arial"/>
          <w:szCs w:val="24"/>
        </w:rPr>
        <w:t xml:space="preserve"> ayer, el Ejecutivo Local visitaba la parroquia Santa María Madre de la Iglesia, sede de la ‘Hermandad y Cofrafía de Nazarenos de Nuestro Padre Jesús en su Soberano Poder ante Caifás, María Santísima de las Mercedes y San Juan Evangelista’.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szCs w:val="24"/>
        </w:rPr>
        <w:t xml:space="preserve">Asimismo, esta mañana, el Gobierno local ha proseguido con las visitas institucionales a las referidas Hermandades de Jerez. De esta forma, han reconocido la labor de la ‘Hermandad Sacramental de la Santísima </w:t>
      </w:r>
      <w:r>
        <w:rPr>
          <w:rStyle w:val="Destaquemayor"/>
          <w:rFonts w:cs="Arial" w:ascii="Verdana" w:hAnsi="Verdana"/>
          <w:b/>
          <w:i w:val="false"/>
          <w:caps w:val="false"/>
          <w:smallCaps w:val="false"/>
          <w:color w:val="004DB5"/>
          <w:spacing w:val="0"/>
          <w:sz w:val="29"/>
          <w:szCs w:val="24"/>
        </w:rPr>
        <w:t xml:space="preserve"> </w:t>
      </w:r>
      <w:r>
        <w:rPr>
          <w:rStyle w:val="Destaquemayor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Trinidad y Cofradía de Nazarenos de la Sagrada Flagelación de Nuestro Señor Jesucristo y María Santísima de la Amargura’, en su parroquia de San Juan Bautista (Los Descalzos).</w:t>
      </w:r>
    </w:p>
    <w:p>
      <w:pPr>
        <w:pStyle w:val="Cuerpodetexto"/>
        <w:spacing w:lineRule="auto" w:line="240"/>
        <w:jc w:val="both"/>
        <w:rPr/>
      </w:pPr>
      <w:r>
        <w:rPr>
          <w:rStyle w:val="Destaquemayor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Posteriormente, el Gobierno local se ha dirigido a la capilla de Santa Marta para rendir tributo a la ‘Hermandad del Santísimo Cristo de la Caridad en su Traslado al Sepulcro, Penas y Lágrimas de María Santísima, Madre de Dios del Patrocinio y Santa Marta’.</w:t>
      </w:r>
    </w:p>
    <w:p>
      <w:pPr>
        <w:pStyle w:val="Cuerpodetexto"/>
        <w:spacing w:lineRule="auto" w:line="240"/>
        <w:jc w:val="both"/>
        <w:rPr/>
      </w:pPr>
      <w:r>
        <w:rPr>
          <w:rStyle w:val="Destaquemayor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Igualmente, el Ejecutivo local ha acompañado en la iglesia de San Lucas a la ‘Antigua y Fervorosa Hermandad y Cofradía de Nazarenos de Nuestro Padre Jesús de la Salud en sus Tres Caídas, Santísimo Cristo de la Salud y María Santísima de los Dolores’.</w:t>
      </w:r>
    </w:p>
    <w:p>
      <w:pPr>
        <w:pStyle w:val="Cuerpodetexto"/>
        <w:spacing w:lineRule="auto" w:line="240"/>
        <w:jc w:val="both"/>
        <w:rPr/>
      </w:pPr>
      <w:r>
        <w:rPr>
          <w:rStyle w:val="Destaquemayor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 continuación, el Gobierno local ha visitado la capilla de María Santísima del Consuelo en barriada Las Viñas para mostrar su reconocimiento a la ‘Hermandad y Cofradía de nazarenos de Nuestro Señor del Amparo, María Santísima del Consuelo y Santa Ángela de la Cruz’.</w:t>
      </w:r>
    </w:p>
    <w:p>
      <w:pPr>
        <w:pStyle w:val="Cuerpodetexto"/>
        <w:spacing w:lineRule="auto" w:line="240"/>
        <w:jc w:val="both"/>
        <w:rPr/>
      </w:pPr>
      <w:r>
        <w:rPr>
          <w:rStyle w:val="Destaquemayor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Las visitas institucionales a las Hermandades de Jerez que hoy realizan su Estación de Penitencia ha finalizado en la iglesia de Santiago, donde el Gobierno local igualmente ha acompañado y mostrado su apoyo y reconocimiento la ‘Pontificia y Real Hermandad de Nuestro Padre Jesús del Prendimiento, María Santísima del Desamparo y Apóstol Señor San Pedro’.</w:t>
      </w:r>
    </w:p>
    <w:tbl>
      <w:tblPr>
        <w:tblW w:w="76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3"/>
      </w:tblGrid>
      <w:tr>
        <w:trPr/>
        <w:tc>
          <w:tcPr>
            <w:tcW w:w="7653" w:type="dxa"/>
            <w:tcBorders/>
          </w:tcPr>
          <w:p>
            <w:pPr>
              <w:pStyle w:val="Contenidodelatabla"/>
              <w:widowControl w:val="false"/>
              <w:jc w:val="both"/>
              <w:rPr/>
            </w:pPr>
            <w:r>
              <w:rPr>
                <w:rFonts w:cs="Arial" w:ascii="Arial" w:hAnsi="Arial"/>
                <w:i/>
                <w:iCs/>
              </w:rPr>
              <w:t>Se adjuntan fotografías de las visitas del Gobierno municipal.</w:t>
            </w:r>
          </w:p>
        </w:tc>
      </w:tr>
    </w:tbl>
    <w:p>
      <w:pPr>
        <w:pStyle w:val="Cuerpodetexto"/>
        <w:spacing w:lineRule="auto" w:line="240" w:before="0" w:after="140"/>
        <w:jc w:val="both"/>
        <w:rPr>
          <w:rFonts w:ascii="Arial" w:hAnsi="Arial" w:cs="Arial"/>
          <w:b/>
          <w:b/>
          <w:sz w:val="36"/>
          <w:szCs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A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 w:val="false"/>
      <w:spacing w:before="200" w:after="0"/>
      <w:outlineLvl w:val="1"/>
    </w:pPr>
    <w:rPr>
      <w:rFonts w:ascii="Liberation Serif" w:hAnsi="Liberation Serif" w:eastAsia="Segoe UI"/>
      <w:b/>
      <w:bCs/>
      <w:kern w:val="0"/>
      <w:sz w:val="36"/>
      <w:szCs w:val="36"/>
      <w:lang w:eastAsia="es-ES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 w:val="false"/>
      <w:spacing w:before="120" w:after="60"/>
      <w:outlineLvl w:val="4"/>
    </w:pPr>
    <w:rPr>
      <w:rFonts w:ascii="Liberation Serif" w:hAnsi="Liberation Serif" w:eastAsia="SimSun" w:cs="Times New Roman"/>
      <w:b/>
      <w:bCs/>
      <w:kern w:val="0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ae7aa7"/>
    <w:rPr>
      <w:color w:val="0563C1" w:themeColor="hyperlink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00000A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94b7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LibreOffice/7.1.7.2$Windows_X86_64 LibreOffice_project/c6a4e3954236145e2acb0b65f68614365aeee33f</Application>
  <AppVersion>15.0000</AppVersion>
  <Pages>1</Pages>
  <Words>350</Words>
  <Characters>1834</Characters>
  <CharactersWithSpaces>2177</CharactersWithSpaces>
  <Paragraphs>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2021-09-06T08:36:00Z</dcterms:created>
  <dc:creator>ADELIFL</dc:creator>
  <dc:description/>
  <dc:language>es-ES</dc:language>
  <cp:lastModifiedBy/>
  <cp:lastPrinted>1995-11-21T16:41:00Z</cp:lastPrinted>
  <dcterms:modified xsi:type="dcterms:W3CDTF">2022-04-13T12:29:53Z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