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/>
      </w:pPr>
      <w:r>
        <w:rPr>
          <w:rFonts w:eastAsia="Times New Roman" w:cs="Arial" w:ascii="Arial" w:hAnsi="Arial"/>
          <w:b/>
          <w:bCs/>
          <w:color w:val="auto"/>
          <w:kern w:val="2"/>
          <w:sz w:val="40"/>
          <w:szCs w:val="40"/>
          <w:lang w:val="es-ES" w:eastAsia="zh-CN" w:bidi="ar-SA"/>
        </w:rPr>
        <w:t xml:space="preserve">El Gobierno </w:t>
      </w:r>
      <w:r>
        <w:rPr>
          <w:rFonts w:eastAsia="Times New Roman" w:cs="Arial" w:ascii="Arial" w:hAnsi="Arial"/>
          <w:b/>
          <w:bCs/>
          <w:color w:val="auto"/>
          <w:kern w:val="2"/>
          <w:sz w:val="40"/>
          <w:szCs w:val="40"/>
          <w:lang w:val="es-ES" w:eastAsia="zh-CN" w:bidi="ar-SA"/>
        </w:rPr>
        <w:t xml:space="preserve">apoya la propuesta de la Flampa y Ustea en </w:t>
      </w:r>
      <w:r>
        <w:rPr>
          <w:rFonts w:eastAsia="Times New Roman" w:cs="Arial" w:ascii="Arial" w:hAnsi="Arial"/>
          <w:b/>
          <w:bCs/>
          <w:color w:val="auto"/>
          <w:kern w:val="2"/>
          <w:sz w:val="40"/>
          <w:szCs w:val="40"/>
          <w:lang w:val="es-ES" w:eastAsia="zh-CN" w:bidi="ar-SA"/>
        </w:rPr>
        <w:t xml:space="preserve">contra </w:t>
      </w:r>
      <w:r>
        <w:rPr>
          <w:rFonts w:eastAsia="Times New Roman" w:cs="Arial" w:ascii="Arial" w:hAnsi="Arial"/>
          <w:b/>
          <w:bCs/>
          <w:color w:val="auto"/>
          <w:kern w:val="2"/>
          <w:sz w:val="40"/>
          <w:szCs w:val="40"/>
          <w:lang w:val="es-ES" w:eastAsia="zh-CN" w:bidi="ar-SA"/>
        </w:rPr>
        <w:t>d</w:t>
      </w:r>
      <w:r>
        <w:rPr>
          <w:rFonts w:eastAsia="Times New Roman" w:cs="Arial" w:ascii="Arial" w:hAnsi="Arial"/>
          <w:b/>
          <w:bCs/>
          <w:color w:val="auto"/>
          <w:kern w:val="2"/>
          <w:sz w:val="40"/>
          <w:szCs w:val="40"/>
          <w:lang w:val="es-ES" w:eastAsia="zh-CN" w:bidi="ar-SA"/>
        </w:rPr>
        <w:t xml:space="preserve">el recorte de unidades en los centros públicos </w:t>
      </w:r>
    </w:p>
    <w:p>
      <w:pPr>
        <w:pStyle w:val="Cuerpodetexto"/>
        <w:spacing w:lineRule="auto" w:line="240"/>
        <w:rPr>
          <w:rFonts w:ascii="Trebuchet MS" w:hAnsi="Trebuchet MS" w:cs="Trebuchet MS"/>
          <w:b/>
          <w:b/>
          <w:bCs/>
          <w:sz w:val="18"/>
          <w:szCs w:val="26"/>
        </w:rPr>
      </w:pPr>
      <w:r>
        <w:rPr>
          <w:rFonts w:cs="Trebuchet MS" w:ascii="Trebuchet MS" w:hAnsi="Trebuchet MS"/>
          <w:b/>
          <w:bCs/>
          <w:sz w:val="18"/>
          <w:szCs w:val="26"/>
        </w:rPr>
      </w:r>
    </w:p>
    <w:p>
      <w:pPr>
        <w:pStyle w:val="Cuerpodetexto"/>
        <w:spacing w:lineRule="auto" w:line="240"/>
        <w:rPr>
          <w:rFonts w:ascii="Arial" w:hAnsi="Arial" w:cs="Trebuchet MS"/>
          <w:b w:val="false"/>
          <w:b w:val="false"/>
          <w:bCs w:val="false"/>
          <w:sz w:val="36"/>
          <w:szCs w:val="36"/>
        </w:rPr>
      </w:pPr>
      <w:r>
        <w:rPr>
          <w:rFonts w:cs="Trebuchet MS" w:ascii="Arial" w:hAnsi="Arial"/>
          <w:b w:val="false"/>
          <w:bCs w:val="false"/>
          <w:sz w:val="36"/>
          <w:szCs w:val="36"/>
        </w:rPr>
        <w:t>La Federación Local de Madres y Padres y este sindicato de enseñanza proponen al Consejo Escolar Municipal un manifiesto en contra de la eliminación de aulas de Educación Infantil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eastAsia="Times New Roman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14</w:t>
      </w:r>
      <w:r>
        <w:rPr>
          <w:rFonts w:eastAsia="Times New Roman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febrero de 2022</w:t>
      </w:r>
      <w:r>
        <w:rPr>
          <w:rFonts w:cs="Arial" w:ascii="Arial" w:hAnsi="Arial"/>
          <w:b/>
          <w:bCs/>
          <w:sz w:val="26"/>
          <w:szCs w:val="26"/>
        </w:rPr>
        <w:t>.</w:t>
      </w:r>
      <w:r>
        <w:rPr>
          <w:rFonts w:cs="Arial" w:ascii="Arial" w:hAnsi="Arial"/>
          <w:sz w:val="26"/>
          <w:szCs w:val="26"/>
        </w:rPr>
        <w:t xml:space="preserve"> El Gobierno municipal </w:t>
      </w:r>
      <w:r>
        <w:rPr>
          <w:rFonts w:cs="Arial" w:ascii="Arial" w:hAnsi="Arial"/>
          <w:sz w:val="26"/>
          <w:szCs w:val="26"/>
        </w:rPr>
        <w:t xml:space="preserve">se suma a la </w:t>
      </w:r>
      <w:r>
        <w:rPr>
          <w:rFonts w:cs="Arial" w:ascii="Arial" w:hAnsi="Arial"/>
          <w:sz w:val="26"/>
          <w:szCs w:val="26"/>
        </w:rPr>
        <w:t>propuesta de manifiesto del Consejo Escolar Municipal, que han presentado la</w:t>
      </w:r>
      <w:r>
        <w:rPr>
          <w:rFonts w:cs="Arial" w:ascii="Arial" w:hAnsi="Arial"/>
          <w:sz w:val="26"/>
          <w:szCs w:val="26"/>
        </w:rPr>
        <w:t xml:space="preserve"> Flampa </w:t>
      </w:r>
      <w:r>
        <w:rPr>
          <w:rFonts w:cs="Arial" w:ascii="Arial" w:hAnsi="Arial"/>
          <w:sz w:val="26"/>
          <w:szCs w:val="26"/>
        </w:rPr>
        <w:t>y Ustea</w:t>
      </w:r>
      <w:r>
        <w:rPr>
          <w:rFonts w:cs="Arial" w:ascii="Arial" w:hAnsi="Arial"/>
          <w:sz w:val="26"/>
          <w:szCs w:val="26"/>
        </w:rPr>
        <w:t xml:space="preserve">, </w:t>
      </w:r>
      <w:r>
        <w:rPr>
          <w:rFonts w:cs="Arial" w:ascii="Arial" w:hAnsi="Arial"/>
          <w:sz w:val="26"/>
          <w:szCs w:val="26"/>
        </w:rPr>
        <w:t xml:space="preserve">en </w:t>
      </w:r>
      <w:r>
        <w:rPr>
          <w:rFonts w:cs="Arial" w:ascii="Arial" w:hAnsi="Arial"/>
          <w:sz w:val="26"/>
          <w:szCs w:val="26"/>
        </w:rPr>
        <w:t xml:space="preserve">contra </w:t>
      </w:r>
      <w:r>
        <w:rPr>
          <w:rFonts w:cs="Arial" w:ascii="Arial" w:hAnsi="Arial"/>
          <w:sz w:val="26"/>
          <w:szCs w:val="26"/>
        </w:rPr>
        <w:t>d</w:t>
      </w:r>
      <w:r>
        <w:rPr>
          <w:rFonts w:cs="Arial" w:ascii="Arial" w:hAnsi="Arial"/>
          <w:sz w:val="26"/>
          <w:szCs w:val="26"/>
        </w:rPr>
        <w:t xml:space="preserve">el recorte de unidades educativas en los centros públicos de Jerez, que se vienen produciendo incluso antes de que se cierre el proceso de matriculaciones. 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cs="Arial" w:ascii="Arial" w:hAnsi="Arial"/>
          <w:sz w:val="26"/>
          <w:szCs w:val="26"/>
        </w:rPr>
        <w:t xml:space="preserve">El delegado de Reactivación Económica, Captación de Inversiones, Educación y Empleo, </w:t>
      </w:r>
      <w:r>
        <w:rPr>
          <w:rFonts w:cs="Arial" w:ascii="Arial" w:hAnsi="Arial"/>
          <w:sz w:val="26"/>
          <w:szCs w:val="26"/>
        </w:rPr>
        <w:t>Juan Antonio Cabello,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 xml:space="preserve">ha concretado “en que los últimos tres años, el Gobierno andaluz del PP y Ciudadanos ha suprimido en Jerez 10 unidades de Educación Infantil de 3 años en centros públicos, lo que supone 250 plazas menos de ese nivel de las que pueden disponer las familias, </w:t>
      </w:r>
      <w:r>
        <w:rPr>
          <w:rFonts w:cs="Arial" w:ascii="Arial" w:hAnsi="Arial"/>
          <w:sz w:val="26"/>
          <w:szCs w:val="26"/>
        </w:rPr>
        <w:t>algo que</w:t>
      </w:r>
      <w:r>
        <w:rPr>
          <w:rFonts w:cs="Arial" w:ascii="Arial" w:hAnsi="Arial"/>
          <w:sz w:val="26"/>
          <w:szCs w:val="26"/>
        </w:rPr>
        <w:t xml:space="preserve"> afecta también en cursos sucesivos a la Educación Primaria”.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cs="Arial" w:ascii="Arial" w:hAnsi="Arial"/>
          <w:sz w:val="26"/>
          <w:szCs w:val="26"/>
        </w:rPr>
        <w:t xml:space="preserve">Juan Antonio Cabello ha coincidido también con la Flampa </w:t>
      </w:r>
      <w:r>
        <w:rPr>
          <w:rFonts w:cs="Arial" w:ascii="Arial" w:hAnsi="Arial"/>
          <w:sz w:val="26"/>
          <w:szCs w:val="26"/>
        </w:rPr>
        <w:t>y Ustea</w:t>
      </w:r>
      <w:r>
        <w:rPr>
          <w:rFonts w:cs="Arial" w:ascii="Arial" w:hAnsi="Arial"/>
          <w:sz w:val="26"/>
          <w:szCs w:val="26"/>
        </w:rPr>
        <w:t xml:space="preserve"> en que, “</w:t>
      </w:r>
      <w:r>
        <w:rPr>
          <w:rFonts w:cs="Arial" w:ascii="Arial" w:hAnsi="Arial"/>
          <w:sz w:val="26"/>
          <w:szCs w:val="26"/>
        </w:rPr>
        <w:t>la bajada de la natalidad debería suponer una oportunidad para bajar la ratio, con el fin de mejorar la atención a los alumnos y alumnas y con ello la calidad de la enseñanza, a la vez que hace</w:t>
      </w:r>
      <w:r>
        <w:rPr>
          <w:rFonts w:cs="Arial" w:ascii="Arial" w:hAnsi="Arial"/>
          <w:sz w:val="26"/>
          <w:szCs w:val="26"/>
        </w:rPr>
        <w:t>r</w:t>
      </w:r>
      <w:r>
        <w:rPr>
          <w:rFonts w:cs="Arial" w:ascii="Arial" w:hAnsi="Arial"/>
          <w:sz w:val="26"/>
          <w:szCs w:val="26"/>
        </w:rPr>
        <w:t xml:space="preserve"> más seguras las aulas en tiempos de pandemia como ésta que vivimos”. Sin embargo, ha añadido el delegado “la Consejería de Educación aprovecha esta circunstancia para aplicar recortes siempre a los centros públicos, no s</w:t>
      </w:r>
      <w:r>
        <w:rPr>
          <w:rFonts w:cs="Arial" w:ascii="Arial" w:hAnsi="Arial"/>
          <w:sz w:val="26"/>
          <w:szCs w:val="26"/>
        </w:rPr>
        <w:t>ó</w:t>
      </w:r>
      <w:r>
        <w:rPr>
          <w:rFonts w:cs="Arial" w:ascii="Arial" w:hAnsi="Arial"/>
          <w:sz w:val="26"/>
          <w:szCs w:val="26"/>
        </w:rPr>
        <w:t xml:space="preserve">lo en plazas educativas de titularidad pública, sino también en empleo estable y de calidad para el profesorado”. En este sentido, ha apuntado que “los datos reflejan que se han perdido en este periodo de tiempo 12 puestos de trabajo de personal docente </w:t>
      </w:r>
      <w:r>
        <w:rPr>
          <w:rFonts w:cs="Arial" w:ascii="Arial" w:hAnsi="Arial"/>
          <w:sz w:val="26"/>
          <w:szCs w:val="26"/>
        </w:rPr>
        <w:t>solo en el nivel de Educación Infantil de 3 años</w:t>
      </w:r>
      <w:r>
        <w:rPr>
          <w:rFonts w:cs="Arial" w:ascii="Arial" w:hAnsi="Arial"/>
          <w:sz w:val="26"/>
          <w:szCs w:val="26"/>
        </w:rPr>
        <w:t xml:space="preserve">, </w:t>
      </w:r>
      <w:r>
        <w:rPr>
          <w:rFonts w:cs="Arial" w:ascii="Arial" w:hAnsi="Arial"/>
          <w:sz w:val="26"/>
          <w:szCs w:val="26"/>
        </w:rPr>
        <w:t>a causa de la supresión de unidades en los colegios públicos”.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cs="Arial" w:ascii="Arial" w:hAnsi="Arial"/>
          <w:sz w:val="26"/>
          <w:szCs w:val="26"/>
        </w:rPr>
        <w:t xml:space="preserve">En este sentido, </w:t>
      </w:r>
      <w:r>
        <w:rPr>
          <w:rFonts w:cs="Arial" w:ascii="Arial" w:hAnsi="Arial"/>
          <w:sz w:val="26"/>
          <w:szCs w:val="26"/>
        </w:rPr>
        <w:t>ha señalado “</w:t>
      </w:r>
      <w:r>
        <w:rPr>
          <w:rFonts w:cs="Arial" w:ascii="Arial" w:hAnsi="Arial"/>
          <w:sz w:val="26"/>
          <w:szCs w:val="26"/>
        </w:rPr>
        <w:t xml:space="preserve">el Gobierno se sitúa al lado de la Flampa </w:t>
      </w:r>
      <w:r>
        <w:rPr>
          <w:rFonts w:cs="Arial" w:ascii="Arial" w:hAnsi="Arial"/>
          <w:sz w:val="26"/>
          <w:szCs w:val="26"/>
        </w:rPr>
        <w:t>y Ustea</w:t>
      </w:r>
      <w:r>
        <w:rPr>
          <w:rFonts w:cs="Arial" w:ascii="Arial" w:hAnsi="Arial"/>
          <w:sz w:val="26"/>
          <w:szCs w:val="26"/>
        </w:rPr>
        <w:t xml:space="preserve"> en su negativa a que de cara al próximo curso 2022-2023  </w:t>
      </w:r>
      <w:r>
        <w:rPr>
          <w:rFonts w:cs="Arial" w:ascii="Arial" w:hAnsi="Arial"/>
          <w:sz w:val="26"/>
          <w:szCs w:val="26"/>
        </w:rPr>
        <w:t>se vuelvan a recortar unidades de Educación</w:t>
      </w:r>
      <w:r>
        <w:rPr>
          <w:rFonts w:cs="Arial" w:ascii="Arial" w:hAnsi="Arial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I</w:t>
      </w:r>
      <w:r>
        <w:rPr>
          <w:rFonts w:cs="Arial" w:ascii="Arial" w:hAnsi="Arial"/>
          <w:sz w:val="26"/>
          <w:szCs w:val="26"/>
        </w:rPr>
        <w:t xml:space="preserve">nfantil en centros educativos públicos, a propuesta de la Delegación Territorial de Educación de Cádiz, </w:t>
      </w:r>
      <w:r>
        <w:rPr>
          <w:rFonts w:cs="Arial" w:ascii="Arial" w:hAnsi="Arial"/>
          <w:sz w:val="26"/>
          <w:szCs w:val="26"/>
        </w:rPr>
        <w:t>y también nos oponemos a</w:t>
      </w:r>
      <w:r>
        <w:rPr>
          <w:rFonts w:cs="Arial" w:ascii="Arial" w:hAnsi="Arial"/>
          <w:sz w:val="26"/>
          <w:szCs w:val="26"/>
        </w:rPr>
        <w:t xml:space="preserve"> la creación de aulas mixtas con matrícula cerrada”.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cs="Arial" w:ascii="Arial" w:hAnsi="Arial"/>
          <w:sz w:val="26"/>
          <w:szCs w:val="26"/>
        </w:rPr>
        <w:t>I</w:t>
      </w:r>
      <w:r>
        <w:rPr>
          <w:rFonts w:cs="Arial" w:ascii="Arial" w:hAnsi="Arial"/>
          <w:sz w:val="26"/>
          <w:szCs w:val="26"/>
        </w:rPr>
        <w:t xml:space="preserve">gualmente, el Gobierno local apoya, reivindicaciones como, “que se opte por la bajada de la ratio, </w:t>
      </w:r>
      <w:r>
        <w:rPr>
          <w:rFonts w:cs="Arial" w:ascii="Arial" w:hAnsi="Arial"/>
          <w:sz w:val="26"/>
          <w:szCs w:val="26"/>
        </w:rPr>
        <w:t xml:space="preserve">que se les devuelvan a los centros </w:t>
      </w:r>
      <w:r>
        <w:rPr>
          <w:rFonts w:cs="Arial" w:ascii="Arial" w:hAnsi="Arial"/>
          <w:sz w:val="26"/>
          <w:szCs w:val="26"/>
        </w:rPr>
        <w:t>afectados</w:t>
      </w:r>
      <w:r>
        <w:rPr>
          <w:rFonts w:cs="Arial" w:ascii="Arial" w:hAnsi="Arial"/>
          <w:sz w:val="26"/>
          <w:szCs w:val="26"/>
        </w:rPr>
        <w:t xml:space="preserve"> las aulas que le han sido recortadas en cursos anteriores </w:t>
      </w:r>
      <w:r>
        <w:rPr>
          <w:rFonts w:cs="Arial" w:ascii="Arial" w:hAnsi="Arial"/>
          <w:sz w:val="26"/>
          <w:szCs w:val="26"/>
        </w:rPr>
        <w:t>y que e</w:t>
      </w:r>
      <w:r>
        <w:rPr>
          <w:rFonts w:cs="Arial" w:ascii="Arial" w:hAnsi="Arial"/>
          <w:sz w:val="26"/>
          <w:szCs w:val="26"/>
        </w:rPr>
        <w:t>n caso de recortes,  se asuman en el porcentaje de presencia en la localidad de oferta pública y concertada”.</w:t>
      </w:r>
    </w:p>
    <w:p>
      <w:pPr>
        <w:pStyle w:val="Cuerpodetexto"/>
        <w:spacing w:lineRule="auto" w:line="240" w:before="0" w:after="140"/>
        <w:jc w:val="both"/>
        <w:rPr/>
      </w:pPr>
      <w:r>
        <w:rPr>
          <w:rFonts w:cs="Arial" w:ascii="Arial" w:hAnsi="Arial"/>
          <w:sz w:val="26"/>
          <w:szCs w:val="26"/>
        </w:rPr>
        <w:t xml:space="preserve">Por otro lado, </w:t>
      </w:r>
      <w:r>
        <w:rPr>
          <w:rFonts w:cs="Arial" w:ascii="Arial" w:hAnsi="Arial"/>
          <w:sz w:val="26"/>
          <w:szCs w:val="26"/>
        </w:rPr>
        <w:t>J</w:t>
      </w:r>
      <w:r>
        <w:rPr>
          <w:rFonts w:cs="Arial" w:ascii="Arial" w:hAnsi="Arial"/>
          <w:sz w:val="26"/>
          <w:szCs w:val="26"/>
        </w:rPr>
        <w:t xml:space="preserve">uan Antonio Cabello ha afeado también al Gobierno de la Junta de Andalucía y a la Consejería de Educación que “destina partidas de los Presupuestos andaluces a la desinfección de los centros concertados, y ni un solo euro para la  desinfección de los centros públicos”. El delegado ha recordado que “el Gobierno del PP y de Ciudadanos se ha desentendido de la responsabilidad de desinfectar los colegios públicos para prevenir los contagios entre el alumnado y que los ayuntamientos, por responsabilidad, han tenido que asumir esta función, que se extralimita de sus competencias”. En el caso de Jerez, </w:t>
      </w:r>
      <w:r>
        <w:rPr>
          <w:rFonts w:cs="Arial" w:ascii="Arial" w:hAnsi="Arial"/>
          <w:sz w:val="26"/>
          <w:szCs w:val="26"/>
        </w:rPr>
        <w:t>ha señalado Juan Antonio Cabello, “</w:t>
      </w:r>
      <w:r>
        <w:rPr>
          <w:rFonts w:cs="Arial" w:ascii="Arial" w:hAnsi="Arial"/>
          <w:sz w:val="26"/>
          <w:szCs w:val="26"/>
        </w:rPr>
        <w:t>el Ayuntamiento ha tenido que aportar 1.</w:t>
      </w:r>
      <w:r>
        <w:rPr>
          <w:rFonts w:cs="Arial" w:ascii="Arial" w:hAnsi="Arial"/>
          <w:sz w:val="26"/>
          <w:szCs w:val="26"/>
        </w:rPr>
        <w:t>12</w:t>
      </w:r>
      <w:r>
        <w:rPr>
          <w:rFonts w:cs="Arial" w:ascii="Arial" w:hAnsi="Arial"/>
          <w:sz w:val="26"/>
          <w:szCs w:val="26"/>
        </w:rPr>
        <w:t>0.000 euros de su Presupuesto, para hacerse cargo de esta limpieza y desinfección extraordinaria, desde la vuelta a las clases presenciales el curso 2020-2021”.</w:t>
      </w:r>
    </w:p>
    <w:p>
      <w:pPr>
        <w:pStyle w:val="Cuerpodetexto"/>
        <w:spacing w:lineRule="auto" w:line="240" w:before="0" w:after="14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r>
    </w:p>
    <w:tbl>
      <w:tblPr>
        <w:tblW w:w="7689" w:type="dxa"/>
        <w:jc w:val="left"/>
        <w:tblInd w:w="-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89"/>
      </w:tblGrid>
      <w:tr>
        <w:trPr/>
        <w:tc>
          <w:tcPr>
            <w:tcW w:w="7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Se adjunta </w:t>
            </w:r>
            <w:r>
              <w:rPr>
                <w:rFonts w:eastAsia="Times New Roman" w:cs="Arial" w:ascii="Arial" w:hAnsi="Arial"/>
                <w:color w:val="auto"/>
                <w:kern w:val="2"/>
                <w:sz w:val="22"/>
                <w:szCs w:val="22"/>
                <w:lang w:val="es-ES" w:eastAsia="zh-CN" w:bidi="ar-SA"/>
              </w:rPr>
              <w:t>enlace de audio</w:t>
            </w:r>
          </w:p>
          <w:p>
            <w:pPr>
              <w:pStyle w:val="Contenidodelatabla"/>
              <w:widowControl w:val="false"/>
              <w:jc w:val="both"/>
              <w:rPr>
                <w:rFonts w:ascii="Arial" w:hAnsi="Arial" w:eastAsia="Times New Roman" w:cs="Arial"/>
                <w:color w:val="auto"/>
                <w:kern w:val="2"/>
                <w:sz w:val="22"/>
                <w:szCs w:val="22"/>
                <w:lang w:val="es-ES" w:eastAsia="zh-CN" w:bidi="ar-SA"/>
              </w:rPr>
            </w:pPr>
            <w:r>
              <w:rPr/>
            </w:r>
          </w:p>
          <w:p>
            <w:pPr>
              <w:pStyle w:val="Ttulo4"/>
              <w:rPr/>
            </w:pPr>
            <w:hyperlink r:id="rId2">
              <w:r>
                <w:rPr>
                  <w:rStyle w:val="EnlacedeInternet"/>
                </w:rPr>
                <w:t>https://ssweb.seap.minhap.es/almacen/descarga/envio/b291181718dd6077c67080dc63121dab51c50342</w:t>
              </w:r>
            </w:hyperlink>
          </w:p>
          <w:p>
            <w:pPr>
              <w:pStyle w:val="Contenidodelatabla"/>
              <w:widowControl w:val="false"/>
              <w:jc w:val="both"/>
              <w:rPr>
                <w:rFonts w:ascii="Arial" w:hAnsi="Arial" w:eastAsia="Times New Roman" w:cs="Arial"/>
                <w:color w:val="auto"/>
                <w:kern w:val="2"/>
                <w:sz w:val="22"/>
                <w:szCs w:val="22"/>
                <w:lang w:val="es-ES" w:eastAsia="zh-CN" w:bidi="ar-SA"/>
              </w:rPr>
            </w:pPr>
            <w:r>
              <w:rPr/>
            </w:r>
          </w:p>
        </w:tc>
      </w:tr>
      <w:tr>
        <w:trPr/>
        <w:tc>
          <w:tcPr>
            <w:tcW w:w="7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nidodelatabla"/>
              <w:widowControl w:val="false"/>
              <w:jc w:val="both"/>
              <w:rPr>
                <w:rStyle w:val="EnlacedeInternet"/>
                <w:rFonts w:ascii="Arial" w:hAnsi="Arial" w:cs="Arial"/>
                <w:b w:val="false"/>
                <w:b w:val="false"/>
                <w:bCs w:val="false"/>
                <w:i/>
                <w:i/>
                <w:iCs/>
                <w:color w:val="000000"/>
                <w:sz w:val="22"/>
                <w:szCs w:val="22"/>
                <w:u w:val="none"/>
              </w:rPr>
            </w:pPr>
            <w:r>
              <w:rPr>
                <w:rFonts w:cs="Arial" w:ascii="Arial" w:hAnsi="Arial"/>
                <w:b w:val="false"/>
                <w:bCs w:val="false"/>
                <w:i/>
                <w:iCs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Cuerpodetexto"/>
        <w:spacing w:lineRule="auto" w:line="240" w:before="0" w:after="14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3" r="-10049" b="-1263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0" t="-4289" r="-9120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isplayBackgroundShape/>
  <w:embedSystemFont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  <w:highlight w:val="lightGray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b291181718dd6077c67080dc63121dab51c50342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LibreOffice/6.2.7.1$Windows_X86_64 LibreOffice_project/23edc44b61b830b7d749943e020e96f5a7df63bf</Application>
  <Pages>2</Pages>
  <Words>581</Words>
  <Characters>2975</Characters>
  <CharactersWithSpaces>3551</CharactersWithSpaces>
  <Paragraphs>10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2022-02-09T07:39:00Z</dcterms:created>
  <dc:creator>Usuario invitado</dc:creator>
  <dc:description/>
  <dc:language>es-ES</dc:language>
  <cp:lastModifiedBy/>
  <cp:lastPrinted>1995-11-21T16:41:00Z</cp:lastPrinted>
  <dcterms:modified xsi:type="dcterms:W3CDTF">2022-02-14T13:21:50Z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Aytojerez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