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47" w:rsidRPr="00D154B0" w:rsidRDefault="00EB7D00" w:rsidP="00C36B4D">
      <w:pPr>
        <w:spacing w:after="0" w:line="259" w:lineRule="auto"/>
        <w:ind w:left="55" w:right="0" w:firstLine="0"/>
        <w:jc w:val="center"/>
        <w:rPr>
          <w:sz w:val="24"/>
          <w:szCs w:val="24"/>
        </w:rPr>
      </w:pPr>
      <w:r>
        <w:rPr>
          <w:b/>
          <w:sz w:val="21"/>
        </w:rPr>
        <w:t xml:space="preserve"> </w:t>
      </w:r>
      <w:r w:rsidRPr="00D154B0">
        <w:rPr>
          <w:b/>
          <w:sz w:val="24"/>
          <w:szCs w:val="24"/>
        </w:rPr>
        <w:t>COMUNICADO</w:t>
      </w:r>
    </w:p>
    <w:p w:rsidR="007D4947" w:rsidRDefault="00EB7D00" w:rsidP="009A75DD">
      <w:pPr>
        <w:spacing w:after="0" w:line="259" w:lineRule="auto"/>
        <w:ind w:left="168" w:right="0" w:firstLine="0"/>
        <w:jc w:val="center"/>
      </w:pPr>
      <w:r>
        <w:rPr>
          <w:b/>
          <w:sz w:val="21"/>
        </w:rPr>
        <w:t>PRESENTACIÓN DE SOLICITUDES</w:t>
      </w:r>
      <w:r w:rsidR="00397D57">
        <w:rPr>
          <w:b/>
          <w:sz w:val="21"/>
        </w:rPr>
        <w:t xml:space="preserve"> DE CASETAS</w:t>
      </w:r>
      <w:r>
        <w:rPr>
          <w:b/>
          <w:sz w:val="21"/>
        </w:rPr>
        <w:t xml:space="preserve"> PARA LA FERIA DEL CABALLO</w:t>
      </w:r>
      <w:r w:rsidR="00397D57">
        <w:rPr>
          <w:b/>
          <w:sz w:val="21"/>
        </w:rPr>
        <w:t xml:space="preserve"> 2024</w:t>
      </w:r>
      <w:bookmarkStart w:id="0" w:name="_GoBack"/>
      <w:bookmarkEnd w:id="0"/>
    </w:p>
    <w:p w:rsidR="007D4947" w:rsidRDefault="007D4947" w:rsidP="009A75DD">
      <w:pPr>
        <w:pBdr>
          <w:bottom w:val="single" w:sz="4" w:space="1" w:color="auto"/>
        </w:pBdr>
        <w:spacing w:after="0" w:line="259" w:lineRule="auto"/>
        <w:ind w:left="0" w:right="0" w:firstLine="0"/>
        <w:jc w:val="left"/>
      </w:pPr>
    </w:p>
    <w:p w:rsidR="007D4947" w:rsidRDefault="00EB7D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4947" w:rsidRDefault="00987B9A">
      <w:pPr>
        <w:ind w:left="-5" w:right="0"/>
      </w:pPr>
      <w:r w:rsidRPr="00635510">
        <w:t xml:space="preserve">Se informa que de acuerdo con lo que dispone la Ordenanza Municipal Reguladora de la Feria del Caballo </w:t>
      </w:r>
      <w:r w:rsidR="00EB7D00" w:rsidRPr="00635510">
        <w:t xml:space="preserve">el plazo para la presentación de solicitudes de </w:t>
      </w:r>
      <w:r w:rsidRPr="00635510">
        <w:t xml:space="preserve">ocupación de casetas en el Real de la Feria </w:t>
      </w:r>
      <w:r w:rsidR="00EB7D00" w:rsidRPr="00635510">
        <w:t xml:space="preserve">del Caballo </w:t>
      </w:r>
      <w:r w:rsidRPr="00635510">
        <w:t xml:space="preserve">durante </w:t>
      </w:r>
      <w:r w:rsidR="00EB7D00" w:rsidRPr="00635510">
        <w:t xml:space="preserve">la próxima edición que se celebrará del </w:t>
      </w:r>
      <w:r w:rsidR="00751EA4" w:rsidRPr="00635510">
        <w:t xml:space="preserve">4 </w:t>
      </w:r>
      <w:r w:rsidR="00EB7D00" w:rsidRPr="00635510">
        <w:t>al 1</w:t>
      </w:r>
      <w:r w:rsidR="00751EA4" w:rsidRPr="00635510">
        <w:t>1</w:t>
      </w:r>
      <w:r w:rsidR="00EB7D00" w:rsidRPr="00635510">
        <w:t xml:space="preserve"> de mayo de 202</w:t>
      </w:r>
      <w:r w:rsidR="00751EA4" w:rsidRPr="00635510">
        <w:t>4</w:t>
      </w:r>
      <w:r w:rsidR="00EB7D00" w:rsidRPr="00635510">
        <w:t xml:space="preserve">, </w:t>
      </w:r>
      <w:r w:rsidRPr="00397D57">
        <w:rPr>
          <w:b/>
        </w:rPr>
        <w:t xml:space="preserve">comenzará </w:t>
      </w:r>
      <w:r w:rsidR="00EB7D00" w:rsidRPr="00397D57">
        <w:rPr>
          <w:b/>
        </w:rPr>
        <w:t>el día 15 de diciembre de 202</w:t>
      </w:r>
      <w:r w:rsidR="00751EA4" w:rsidRPr="00397D57">
        <w:rPr>
          <w:b/>
        </w:rPr>
        <w:t>3</w:t>
      </w:r>
      <w:r w:rsidR="00EB7D00" w:rsidRPr="00397D57">
        <w:rPr>
          <w:b/>
        </w:rPr>
        <w:t xml:space="preserve"> y finalizará el </w:t>
      </w:r>
      <w:r w:rsidR="00751EA4" w:rsidRPr="00397D57">
        <w:rPr>
          <w:b/>
        </w:rPr>
        <w:t>15</w:t>
      </w:r>
      <w:r w:rsidR="00EB7D00" w:rsidRPr="00397D57">
        <w:rPr>
          <w:b/>
        </w:rPr>
        <w:t xml:space="preserve"> de enero de 20</w:t>
      </w:r>
      <w:r w:rsidR="00751EA4" w:rsidRPr="00397D57">
        <w:rPr>
          <w:b/>
        </w:rPr>
        <w:t>24</w:t>
      </w:r>
      <w:r w:rsidR="00EB7D00" w:rsidRPr="00397D57">
        <w:rPr>
          <w:b/>
        </w:rPr>
        <w:t>, ambos inclusive</w:t>
      </w:r>
      <w:r w:rsidR="00EB7D00" w:rsidRPr="00635510">
        <w:t>.</w:t>
      </w:r>
    </w:p>
    <w:p w:rsidR="00013CB6" w:rsidRDefault="00013CB6" w:rsidP="00C36B4D">
      <w:pPr>
        <w:ind w:left="-5" w:right="0"/>
      </w:pPr>
    </w:p>
    <w:p w:rsidR="00013CB6" w:rsidRDefault="00013CB6" w:rsidP="00C36B4D">
      <w:pPr>
        <w:ind w:left="-5" w:right="0"/>
      </w:pPr>
      <w:r>
        <w:t xml:space="preserve">La solicitud deberá realizarse empleando </w:t>
      </w:r>
      <w:r w:rsidR="00EB7D00">
        <w:t xml:space="preserve">el modelo </w:t>
      </w:r>
      <w:r w:rsidR="00971F98">
        <w:t xml:space="preserve">que puede obtenerse </w:t>
      </w:r>
      <w:r w:rsidR="00EB7D00">
        <w:t>en el siguiente enlace</w:t>
      </w:r>
      <w:r>
        <w:t xml:space="preserve"> de la web municipal</w:t>
      </w:r>
      <w:r w:rsidR="00EB7D00">
        <w:t>:</w:t>
      </w:r>
    </w:p>
    <w:p w:rsidR="007D4947" w:rsidRDefault="007D4947" w:rsidP="00C36B4D">
      <w:pPr>
        <w:ind w:left="-5" w:right="0"/>
      </w:pPr>
    </w:p>
    <w:p w:rsidR="009A75DD" w:rsidRDefault="003173E7" w:rsidP="00C94362">
      <w:pPr>
        <w:spacing w:after="0" w:line="259" w:lineRule="auto"/>
        <w:ind w:left="0" w:right="0" w:firstLine="0"/>
        <w:jc w:val="center"/>
        <w:rPr>
          <w:rStyle w:val="Hipervnculo"/>
          <w:color w:val="0070C0"/>
        </w:rPr>
      </w:pPr>
      <w:hyperlink r:id="rId7" w:tooltip="https://web.jerez.es/webs-municipales/cultura-y-fiestas/detalle-evento-destacado/solicitud-casetas-feria-del-caballo-2023&#10;Ctrl+Haga clic o puntee para seguir el vínculo" w:history="1">
        <w:r w:rsidR="00C94362" w:rsidRPr="00397D57">
          <w:rPr>
            <w:rStyle w:val="Hipervnculo"/>
            <w:color w:val="0070C0"/>
          </w:rPr>
          <w:t>Solicitud Casetas Feria del Caballo 20</w:t>
        </w:r>
        <w:r w:rsidR="00751EA4" w:rsidRPr="00397D57">
          <w:rPr>
            <w:rStyle w:val="Hipervnculo"/>
            <w:color w:val="0070C0"/>
          </w:rPr>
          <w:t>24</w:t>
        </w:r>
        <w:r w:rsidR="00C94362" w:rsidRPr="00397D57">
          <w:rPr>
            <w:rStyle w:val="Hipervnculo"/>
            <w:color w:val="0070C0"/>
          </w:rPr>
          <w:t xml:space="preserve"> - Ayuntamiento de Jerez - Página oficial</w:t>
        </w:r>
      </w:hyperlink>
    </w:p>
    <w:p w:rsidR="00013CB6" w:rsidRDefault="00013CB6" w:rsidP="00013CB6">
      <w:pPr>
        <w:spacing w:after="0" w:line="259" w:lineRule="auto"/>
        <w:ind w:left="0" w:right="0" w:firstLine="0"/>
        <w:rPr>
          <w:rStyle w:val="Hipervnculo"/>
          <w:color w:val="0070C0"/>
        </w:rPr>
      </w:pPr>
    </w:p>
    <w:p w:rsidR="00013CB6" w:rsidRDefault="00013CB6" w:rsidP="00013CB6">
      <w:pPr>
        <w:ind w:left="-5" w:right="0"/>
      </w:pPr>
      <w:r>
        <w:t>La misma deberá acompañarse de la documentación que prevé la referida Ordenanza</w:t>
      </w:r>
      <w:r w:rsidR="00397D57">
        <w:t>.</w:t>
      </w:r>
    </w:p>
    <w:p w:rsidR="00013CB6" w:rsidRDefault="00013CB6" w:rsidP="00013CB6">
      <w:pPr>
        <w:ind w:left="-5" w:right="0"/>
      </w:pPr>
    </w:p>
    <w:p w:rsidR="00013CB6" w:rsidRDefault="00013CB6" w:rsidP="00013CB6">
      <w:pPr>
        <w:ind w:left="-5" w:right="0"/>
      </w:pPr>
      <w:r>
        <w:t xml:space="preserve">La presentación de la solicitud deberá efectuarse </w:t>
      </w:r>
      <w:r w:rsidR="00971F98">
        <w:t xml:space="preserve">preferentemente </w:t>
      </w:r>
      <w:r w:rsidR="00CC3621">
        <w:t xml:space="preserve">en </w:t>
      </w:r>
      <w:r>
        <w:t>e</w:t>
      </w:r>
      <w:r w:rsidR="00CC3621">
        <w:t xml:space="preserve">l Registro de </w:t>
      </w:r>
      <w:r>
        <w:t xml:space="preserve">la </w:t>
      </w:r>
      <w:r w:rsidR="00CC3621">
        <w:t>S</w:t>
      </w:r>
      <w:r>
        <w:t xml:space="preserve">ede </w:t>
      </w:r>
      <w:r w:rsidR="00CC3621">
        <w:t>E</w:t>
      </w:r>
      <w:r>
        <w:t xml:space="preserve">lectrónica </w:t>
      </w:r>
      <w:r w:rsidR="00CC3621">
        <w:t>(</w:t>
      </w:r>
      <w:hyperlink r:id="rId8" w:history="1">
        <w:r w:rsidR="00CC3621" w:rsidRPr="00751C3D">
          <w:rPr>
            <w:rStyle w:val="Hipervnculo"/>
          </w:rPr>
          <w:t>https://www.sedeelectronica.jerez.es/tramites/registro_electronico</w:t>
        </w:r>
      </w:hyperlink>
      <w:r w:rsidR="00CC3621">
        <w:t xml:space="preserve">) seleccionando como asunto: </w:t>
      </w:r>
      <w:r>
        <w:t>SOLICITUD GENERICA DE LA WEB</w:t>
      </w:r>
      <w:r w:rsidR="00CC3621">
        <w:t xml:space="preserve"> y como Oficina de destino: </w:t>
      </w:r>
      <w:r>
        <w:t>OFICINA GRAL FIESTAS</w:t>
      </w:r>
      <w:r w:rsidR="00CC3621">
        <w:t xml:space="preserve"> y especificando en el Texto: "</w:t>
      </w:r>
      <w:r w:rsidR="00CC3621" w:rsidRPr="00CC3621">
        <w:t>Solicitud Caseta Feria 2024</w:t>
      </w:r>
      <w:r w:rsidR="00CC3621">
        <w:t xml:space="preserve">". Se añadirá el modelo de solicitud cumplimentado y firmado así como los demás documentos </w:t>
      </w:r>
      <w:r w:rsidR="00971F98">
        <w:t xml:space="preserve">que la acompañen, </w:t>
      </w:r>
      <w:r w:rsidR="00CC3621">
        <w:t>en uno o varios archivos</w:t>
      </w:r>
      <w:r w:rsidR="00971F98">
        <w:t>,</w:t>
      </w:r>
      <w:r w:rsidR="00CC3621">
        <w:t xml:space="preserve"> en el apartado Documentación.</w:t>
      </w:r>
    </w:p>
    <w:p w:rsidR="00013CB6" w:rsidRDefault="00971F98" w:rsidP="00013CB6">
      <w:pPr>
        <w:ind w:left="-5" w:right="0"/>
      </w:pPr>
      <w:r>
        <w:t>No obstante lo anterior, l</w:t>
      </w:r>
      <w:r w:rsidR="00CC3621">
        <w:t xml:space="preserve">a solicitud se podrá presentar </w:t>
      </w:r>
      <w:r>
        <w:t xml:space="preserve">presencialmente </w:t>
      </w:r>
      <w:r w:rsidR="00CC3621">
        <w:t xml:space="preserve">en </w:t>
      </w:r>
      <w:r w:rsidR="00013CB6" w:rsidRPr="00013CB6">
        <w:t>el Registro General del Ayuntamiento de Jerez o en cualquiera de los lugares establecidos en el artículo 16.4 de la Ley 39/2015, de 1 de octubre, del Procedimiento Administrativo Común de las Administraciones Públicas</w:t>
      </w:r>
      <w:r w:rsidR="00013CB6">
        <w:t>.</w:t>
      </w:r>
    </w:p>
    <w:p w:rsidR="00183DD1" w:rsidRPr="00751EA4" w:rsidRDefault="00183DD1" w:rsidP="00C94362">
      <w:pPr>
        <w:spacing w:after="0" w:line="259" w:lineRule="auto"/>
        <w:ind w:left="0" w:right="0" w:firstLine="0"/>
        <w:jc w:val="center"/>
        <w:rPr>
          <w:color w:val="0070C0"/>
        </w:rPr>
      </w:pPr>
    </w:p>
    <w:p w:rsidR="007D4947" w:rsidRDefault="00EB7D00">
      <w:pPr>
        <w:ind w:left="-5" w:right="0"/>
      </w:pPr>
      <w:r>
        <w:t xml:space="preserve">En caso de </w:t>
      </w:r>
      <w:r w:rsidR="00971F98">
        <w:t xml:space="preserve">dificultad o incidencias en la presentación, se podrá </w:t>
      </w:r>
      <w:r>
        <w:t xml:space="preserve">contactar con el </w:t>
      </w:r>
      <w:r w:rsidR="00971F98">
        <w:t xml:space="preserve">Departamento de Fiestas Mayores y Eventos </w:t>
      </w:r>
      <w:r>
        <w:t xml:space="preserve">en el </w:t>
      </w:r>
      <w:r w:rsidR="00971F98">
        <w:t xml:space="preserve">correo </w:t>
      </w:r>
      <w:hyperlink r:id="rId9" w:history="1">
        <w:r w:rsidR="00971F98" w:rsidRPr="00751C3D">
          <w:rPr>
            <w:rStyle w:val="Hipervnculo"/>
          </w:rPr>
          <w:t>fiestasmayores@aytojerez.es</w:t>
        </w:r>
      </w:hyperlink>
      <w:r w:rsidR="00971F98">
        <w:t xml:space="preserve"> o en el </w:t>
      </w:r>
      <w:r>
        <w:t>teléfono 956 14</w:t>
      </w:r>
      <w:r w:rsidR="00971F98">
        <w:t xml:space="preserve"> </w:t>
      </w:r>
      <w:r>
        <w:t>94</w:t>
      </w:r>
      <w:r w:rsidR="00971F98">
        <w:t xml:space="preserve"> 9</w:t>
      </w:r>
      <w:r>
        <w:t xml:space="preserve">0. </w:t>
      </w:r>
    </w:p>
    <w:p w:rsidR="007D4947" w:rsidRDefault="00EB7D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D4947" w:rsidRPr="00397D57" w:rsidRDefault="00971F98">
      <w:pPr>
        <w:spacing w:after="0" w:line="240" w:lineRule="auto"/>
        <w:ind w:left="0" w:right="0" w:firstLine="0"/>
        <w:jc w:val="left"/>
        <w:rPr>
          <w:i/>
          <w:color w:val="auto"/>
        </w:rPr>
      </w:pPr>
      <w:r w:rsidRPr="00397D57">
        <w:rPr>
          <w:b/>
          <w:i/>
          <w:color w:val="auto"/>
        </w:rPr>
        <w:t xml:space="preserve">La </w:t>
      </w:r>
      <w:r w:rsidR="00EB7D00" w:rsidRPr="00397D57">
        <w:rPr>
          <w:b/>
          <w:i/>
          <w:color w:val="auto"/>
        </w:rPr>
        <w:t xml:space="preserve">presentación de los siguientes documentos </w:t>
      </w:r>
      <w:r w:rsidR="007E47BB" w:rsidRPr="00397D57">
        <w:rPr>
          <w:b/>
          <w:i/>
          <w:color w:val="auto"/>
        </w:rPr>
        <w:t xml:space="preserve">junto con </w:t>
      </w:r>
      <w:r w:rsidR="00EB7D00" w:rsidRPr="00397D57">
        <w:rPr>
          <w:b/>
          <w:i/>
          <w:color w:val="auto"/>
        </w:rPr>
        <w:t>la solicitud</w:t>
      </w:r>
      <w:r w:rsidR="007E47BB" w:rsidRPr="00397D57">
        <w:rPr>
          <w:b/>
          <w:i/>
          <w:color w:val="auto"/>
        </w:rPr>
        <w:t xml:space="preserve"> es indispensable</w:t>
      </w:r>
      <w:r w:rsidR="00EB7D00" w:rsidRPr="00397D57">
        <w:rPr>
          <w:i/>
          <w:color w:val="auto"/>
        </w:rPr>
        <w:t xml:space="preserve">: </w:t>
      </w:r>
    </w:p>
    <w:p w:rsidR="004D4382" w:rsidRPr="00E46A06" w:rsidRDefault="004D4382">
      <w:pPr>
        <w:spacing w:after="0" w:line="240" w:lineRule="auto"/>
        <w:ind w:left="0" w:right="0" w:firstLine="0"/>
        <w:jc w:val="left"/>
        <w:rPr>
          <w:i/>
          <w:color w:val="0070C0"/>
        </w:rPr>
      </w:pPr>
    </w:p>
    <w:p w:rsidR="007D4947" w:rsidRDefault="00EB7D00" w:rsidP="007E47BB">
      <w:pPr>
        <w:pStyle w:val="Prrafodelista"/>
        <w:numPr>
          <w:ilvl w:val="0"/>
          <w:numId w:val="2"/>
        </w:numPr>
        <w:spacing w:after="11" w:line="259" w:lineRule="auto"/>
        <w:ind w:right="0"/>
      </w:pPr>
      <w:r w:rsidRPr="00C36B4D">
        <w:rPr>
          <w:b/>
        </w:rPr>
        <w:t>Propuesta de diseño de la caseta</w:t>
      </w:r>
      <w:r>
        <w:t xml:space="preserve">, incluyendo fachada, alzados, interior, cocina, porche y planta de distribución. En el caso de que </w:t>
      </w:r>
      <w:r w:rsidR="007E47BB">
        <w:t xml:space="preserve">se solicite una caseta </w:t>
      </w:r>
      <w:r>
        <w:t xml:space="preserve">ubicada en una esquina, deberán adjuntarse </w:t>
      </w:r>
      <w:r w:rsidR="007E47BB">
        <w:t xml:space="preserve">igualmente </w:t>
      </w:r>
      <w:r>
        <w:t>los proyectos decorativos de ambas fachadas</w:t>
      </w:r>
      <w:r w:rsidR="007E47BB">
        <w:t>.</w:t>
      </w:r>
      <w:r>
        <w:t xml:space="preserve"> </w:t>
      </w:r>
    </w:p>
    <w:p w:rsidR="007D4947" w:rsidRDefault="00EB7D00" w:rsidP="00971F98">
      <w:pPr>
        <w:pStyle w:val="Prrafodelista"/>
        <w:numPr>
          <w:ilvl w:val="0"/>
          <w:numId w:val="2"/>
        </w:numPr>
        <w:spacing w:after="11" w:line="259" w:lineRule="auto"/>
        <w:ind w:right="0"/>
      </w:pPr>
      <w:r w:rsidRPr="00C36B4D">
        <w:rPr>
          <w:b/>
        </w:rPr>
        <w:t xml:space="preserve">Fotocopia del DNI y/o acreditación de la representación legal </w:t>
      </w:r>
      <w:r w:rsidR="007E47BB">
        <w:rPr>
          <w:b/>
        </w:rPr>
        <w:t xml:space="preserve">vigente </w:t>
      </w:r>
      <w:r w:rsidRPr="00C36B4D">
        <w:rPr>
          <w:b/>
        </w:rPr>
        <w:t>en caso de persona jurídica</w:t>
      </w:r>
      <w:r>
        <w:t xml:space="preserve">, </w:t>
      </w:r>
      <w:r w:rsidR="007E47BB">
        <w:t>siempre que alguno de estos documentos no se encontraran ya en poder de esta Administración.</w:t>
      </w:r>
      <w:r>
        <w:t xml:space="preserve"> </w:t>
      </w:r>
    </w:p>
    <w:p w:rsidR="007D4947" w:rsidRDefault="00EB7D00" w:rsidP="00971F98">
      <w:pPr>
        <w:pStyle w:val="Prrafodelista"/>
        <w:numPr>
          <w:ilvl w:val="0"/>
          <w:numId w:val="2"/>
        </w:numPr>
        <w:spacing w:after="11" w:line="259" w:lineRule="auto"/>
        <w:ind w:right="0"/>
      </w:pPr>
      <w:r>
        <w:t xml:space="preserve">En los casos de casetas para </w:t>
      </w:r>
      <w:r w:rsidRPr="00C36B4D">
        <w:rPr>
          <w:b/>
        </w:rPr>
        <w:t>peñas</w:t>
      </w:r>
      <w:r>
        <w:t xml:space="preserve">, </w:t>
      </w:r>
      <w:r w:rsidRPr="00C36B4D">
        <w:rPr>
          <w:b/>
        </w:rPr>
        <w:t>asociaciones</w:t>
      </w:r>
      <w:r>
        <w:t xml:space="preserve">, </w:t>
      </w:r>
      <w:r w:rsidRPr="00C36B4D">
        <w:rPr>
          <w:b/>
        </w:rPr>
        <w:t>empresas</w:t>
      </w:r>
      <w:r>
        <w:t xml:space="preserve"> o </w:t>
      </w:r>
      <w:r w:rsidRPr="00C36B4D">
        <w:rPr>
          <w:b/>
        </w:rPr>
        <w:t xml:space="preserve">cualquier otro tipo de </w:t>
      </w:r>
      <w:r w:rsidR="00971F98">
        <w:rPr>
          <w:b/>
        </w:rPr>
        <w:t>persona jurídica</w:t>
      </w:r>
      <w:r>
        <w:t xml:space="preserve">, se acompañará copia de los </w:t>
      </w:r>
      <w:r w:rsidRPr="00C36B4D">
        <w:rPr>
          <w:b/>
        </w:rPr>
        <w:t xml:space="preserve">estatutos </w:t>
      </w:r>
      <w:r>
        <w:t xml:space="preserve">de la </w:t>
      </w:r>
      <w:r w:rsidR="00971F98">
        <w:t xml:space="preserve">entidad </w:t>
      </w:r>
      <w:r>
        <w:t xml:space="preserve">y </w:t>
      </w:r>
      <w:r w:rsidR="00971F98">
        <w:t>foto</w:t>
      </w:r>
      <w:r>
        <w:t>copia de</w:t>
      </w:r>
      <w:r w:rsidR="00971F98">
        <w:t xml:space="preserve"> su</w:t>
      </w:r>
      <w:r>
        <w:t xml:space="preserve"> </w:t>
      </w:r>
      <w:r w:rsidR="00971F98">
        <w:t>N</w:t>
      </w:r>
      <w:r>
        <w:t>IF</w:t>
      </w:r>
      <w:r w:rsidR="00971F98">
        <w:t>, siempre que</w:t>
      </w:r>
      <w:r w:rsidR="007E47BB">
        <w:t xml:space="preserve"> alguno de estos documentos </w:t>
      </w:r>
      <w:r w:rsidR="00971F98">
        <w:t>no se encontraran ya en poder de esta Administración.</w:t>
      </w:r>
    </w:p>
    <w:sectPr w:rsidR="007D4947" w:rsidSect="00635510">
      <w:headerReference w:type="default" r:id="rId10"/>
      <w:footerReference w:type="default" r:id="rId11"/>
      <w:pgSz w:w="11906" w:h="16838"/>
      <w:pgMar w:top="2835" w:right="1134" w:bottom="1701" w:left="1134" w:header="720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3E7" w:rsidRDefault="003173E7" w:rsidP="00183DD1">
      <w:pPr>
        <w:spacing w:after="0" w:line="240" w:lineRule="auto"/>
      </w:pPr>
      <w:r>
        <w:separator/>
      </w:r>
    </w:p>
  </w:endnote>
  <w:endnote w:type="continuationSeparator" w:id="0">
    <w:p w:rsidR="003173E7" w:rsidRDefault="003173E7" w:rsidP="0018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Sans-Light"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BB" w:rsidRPr="007E47BB" w:rsidRDefault="007E47BB" w:rsidP="007E47BB">
    <w:pPr>
      <w:pStyle w:val="Piedepgina"/>
      <w:pBdr>
        <w:top w:val="single" w:sz="4" w:space="1" w:color="auto"/>
      </w:pBdr>
      <w:jc w:val="center"/>
      <w:rPr>
        <w:rFonts w:ascii="GillSans-Light" w:hAnsi="GillSans-Light"/>
        <w:sz w:val="16"/>
      </w:rPr>
    </w:pPr>
    <w:r w:rsidRPr="007E47BB">
      <w:rPr>
        <w:rFonts w:ascii="GillSans-Light" w:hAnsi="GillSans-Light"/>
        <w:sz w:val="16"/>
      </w:rPr>
      <w:t>DEPARTAMENTO DE FIESTAS MAYORES Y EVENTOS</w:t>
    </w:r>
  </w:p>
  <w:p w:rsidR="007E47BB" w:rsidRPr="007E47BB" w:rsidRDefault="007E47BB" w:rsidP="007E47BB">
    <w:pPr>
      <w:pStyle w:val="Piedepgina"/>
      <w:jc w:val="center"/>
      <w:rPr>
        <w:rFonts w:ascii="GillSans-Light" w:hAnsi="GillSans-Light"/>
        <w:sz w:val="16"/>
      </w:rPr>
    </w:pPr>
    <w:r w:rsidRPr="007E47BB">
      <w:rPr>
        <w:rFonts w:ascii="GillSans-Light" w:hAnsi="GillSans-Light"/>
        <w:sz w:val="16"/>
      </w:rPr>
      <w:t>Calle Cádiz, 1 – 3ª planta</w:t>
    </w:r>
  </w:p>
  <w:p w:rsidR="007E47BB" w:rsidRPr="007E47BB" w:rsidRDefault="007E47BB" w:rsidP="007E47BB">
    <w:pPr>
      <w:pStyle w:val="Piedepgina"/>
      <w:jc w:val="center"/>
      <w:rPr>
        <w:rFonts w:ascii="GillSans-Light" w:hAnsi="GillSans-Light"/>
        <w:sz w:val="16"/>
      </w:rPr>
    </w:pPr>
    <w:r w:rsidRPr="007E47BB">
      <w:rPr>
        <w:rFonts w:ascii="GillSans-Light" w:hAnsi="GillSans-Light"/>
        <w:sz w:val="16"/>
      </w:rPr>
      <w:t>C. Residencial Divina Pastora</w:t>
    </w:r>
  </w:p>
  <w:p w:rsidR="007E47BB" w:rsidRPr="007E47BB" w:rsidRDefault="007E47BB" w:rsidP="007E47BB">
    <w:pPr>
      <w:pStyle w:val="Piedepgina"/>
      <w:jc w:val="center"/>
      <w:rPr>
        <w:rFonts w:ascii="GillSans-Light" w:hAnsi="GillSans-Light"/>
        <w:sz w:val="16"/>
      </w:rPr>
    </w:pPr>
    <w:r w:rsidRPr="007E47BB">
      <w:rPr>
        <w:rFonts w:ascii="GillSans-Light" w:hAnsi="GillSans-Light"/>
        <w:sz w:val="16"/>
      </w:rPr>
      <w:t>11402 Jerez de la Frontera</w:t>
    </w:r>
  </w:p>
  <w:p w:rsidR="007E47BB" w:rsidRPr="007E47BB" w:rsidRDefault="007E47BB" w:rsidP="007E47BB">
    <w:pPr>
      <w:pStyle w:val="Piedepgina"/>
      <w:jc w:val="center"/>
      <w:rPr>
        <w:rFonts w:ascii="GillSans-Light" w:hAnsi="GillSans-Light"/>
        <w:sz w:val="16"/>
      </w:rPr>
    </w:pPr>
    <w:proofErr w:type="spellStart"/>
    <w:r w:rsidRPr="007E47BB">
      <w:rPr>
        <w:rFonts w:ascii="GillSans-Light" w:hAnsi="GillSans-Light"/>
        <w:sz w:val="16"/>
      </w:rPr>
      <w:t>Telf</w:t>
    </w:r>
    <w:proofErr w:type="spellEnd"/>
    <w:r w:rsidRPr="007E47BB">
      <w:rPr>
        <w:rFonts w:ascii="GillSans-Light" w:hAnsi="GillSans-Light"/>
        <w:sz w:val="16"/>
      </w:rPr>
      <w:t>: 956 14 94 90 / 956 14 94 65</w:t>
    </w:r>
  </w:p>
  <w:p w:rsidR="007E47BB" w:rsidRPr="007E47BB" w:rsidRDefault="007E47BB" w:rsidP="007E47BB">
    <w:pPr>
      <w:pStyle w:val="Piedepgina"/>
      <w:jc w:val="center"/>
      <w:rPr>
        <w:rFonts w:ascii="GillSans-Light" w:hAnsi="GillSans-Light"/>
        <w:sz w:val="16"/>
      </w:rPr>
    </w:pPr>
    <w:r w:rsidRPr="007E47BB">
      <w:rPr>
        <w:rFonts w:ascii="GillSans-Light" w:hAnsi="GillSans-Light"/>
        <w:sz w:val="16"/>
      </w:rPr>
      <w:t>fiestasmayores@aytojerez.es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3E7" w:rsidRDefault="003173E7" w:rsidP="00183DD1">
      <w:pPr>
        <w:spacing w:after="0" w:line="240" w:lineRule="auto"/>
      </w:pPr>
      <w:r>
        <w:separator/>
      </w:r>
    </w:p>
  </w:footnote>
  <w:footnote w:type="continuationSeparator" w:id="0">
    <w:p w:rsidR="003173E7" w:rsidRDefault="003173E7" w:rsidP="0018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DD1" w:rsidRDefault="00183DD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13428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190 centrado CFPH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92795"/>
    <w:multiLevelType w:val="hybridMultilevel"/>
    <w:tmpl w:val="82323CFC"/>
    <w:lvl w:ilvl="0" w:tplc="D8E099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8451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D4EC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982F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4CCD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A0E8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D2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1602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50A5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F87FE8"/>
    <w:multiLevelType w:val="hybridMultilevel"/>
    <w:tmpl w:val="089CB0D8"/>
    <w:lvl w:ilvl="0" w:tplc="0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47"/>
    <w:rsid w:val="00013CB6"/>
    <w:rsid w:val="00076C76"/>
    <w:rsid w:val="001437BE"/>
    <w:rsid w:val="0014527A"/>
    <w:rsid w:val="00183DD1"/>
    <w:rsid w:val="003173E7"/>
    <w:rsid w:val="00397D57"/>
    <w:rsid w:val="004D4382"/>
    <w:rsid w:val="005F0D49"/>
    <w:rsid w:val="00635510"/>
    <w:rsid w:val="00751EA4"/>
    <w:rsid w:val="007D4947"/>
    <w:rsid w:val="007E47BB"/>
    <w:rsid w:val="00971F98"/>
    <w:rsid w:val="00987B9A"/>
    <w:rsid w:val="009A75DD"/>
    <w:rsid w:val="00C36B4D"/>
    <w:rsid w:val="00C94362"/>
    <w:rsid w:val="00CC3621"/>
    <w:rsid w:val="00D154B0"/>
    <w:rsid w:val="00E46A06"/>
    <w:rsid w:val="00EB7364"/>
    <w:rsid w:val="00E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37C518-66BC-48DD-84DA-13C4AC99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75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6B4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36B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3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DD1"/>
    <w:rPr>
      <w:rFonts w:ascii="Century Gothic" w:eastAsia="Century Gothic" w:hAnsi="Century Gothic" w:cs="Century Gothic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83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DD1"/>
    <w:rPr>
      <w:rFonts w:ascii="Century Gothic" w:eastAsia="Century Gothic" w:hAnsi="Century Gothic" w:cs="Century Gothic"/>
      <w:color w:val="000000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83D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deelectronica.jerez.es/tramites/registro_electroni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jerez.es/webs-municipales/cultura-y-fiestas/detalle-evento-destacado/solicitud-casetas-feria-del-caballo-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estasmayores@aytojerez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Valle García</dc:creator>
  <cp:keywords/>
  <cp:lastModifiedBy>Javier Valle García</cp:lastModifiedBy>
  <cp:revision>2</cp:revision>
  <cp:lastPrinted>2022-12-13T10:55:00Z</cp:lastPrinted>
  <dcterms:created xsi:type="dcterms:W3CDTF">2023-12-14T09:12:00Z</dcterms:created>
  <dcterms:modified xsi:type="dcterms:W3CDTF">2023-12-14T09:12:00Z</dcterms:modified>
</cp:coreProperties>
</file>